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Guest and Kirby</w:t>
      </w:r>
    </w:p>
    <w:p>
      <w:pPr>
        <w:widowControl w:val="false"/>
        <w:spacing w:after="0"/>
        <w:jc w:val="left"/>
      </w:pPr>
      <w:r>
        <w:rPr>
          <w:rFonts w:ascii="Times New Roman"/>
          <w:sz w:val="22"/>
        </w:rPr>
        <w:t xml:space="preserve">Document Path: LC-0072VR25.docx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Long Term Care Council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df4ff8ff5041454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1db1c02bb3543b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84C46" w:rsidRDefault="00432135" w14:paraId="47642A99" w14:textId="4D59BECE">
      <w:pPr>
        <w:pStyle w:val="scemptylineheader"/>
      </w:pPr>
    </w:p>
    <w:p w:rsidRPr="00BB0725" w:rsidR="00A73EFA" w:rsidP="00B84C46" w:rsidRDefault="00A73EFA" w14:paraId="7B72410E" w14:textId="06F9CA71">
      <w:pPr>
        <w:pStyle w:val="scemptylineheader"/>
      </w:pPr>
    </w:p>
    <w:p w:rsidRPr="00BB0725" w:rsidR="00A73EFA" w:rsidP="00B84C46" w:rsidRDefault="00A73EFA" w14:paraId="6AD935C9" w14:textId="37D81037">
      <w:pPr>
        <w:pStyle w:val="scemptylineheader"/>
      </w:pPr>
    </w:p>
    <w:p w:rsidRPr="00DF3B44" w:rsidR="00A73EFA" w:rsidP="00B84C46" w:rsidRDefault="00A73EFA" w14:paraId="51A98227" w14:textId="76F2EC89">
      <w:pPr>
        <w:pStyle w:val="scemptylineheader"/>
      </w:pPr>
    </w:p>
    <w:p w:rsidRPr="00DF3B44" w:rsidR="00A73EFA" w:rsidP="00B84C46" w:rsidRDefault="00A73EFA" w14:paraId="3858851A" w14:textId="60694CD0">
      <w:pPr>
        <w:pStyle w:val="scemptylineheader"/>
      </w:pPr>
    </w:p>
    <w:p w:rsidRPr="00DF3B44" w:rsidR="00A73EFA" w:rsidP="00B84C46" w:rsidRDefault="00A73EFA" w14:paraId="4E3DDE20" w14:textId="42B4A9F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B2DDB" w14:paraId="40FEFADA" w14:textId="5011411F">
          <w:pPr>
            <w:pStyle w:val="scbilltitle"/>
          </w:pPr>
          <w:r>
            <w:t>TO AMEND THE SOUTH CAROLINA CODE OF LAWS BY AMENDING SECTION 43‑21‑130, RELATING TO THE LONG‑TERM CARE COUNCIL, SO AS TO CORRECT REFERENCES TO CERTAIN AGENCIES WITH MEMBERSHIP ON THE COUNCIL; BY AMENDING SECTION 43‑21‑140, RELATING TO THE PURPOSE AND DUTIES OF COUNCIL, SO AS TO PROVIDE FOR THE SHARING OF DATA WITH MEMBER AGENCIES; AND FOR OTHER PURPOSES.</w:t>
          </w:r>
        </w:p>
      </w:sdtContent>
    </w:sdt>
    <w:bookmarkStart w:name="at_ce5736ba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819a3974" w:id="1"/>
      <w:r w:rsidRPr="0094541D">
        <w:t>B</w:t>
      </w:r>
      <w:bookmarkEnd w:id="1"/>
      <w:r w:rsidRPr="0094541D">
        <w:t>e it enacted by the General Assembly of the State of South Carolina:</w:t>
      </w:r>
    </w:p>
    <w:p w:rsidR="00C923EB" w:rsidP="00C923EB" w:rsidRDefault="00C923EB" w14:paraId="4B9A30EE" w14:textId="77777777">
      <w:pPr>
        <w:pStyle w:val="scemptyline"/>
      </w:pPr>
    </w:p>
    <w:p w:rsidR="00C923EB" w:rsidP="00C923EB" w:rsidRDefault="00C923EB" w14:paraId="4D78F294" w14:textId="77777777">
      <w:pPr>
        <w:pStyle w:val="scdirectionallanguage"/>
      </w:pPr>
      <w:bookmarkStart w:name="bs_num_1_e26d3e797" w:id="2"/>
      <w:r>
        <w:t>S</w:t>
      </w:r>
      <w:bookmarkEnd w:id="2"/>
      <w:r>
        <w:t>ECTION 1.</w:t>
      </w:r>
      <w:r>
        <w:tab/>
      </w:r>
      <w:bookmarkStart w:name="dl_4fa1cee31" w:id="3"/>
      <w:r>
        <w:t>S</w:t>
      </w:r>
      <w:bookmarkEnd w:id="3"/>
      <w:r>
        <w:t>ections 43‑21‑130 through 43‑21‑140 of the S.C. Code are amended to read:</w:t>
      </w:r>
    </w:p>
    <w:p w:rsidR="00C923EB" w:rsidP="00C923EB" w:rsidRDefault="00C923EB" w14:paraId="5698D834" w14:textId="77777777">
      <w:pPr>
        <w:pStyle w:val="scemptyline"/>
      </w:pPr>
    </w:p>
    <w:p w:rsidR="00C923EB" w:rsidP="00C923EB" w:rsidRDefault="00C923EB" w14:paraId="0173ECD9" w14:textId="43E2BD38">
      <w:pPr>
        <w:pStyle w:val="sccodifiedsection"/>
      </w:pPr>
      <w:r>
        <w:tab/>
      </w:r>
      <w:bookmarkStart w:name="cs_T43C21N130_f2c1b6976" w:id="4"/>
      <w:r>
        <w:t>S</w:t>
      </w:r>
      <w:bookmarkEnd w:id="4"/>
      <w:r>
        <w:t>ection 43‑21‑130.</w:t>
      </w:r>
      <w:r>
        <w:tab/>
      </w:r>
      <w:bookmarkStart w:name="ss_T43C21N130SA_lv1_0a4f064bc" w:id="5"/>
      <w:r>
        <w:t>(</w:t>
      </w:r>
      <w:bookmarkEnd w:id="5"/>
      <w:r>
        <w:t xml:space="preserve">A) There is created the </w:t>
      </w:r>
      <w:r>
        <w:rPr>
          <w:rStyle w:val="scstrike"/>
        </w:rPr>
        <w:t xml:space="preserve">Long </w:t>
      </w:r>
      <w:proofErr w:type="spellStart"/>
      <w:r>
        <w:rPr>
          <w:rStyle w:val="scstrike"/>
        </w:rPr>
        <w:t>Term</w:t>
      </w:r>
      <w:r w:rsidR="002401C0">
        <w:rPr>
          <w:rStyle w:val="scinsert"/>
        </w:rPr>
        <w:t>Long</w:t>
      </w:r>
      <w:proofErr w:type="spellEnd"/>
      <w:r w:rsidR="002401C0">
        <w:rPr>
          <w:rStyle w:val="scinsert"/>
        </w:rPr>
        <w:t>‑Term</w:t>
      </w:r>
      <w:r>
        <w:t xml:space="preserve"> Care Council (council) composed of the following voting members:</w:t>
      </w:r>
    </w:p>
    <w:p w:rsidR="00C923EB" w:rsidP="00C923EB" w:rsidRDefault="00C923EB" w14:paraId="7E8F06F0" w14:textId="77777777">
      <w:pPr>
        <w:pStyle w:val="sccodifiedsection"/>
      </w:pPr>
      <w:r>
        <w:tab/>
      </w:r>
      <w:r>
        <w:tab/>
      </w:r>
      <w:bookmarkStart w:name="ss_T43C21N130S1_lv2_9c89f3f8e" w:id="6"/>
      <w:r>
        <w:t>(</w:t>
      </w:r>
      <w:bookmarkEnd w:id="6"/>
      <w:r>
        <w:t xml:space="preserve">1) the Governor or his </w:t>
      </w:r>
      <w:proofErr w:type="gramStart"/>
      <w:r>
        <w:t>designee;</w:t>
      </w:r>
      <w:proofErr w:type="gramEnd"/>
    </w:p>
    <w:p w:rsidR="00C923EB" w:rsidP="00C923EB" w:rsidRDefault="00C923EB" w14:paraId="2EFEADE0" w14:textId="77777777">
      <w:pPr>
        <w:pStyle w:val="sccodifiedsection"/>
      </w:pPr>
      <w:r>
        <w:tab/>
      </w:r>
      <w:r>
        <w:tab/>
      </w:r>
      <w:bookmarkStart w:name="ss_T43C21N130S2_lv2_a5c591585" w:id="7"/>
      <w:r>
        <w:t>(</w:t>
      </w:r>
      <w:bookmarkEnd w:id="7"/>
      <w:r>
        <w:t xml:space="preserve">2) the Director of the Department of Social </w:t>
      </w:r>
      <w:proofErr w:type="gramStart"/>
      <w:r>
        <w:t>Services;</w:t>
      </w:r>
      <w:proofErr w:type="gramEnd"/>
    </w:p>
    <w:p w:rsidR="00C923EB" w:rsidP="00C923EB" w:rsidRDefault="00C923EB" w14:paraId="59BA0F3C" w14:textId="38511815">
      <w:pPr>
        <w:pStyle w:val="sccodifiedsection"/>
      </w:pPr>
      <w:r>
        <w:tab/>
      </w:r>
      <w:r>
        <w:tab/>
      </w:r>
      <w:bookmarkStart w:name="ss_T43C21N130S3_lv2_c20bb72d9" w:id="8"/>
      <w:r>
        <w:t>(</w:t>
      </w:r>
      <w:bookmarkEnd w:id="8"/>
      <w:r>
        <w:t xml:space="preserve">3) the Director of the Department of </w:t>
      </w:r>
      <w:r w:rsidR="006E7EAD">
        <w:rPr>
          <w:rStyle w:val="scinsert"/>
        </w:rPr>
        <w:t xml:space="preserve">Public </w:t>
      </w:r>
      <w:r>
        <w:t>Health</w:t>
      </w:r>
      <w:r>
        <w:rPr>
          <w:rStyle w:val="scstrike"/>
        </w:rPr>
        <w:t xml:space="preserve"> and Environmental </w:t>
      </w:r>
      <w:proofErr w:type="gramStart"/>
      <w:r>
        <w:rPr>
          <w:rStyle w:val="scstrike"/>
        </w:rPr>
        <w:t>Control</w:t>
      </w:r>
      <w:r>
        <w:t>;</w:t>
      </w:r>
      <w:proofErr w:type="gramEnd"/>
    </w:p>
    <w:p w:rsidR="00C923EB" w:rsidP="00C923EB" w:rsidRDefault="00C923EB" w14:paraId="3240D437" w14:textId="77777777">
      <w:pPr>
        <w:pStyle w:val="sccodifiedsection"/>
      </w:pPr>
      <w:r>
        <w:tab/>
      </w:r>
      <w:r>
        <w:tab/>
      </w:r>
      <w:bookmarkStart w:name="ss_T43C21N130S4_lv2_fd3057e65" w:id="9"/>
      <w:r>
        <w:t>(</w:t>
      </w:r>
      <w:bookmarkEnd w:id="9"/>
      <w:r>
        <w:t xml:space="preserve">4) the Director of the Department of Mental </w:t>
      </w:r>
      <w:proofErr w:type="gramStart"/>
      <w:r>
        <w:t>Health;</w:t>
      </w:r>
      <w:proofErr w:type="gramEnd"/>
    </w:p>
    <w:p w:rsidR="00C923EB" w:rsidP="00C923EB" w:rsidRDefault="00C923EB" w14:paraId="0D90BCA9" w14:textId="77777777">
      <w:pPr>
        <w:pStyle w:val="sccodifiedsection"/>
      </w:pPr>
      <w:r>
        <w:tab/>
      </w:r>
      <w:r>
        <w:tab/>
      </w:r>
      <w:bookmarkStart w:name="ss_T43C21N130S5_lv2_b509194ff" w:id="10"/>
      <w:r>
        <w:t>(</w:t>
      </w:r>
      <w:bookmarkEnd w:id="10"/>
      <w:r>
        <w:t xml:space="preserve">5) the Director of the Department of Disabilities and Special </w:t>
      </w:r>
      <w:proofErr w:type="gramStart"/>
      <w:r>
        <w:t>Needs;</w:t>
      </w:r>
      <w:proofErr w:type="gramEnd"/>
    </w:p>
    <w:p w:rsidR="00C923EB" w:rsidP="00C923EB" w:rsidRDefault="00C923EB" w14:paraId="60411E7A" w14:textId="612D5E84">
      <w:pPr>
        <w:pStyle w:val="sccodifiedsection"/>
      </w:pPr>
      <w:r>
        <w:tab/>
      </w:r>
      <w:r>
        <w:tab/>
      </w:r>
      <w:bookmarkStart w:name="ss_T43C21N130S6_lv2_218d7b88a" w:id="11"/>
      <w:r>
        <w:t>(</w:t>
      </w:r>
      <w:bookmarkEnd w:id="11"/>
      <w:r>
        <w:t xml:space="preserve">6) the Director of the </w:t>
      </w:r>
      <w:proofErr w:type="spellStart"/>
      <w:r>
        <w:rPr>
          <w:rStyle w:val="scstrike"/>
        </w:rPr>
        <w:t>Division</w:t>
      </w:r>
      <w:r w:rsidR="006E7EAD">
        <w:rPr>
          <w:rStyle w:val="scinsert"/>
        </w:rPr>
        <w:t>Department</w:t>
      </w:r>
      <w:proofErr w:type="spellEnd"/>
      <w:r>
        <w:t xml:space="preserve"> on </w:t>
      </w:r>
      <w:proofErr w:type="gramStart"/>
      <w:r>
        <w:t>Aging;</w:t>
      </w:r>
      <w:proofErr w:type="gramEnd"/>
    </w:p>
    <w:p w:rsidR="00C923EB" w:rsidP="00C923EB" w:rsidRDefault="00C923EB" w14:paraId="210A6CA6" w14:textId="77777777">
      <w:pPr>
        <w:pStyle w:val="sccodifiedsection"/>
      </w:pPr>
      <w:r>
        <w:tab/>
      </w:r>
      <w:r>
        <w:tab/>
      </w:r>
      <w:bookmarkStart w:name="ss_T43C21N130S7_lv2_b379ed683" w:id="12"/>
      <w:r>
        <w:t>(</w:t>
      </w:r>
      <w:bookmarkEnd w:id="12"/>
      <w:r>
        <w:t xml:space="preserve">7) the Director of the Department of Health and Human </w:t>
      </w:r>
      <w:proofErr w:type="gramStart"/>
      <w:r>
        <w:t>Services;</w:t>
      </w:r>
      <w:proofErr w:type="gramEnd"/>
    </w:p>
    <w:p w:rsidR="00C923EB" w:rsidP="00C923EB" w:rsidRDefault="00C923EB" w14:paraId="45905AAB" w14:textId="3F6F4F43">
      <w:pPr>
        <w:pStyle w:val="sccodifiedsection"/>
      </w:pPr>
      <w:r>
        <w:tab/>
      </w:r>
      <w:r>
        <w:tab/>
      </w:r>
      <w:bookmarkStart w:name="ss_T43C21N130S8_lv2_2c7764d62" w:id="13"/>
      <w:r>
        <w:t>(</w:t>
      </w:r>
      <w:bookmarkEnd w:id="13"/>
      <w:r>
        <w:t>8)</w:t>
      </w:r>
      <w:r>
        <w:rPr>
          <w:rStyle w:val="scstrike"/>
        </w:rPr>
        <w:t xml:space="preserve"> the Chairman of the Joint Legislative Health Care Planning and Oversight Committee, or his </w:t>
      </w:r>
      <w:proofErr w:type="spellStart"/>
      <w:r>
        <w:rPr>
          <w:rStyle w:val="scstrike"/>
        </w:rPr>
        <w:t>designee</w:t>
      </w:r>
      <w:r w:rsidR="006E7EAD">
        <w:rPr>
          <w:rStyle w:val="scinsert"/>
        </w:rPr>
        <w:t>the</w:t>
      </w:r>
      <w:proofErr w:type="spellEnd"/>
      <w:r w:rsidR="006E7EAD">
        <w:rPr>
          <w:rStyle w:val="scinsert"/>
        </w:rPr>
        <w:t xml:space="preserve"> Director of the Department of Veterans’ </w:t>
      </w:r>
      <w:proofErr w:type="gramStart"/>
      <w:r w:rsidR="006E7EAD">
        <w:rPr>
          <w:rStyle w:val="scinsert"/>
        </w:rPr>
        <w:t>Affairs</w:t>
      </w:r>
      <w:r>
        <w:t>;</w:t>
      </w:r>
      <w:proofErr w:type="gramEnd"/>
    </w:p>
    <w:p w:rsidR="00C923EB" w:rsidP="00C923EB" w:rsidRDefault="00C923EB" w14:paraId="060F80DA" w14:textId="77777777">
      <w:pPr>
        <w:pStyle w:val="sccodifiedsection"/>
      </w:pPr>
      <w:r>
        <w:tab/>
      </w:r>
      <w:r>
        <w:tab/>
      </w:r>
      <w:bookmarkStart w:name="ss_T43C21N130S9_lv2_b37322a83" w:id="14"/>
      <w:r>
        <w:t>(</w:t>
      </w:r>
      <w:bookmarkEnd w:id="14"/>
      <w:r>
        <w:t xml:space="preserve">9) the Chairman of the Joint Legislative Committee on Aging, or his </w:t>
      </w:r>
      <w:proofErr w:type="gramStart"/>
      <w:r>
        <w:t>designee;</w:t>
      </w:r>
      <w:proofErr w:type="gramEnd"/>
    </w:p>
    <w:p w:rsidR="00C923EB" w:rsidP="00C923EB" w:rsidRDefault="00C923EB" w14:paraId="6A6F3C16" w14:textId="6CC99D86">
      <w:pPr>
        <w:pStyle w:val="sccodifiedsection"/>
      </w:pPr>
      <w:r>
        <w:tab/>
      </w:r>
      <w:r>
        <w:tab/>
      </w:r>
      <w:bookmarkStart w:name="ss_T43C21N130S10_lv2_034c471b9" w:id="15"/>
      <w:r>
        <w:t>(</w:t>
      </w:r>
      <w:bookmarkEnd w:id="15"/>
      <w:r>
        <w:t xml:space="preserve">10) one representative of each of the following groups appointed by the </w:t>
      </w:r>
      <w:r>
        <w:rPr>
          <w:rStyle w:val="scstrike"/>
        </w:rPr>
        <w:t xml:space="preserve">Lieutenant </w:t>
      </w:r>
      <w:r>
        <w:t>Governor annually:</w:t>
      </w:r>
    </w:p>
    <w:p w:rsidR="00C923EB" w:rsidP="00C923EB" w:rsidRDefault="00C923EB" w14:paraId="4BB6F834" w14:textId="26A75AE5">
      <w:pPr>
        <w:pStyle w:val="sccodifiedsection"/>
      </w:pPr>
      <w:r>
        <w:tab/>
      </w:r>
      <w:r>
        <w:tab/>
      </w:r>
      <w:r>
        <w:tab/>
      </w:r>
      <w:bookmarkStart w:name="ss_T43C21N130Sa_lv3_4170bd90b" w:id="16"/>
      <w:r>
        <w:t>(</w:t>
      </w:r>
      <w:bookmarkEnd w:id="16"/>
      <w:r>
        <w:t xml:space="preserve">a) </w:t>
      </w:r>
      <w:r>
        <w:rPr>
          <w:rStyle w:val="scstrike"/>
        </w:rPr>
        <w:t xml:space="preserve">long </w:t>
      </w:r>
      <w:proofErr w:type="spellStart"/>
      <w:r>
        <w:rPr>
          <w:rStyle w:val="scstrike"/>
        </w:rPr>
        <w:t>term</w:t>
      </w:r>
      <w:r w:rsidR="002401C0">
        <w:rPr>
          <w:rStyle w:val="scinsert"/>
        </w:rPr>
        <w:t>long</w:t>
      </w:r>
      <w:proofErr w:type="spellEnd"/>
      <w:r w:rsidR="002401C0">
        <w:rPr>
          <w:rStyle w:val="scinsert"/>
        </w:rPr>
        <w:t>‑term</w:t>
      </w:r>
      <w:r>
        <w:t xml:space="preserve"> care </w:t>
      </w:r>
      <w:proofErr w:type="gramStart"/>
      <w:r>
        <w:t>providers;</w:t>
      </w:r>
      <w:proofErr w:type="gramEnd"/>
    </w:p>
    <w:p w:rsidR="00C923EB" w:rsidP="00C923EB" w:rsidRDefault="00C923EB" w14:paraId="12B298BF" w14:textId="6848AC7E">
      <w:pPr>
        <w:pStyle w:val="sccodifiedsection"/>
      </w:pPr>
      <w:r>
        <w:tab/>
      </w:r>
      <w:r>
        <w:tab/>
      </w:r>
      <w:r>
        <w:tab/>
      </w:r>
      <w:bookmarkStart w:name="ss_T43C21N130Sb_lv3_749fe1af6" w:id="17"/>
      <w:r>
        <w:t>(</w:t>
      </w:r>
      <w:bookmarkEnd w:id="17"/>
      <w:r>
        <w:t xml:space="preserve">b) </w:t>
      </w:r>
      <w:r>
        <w:rPr>
          <w:rStyle w:val="scstrike"/>
        </w:rPr>
        <w:t xml:space="preserve">long </w:t>
      </w:r>
      <w:proofErr w:type="spellStart"/>
      <w:r>
        <w:rPr>
          <w:rStyle w:val="scstrike"/>
        </w:rPr>
        <w:t>term</w:t>
      </w:r>
      <w:r w:rsidR="002401C0">
        <w:rPr>
          <w:rStyle w:val="scinsert"/>
        </w:rPr>
        <w:t>long</w:t>
      </w:r>
      <w:proofErr w:type="spellEnd"/>
      <w:r w:rsidR="002401C0">
        <w:rPr>
          <w:rStyle w:val="scinsert"/>
        </w:rPr>
        <w:t>‑term</w:t>
      </w:r>
      <w:r>
        <w:t xml:space="preserve"> care </w:t>
      </w:r>
      <w:proofErr w:type="gramStart"/>
      <w:r>
        <w:t>consumers;</w:t>
      </w:r>
      <w:proofErr w:type="gramEnd"/>
    </w:p>
    <w:p w:rsidR="00C923EB" w:rsidP="00C923EB" w:rsidRDefault="00C923EB" w14:paraId="0B9A544A" w14:textId="3F21103A">
      <w:pPr>
        <w:pStyle w:val="sccodifiedsection"/>
      </w:pPr>
      <w:r>
        <w:tab/>
      </w:r>
      <w:r>
        <w:tab/>
      </w:r>
      <w:r>
        <w:tab/>
      </w:r>
      <w:bookmarkStart w:name="ss_T43C21N130Sc_lv3_927cd6c34" w:id="18"/>
      <w:r>
        <w:t>(</w:t>
      </w:r>
      <w:bookmarkEnd w:id="18"/>
      <w:r>
        <w:t xml:space="preserve">c) persons in the insurance industry developing or marketing a </w:t>
      </w:r>
      <w:r>
        <w:rPr>
          <w:rStyle w:val="scstrike"/>
        </w:rPr>
        <w:t xml:space="preserve">long </w:t>
      </w:r>
      <w:proofErr w:type="spellStart"/>
      <w:r>
        <w:rPr>
          <w:rStyle w:val="scstrike"/>
        </w:rPr>
        <w:t>term</w:t>
      </w:r>
      <w:r w:rsidR="002401C0">
        <w:rPr>
          <w:rStyle w:val="scinsert"/>
        </w:rPr>
        <w:t>long</w:t>
      </w:r>
      <w:proofErr w:type="spellEnd"/>
      <w:r w:rsidR="002401C0">
        <w:rPr>
          <w:rStyle w:val="scinsert"/>
        </w:rPr>
        <w:t>‑term</w:t>
      </w:r>
      <w:r>
        <w:t xml:space="preserve"> care product.</w:t>
      </w:r>
    </w:p>
    <w:p w:rsidR="00C923EB" w:rsidP="00C923EB" w:rsidRDefault="00C923EB" w14:paraId="3277F645" w14:textId="49B48F88">
      <w:pPr>
        <w:pStyle w:val="sccodifiedsection"/>
      </w:pPr>
      <w:r>
        <w:tab/>
      </w:r>
      <w:bookmarkStart w:name="ss_T43C21N130SB_lv1_392380075" w:id="19"/>
      <w:r>
        <w:t>(</w:t>
      </w:r>
      <w:bookmarkEnd w:id="19"/>
      <w:r>
        <w:t xml:space="preserve">B) Each director serving as a council member may authorize in writing a designee to vote on his behalf at two meetings a year. Members appointed by the </w:t>
      </w:r>
      <w:r>
        <w:rPr>
          <w:rStyle w:val="scstrike"/>
        </w:rPr>
        <w:t xml:space="preserve">Lieutenant </w:t>
      </w:r>
      <w:r>
        <w:t>Governor to represent private groups serve without compensation.</w:t>
      </w:r>
    </w:p>
    <w:p w:rsidR="00C923EB" w:rsidP="00C923EB" w:rsidRDefault="00C923EB" w14:paraId="1A6E1B4A" w14:textId="77777777">
      <w:pPr>
        <w:pStyle w:val="sccodifiedsection"/>
      </w:pPr>
      <w:r>
        <w:lastRenderedPageBreak/>
        <w:tab/>
      </w:r>
      <w:bookmarkStart w:name="ss_T43C21N130SC_lv1_82e35481b" w:id="20"/>
      <w:r>
        <w:t>(</w:t>
      </w:r>
      <w:bookmarkEnd w:id="20"/>
      <w:r>
        <w:t>C) The council shall meet at least quarterly, provide for its own officers, and make an annual report to the General Assembly before January second each year. This report must include new council recommendations</w:t>
      </w:r>
      <w:bookmarkStart w:name="open_doc_here" w:id="21"/>
      <w:bookmarkEnd w:id="21"/>
      <w:r>
        <w:t>.</w:t>
      </w:r>
    </w:p>
    <w:p w:rsidR="00C923EB" w:rsidP="00C923EB" w:rsidRDefault="00C923EB" w14:paraId="36B4E653" w14:textId="77777777">
      <w:pPr>
        <w:pStyle w:val="sccodifiedsection"/>
      </w:pPr>
    </w:p>
    <w:p w:rsidR="00C923EB" w:rsidP="00C923EB" w:rsidRDefault="00C923EB" w14:paraId="3E872BB1" w14:textId="6AE2A85A">
      <w:pPr>
        <w:pStyle w:val="sccodifiedsection"/>
      </w:pPr>
      <w:r>
        <w:tab/>
      </w:r>
      <w:bookmarkStart w:name="cs_T43C21N140_26263d43b" w:id="22"/>
      <w:r>
        <w:t>S</w:t>
      </w:r>
      <w:bookmarkEnd w:id="22"/>
      <w:r>
        <w:t>ection 43‑21‑140.</w:t>
      </w:r>
      <w:r>
        <w:tab/>
      </w:r>
      <w:bookmarkStart w:name="up_c54e19844" w:id="23"/>
      <w:r>
        <w:t>T</w:t>
      </w:r>
      <w:bookmarkEnd w:id="23"/>
      <w:r>
        <w:t xml:space="preserve">he council has no authority to direct or require any implementing action from any member agency. The council shall identify future policy issues in </w:t>
      </w:r>
      <w:r>
        <w:rPr>
          <w:rStyle w:val="scstrike"/>
        </w:rPr>
        <w:t xml:space="preserve">long </w:t>
      </w:r>
      <w:proofErr w:type="spellStart"/>
      <w:r>
        <w:rPr>
          <w:rStyle w:val="scstrike"/>
        </w:rPr>
        <w:t>term</w:t>
      </w:r>
      <w:r w:rsidR="002401C0">
        <w:rPr>
          <w:rStyle w:val="scinsert"/>
        </w:rPr>
        <w:t>long</w:t>
      </w:r>
      <w:proofErr w:type="spellEnd"/>
      <w:r w:rsidR="002401C0">
        <w:rPr>
          <w:rStyle w:val="scinsert"/>
        </w:rPr>
        <w:t>‑term</w:t>
      </w:r>
      <w:r>
        <w:t xml:space="preserve"> care and may conduct research and demonstration activities related to these issues. Through close coordination of each member agency</w:t>
      </w:r>
      <w:r w:rsidR="000135E3">
        <w:t>’</w:t>
      </w:r>
      <w:r>
        <w:t xml:space="preserve">s planning efforts, </w:t>
      </w:r>
      <w:r w:rsidR="006E7EAD">
        <w:rPr>
          <w:rStyle w:val="scinsert"/>
        </w:rPr>
        <w:t xml:space="preserve">including sharing necessary data and information, </w:t>
      </w:r>
      <w:r>
        <w:t>the council shall develop recommendations for a statewide service delivery system for all health‑impaired elderly or disabled persons, regardless of the persons</w:t>
      </w:r>
      <w:r w:rsidR="000135E3">
        <w:t>’</w:t>
      </w:r>
      <w:r>
        <w:t xml:space="preserve"> resources or source of payment. These recommendations must be updated annually as needed. The service delivery system must provide for:</w:t>
      </w:r>
    </w:p>
    <w:p w:rsidR="00C923EB" w:rsidP="00C923EB" w:rsidRDefault="00C923EB" w14:paraId="46D38D05" w14:textId="77777777">
      <w:pPr>
        <w:pStyle w:val="sccodifiedsection"/>
      </w:pPr>
      <w:r>
        <w:tab/>
      </w:r>
      <w:bookmarkStart w:name="ss_T43C21N140S1_lv1_8f69c1915" w:id="24"/>
      <w:r>
        <w:t>(</w:t>
      </w:r>
      <w:bookmarkEnd w:id="24"/>
      <w:r>
        <w:t xml:space="preserve">1) charges based on ability to pay for persons not eligible for </w:t>
      </w:r>
      <w:proofErr w:type="gramStart"/>
      <w:r>
        <w:t>Medicaid;</w:t>
      </w:r>
      <w:proofErr w:type="gramEnd"/>
    </w:p>
    <w:p w:rsidR="00C923EB" w:rsidP="00C923EB" w:rsidRDefault="00C923EB" w14:paraId="71F6A917" w14:textId="77777777">
      <w:pPr>
        <w:pStyle w:val="sccodifiedsection"/>
      </w:pPr>
      <w:r>
        <w:tab/>
      </w:r>
      <w:bookmarkStart w:name="ss_T43C21N140S2_lv1_1bd5176a4" w:id="25"/>
      <w:r>
        <w:t>(</w:t>
      </w:r>
      <w:bookmarkEnd w:id="25"/>
      <w:r>
        <w:t xml:space="preserve">2) coordination of community </w:t>
      </w:r>
      <w:proofErr w:type="gramStart"/>
      <w:r>
        <w:t>services;</w:t>
      </w:r>
      <w:proofErr w:type="gramEnd"/>
    </w:p>
    <w:p w:rsidR="00C923EB" w:rsidP="00C923EB" w:rsidRDefault="00C923EB" w14:paraId="0980A86D" w14:textId="4C2879D7">
      <w:pPr>
        <w:pStyle w:val="sccodifiedsection"/>
      </w:pPr>
      <w:r>
        <w:tab/>
      </w:r>
      <w:bookmarkStart w:name="ss_T43C21N140S3_lv1_a4c96d8da" w:id="26"/>
      <w:r>
        <w:t>(</w:t>
      </w:r>
      <w:bookmarkEnd w:id="26"/>
      <w:r>
        <w:t xml:space="preserve">3) access to and receipt of an appropriate mix of </w:t>
      </w:r>
      <w:r>
        <w:rPr>
          <w:rStyle w:val="scstrike"/>
        </w:rPr>
        <w:t xml:space="preserve">long </w:t>
      </w:r>
      <w:proofErr w:type="spellStart"/>
      <w:r>
        <w:rPr>
          <w:rStyle w:val="scstrike"/>
        </w:rPr>
        <w:t>term</w:t>
      </w:r>
      <w:r w:rsidR="002401C0">
        <w:rPr>
          <w:rStyle w:val="scinsert"/>
        </w:rPr>
        <w:t>long</w:t>
      </w:r>
      <w:proofErr w:type="spellEnd"/>
      <w:r w:rsidR="002401C0">
        <w:rPr>
          <w:rStyle w:val="scinsert"/>
        </w:rPr>
        <w:t>‑term</w:t>
      </w:r>
      <w:r>
        <w:t xml:space="preserve"> care services for all health‑impaired elderly or disabled </w:t>
      </w:r>
      <w:proofErr w:type="gramStart"/>
      <w:r>
        <w:t>persons;</w:t>
      </w:r>
      <w:proofErr w:type="gramEnd"/>
    </w:p>
    <w:p w:rsidR="00C923EB" w:rsidP="00C923EB" w:rsidRDefault="00C923EB" w14:paraId="0F8D659A" w14:textId="47414AD4">
      <w:pPr>
        <w:pStyle w:val="sccodifiedsection"/>
      </w:pPr>
      <w:r>
        <w:tab/>
      </w:r>
      <w:bookmarkStart w:name="ss_T43C21N140S4_lv1_155d4406a" w:id="27"/>
      <w:r>
        <w:t>(</w:t>
      </w:r>
      <w:bookmarkEnd w:id="27"/>
      <w:r>
        <w:t>4) case management; and</w:t>
      </w:r>
    </w:p>
    <w:p w:rsidR="00C923EB" w:rsidP="00C923EB" w:rsidRDefault="00C923EB" w14:paraId="3B8EF528" w14:textId="77777777">
      <w:pPr>
        <w:pStyle w:val="sccodifiedsection"/>
      </w:pPr>
      <w:r>
        <w:tab/>
      </w:r>
      <w:bookmarkStart w:name="ss_T43C21N140S5_lv1_eeaba96b6" w:id="28"/>
      <w:r>
        <w:t>(</w:t>
      </w:r>
      <w:bookmarkEnd w:id="28"/>
      <w:r>
        <w:t>5) discharge planning and services.</w:t>
      </w:r>
    </w:p>
    <w:p w:rsidR="00C923EB" w:rsidP="00C923EB" w:rsidRDefault="00C923EB" w14:paraId="3159F970" w14:textId="71AEB573">
      <w:pPr>
        <w:pStyle w:val="sccodifiedsection"/>
      </w:pPr>
      <w:r>
        <w:tab/>
      </w:r>
      <w:bookmarkStart w:name="up_554d982de" w:id="29"/>
      <w:r>
        <w:t>T</w:t>
      </w:r>
      <w:bookmarkEnd w:id="29"/>
      <w:r>
        <w:t xml:space="preserve">he council, through its member agencies, shall study and make recommendations concerning the costs and benefits </w:t>
      </w:r>
      <w:proofErr w:type="gramStart"/>
      <w:r>
        <w:t>of:</w:t>
      </w:r>
      <w:proofErr w:type="gramEnd"/>
      <w:r>
        <w:t xml:space="preserve"> adult day care centers, in‑home and institutional respite care, adult foster homes, incentives for families to provide in‑home care, such as cash assistance, tax credits or deductions, and home‑delivered services to aid families caring for chronically impaired elderly relatives.</w:t>
      </w:r>
      <w:r w:rsidR="006E7EAD">
        <w:rPr>
          <w:rStyle w:val="scinsert"/>
        </w:rPr>
        <w:t xml:space="preserve"> The council shall work to establish and maintain a statewide access system for consumers to access long‑term supports and services.</w:t>
      </w:r>
    </w:p>
    <w:p w:rsidRPr="00DF3B44" w:rsidR="007E06BB" w:rsidP="00787433" w:rsidRDefault="007E06BB" w14:paraId="3D8F1FED" w14:textId="7553F7E5">
      <w:pPr>
        <w:pStyle w:val="scemptyline"/>
      </w:pPr>
    </w:p>
    <w:p w:rsidRPr="00DF3B44" w:rsidR="007A10F1" w:rsidP="007A10F1" w:rsidRDefault="00E27805" w14:paraId="0E9393B4" w14:textId="3A662836">
      <w:pPr>
        <w:pStyle w:val="scnoncodifiedsection"/>
      </w:pPr>
      <w:bookmarkStart w:name="bs_num_2_lastsection" w:id="30"/>
      <w:bookmarkStart w:name="eff_date_section" w:id="31"/>
      <w:r w:rsidRPr="00DF3B44">
        <w:t>S</w:t>
      </w:r>
      <w:bookmarkEnd w:id="30"/>
      <w:r w:rsidRPr="00DF3B44">
        <w:t>ECTION 2.</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30AD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2FD363B" w:rsidR="00685035" w:rsidRPr="007B4AF7" w:rsidRDefault="0012271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32887">
              <w:rPr>
                <w:noProof/>
              </w:rPr>
              <w:t>LC-0072VR25.docx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5E3"/>
    <w:rsid w:val="00015940"/>
    <w:rsid w:val="00017FB0"/>
    <w:rsid w:val="00020B5D"/>
    <w:rsid w:val="00026421"/>
    <w:rsid w:val="00030409"/>
    <w:rsid w:val="000322BE"/>
    <w:rsid w:val="00037F04"/>
    <w:rsid w:val="000404BF"/>
    <w:rsid w:val="00044B84"/>
    <w:rsid w:val="000479D0"/>
    <w:rsid w:val="00064032"/>
    <w:rsid w:val="0006464F"/>
    <w:rsid w:val="00066B54"/>
    <w:rsid w:val="00072FCD"/>
    <w:rsid w:val="00074A4F"/>
    <w:rsid w:val="00075EFE"/>
    <w:rsid w:val="00077B65"/>
    <w:rsid w:val="000A3C25"/>
    <w:rsid w:val="000B4C02"/>
    <w:rsid w:val="000B5B4A"/>
    <w:rsid w:val="000B7FE1"/>
    <w:rsid w:val="000C3E88"/>
    <w:rsid w:val="000C46B9"/>
    <w:rsid w:val="000C4F08"/>
    <w:rsid w:val="000C58E4"/>
    <w:rsid w:val="000C6F9A"/>
    <w:rsid w:val="000D2F44"/>
    <w:rsid w:val="000D33E4"/>
    <w:rsid w:val="000E578A"/>
    <w:rsid w:val="000F2250"/>
    <w:rsid w:val="0010329A"/>
    <w:rsid w:val="00105756"/>
    <w:rsid w:val="001079F7"/>
    <w:rsid w:val="001164F9"/>
    <w:rsid w:val="0011719C"/>
    <w:rsid w:val="00122714"/>
    <w:rsid w:val="00140049"/>
    <w:rsid w:val="00171601"/>
    <w:rsid w:val="001730EB"/>
    <w:rsid w:val="00173276"/>
    <w:rsid w:val="00173282"/>
    <w:rsid w:val="0017583C"/>
    <w:rsid w:val="00176122"/>
    <w:rsid w:val="001815F5"/>
    <w:rsid w:val="0019025B"/>
    <w:rsid w:val="00192AF7"/>
    <w:rsid w:val="00197366"/>
    <w:rsid w:val="001A136C"/>
    <w:rsid w:val="001A556C"/>
    <w:rsid w:val="001B6DA2"/>
    <w:rsid w:val="001C25EC"/>
    <w:rsid w:val="001D0D1C"/>
    <w:rsid w:val="001E2673"/>
    <w:rsid w:val="001F2A41"/>
    <w:rsid w:val="001F313F"/>
    <w:rsid w:val="001F331D"/>
    <w:rsid w:val="001F394C"/>
    <w:rsid w:val="001F6336"/>
    <w:rsid w:val="002038AA"/>
    <w:rsid w:val="002114C8"/>
    <w:rsid w:val="0021166F"/>
    <w:rsid w:val="00214284"/>
    <w:rsid w:val="00215169"/>
    <w:rsid w:val="002162DF"/>
    <w:rsid w:val="00230038"/>
    <w:rsid w:val="00233975"/>
    <w:rsid w:val="002349A6"/>
    <w:rsid w:val="00236D73"/>
    <w:rsid w:val="002401C0"/>
    <w:rsid w:val="00246535"/>
    <w:rsid w:val="00257F60"/>
    <w:rsid w:val="002625EA"/>
    <w:rsid w:val="00262AC5"/>
    <w:rsid w:val="00264AE9"/>
    <w:rsid w:val="00275AE6"/>
    <w:rsid w:val="002836D8"/>
    <w:rsid w:val="002A4520"/>
    <w:rsid w:val="002A7989"/>
    <w:rsid w:val="002B02F3"/>
    <w:rsid w:val="002B0EB1"/>
    <w:rsid w:val="002C3463"/>
    <w:rsid w:val="002D266D"/>
    <w:rsid w:val="002D5B3D"/>
    <w:rsid w:val="002D7447"/>
    <w:rsid w:val="002E315A"/>
    <w:rsid w:val="002E400C"/>
    <w:rsid w:val="002E4B68"/>
    <w:rsid w:val="002E4F8C"/>
    <w:rsid w:val="002E6FCE"/>
    <w:rsid w:val="002F560C"/>
    <w:rsid w:val="002F5847"/>
    <w:rsid w:val="0030425A"/>
    <w:rsid w:val="003104A5"/>
    <w:rsid w:val="003104C8"/>
    <w:rsid w:val="003273F6"/>
    <w:rsid w:val="00327739"/>
    <w:rsid w:val="00333942"/>
    <w:rsid w:val="003421F1"/>
    <w:rsid w:val="0034279C"/>
    <w:rsid w:val="003516AE"/>
    <w:rsid w:val="00354F64"/>
    <w:rsid w:val="003559A1"/>
    <w:rsid w:val="00357A1A"/>
    <w:rsid w:val="00361563"/>
    <w:rsid w:val="00371D36"/>
    <w:rsid w:val="00373E17"/>
    <w:rsid w:val="00375CA9"/>
    <w:rsid w:val="003775E6"/>
    <w:rsid w:val="00381998"/>
    <w:rsid w:val="00385C2C"/>
    <w:rsid w:val="00392568"/>
    <w:rsid w:val="003A5F1C"/>
    <w:rsid w:val="003B476E"/>
    <w:rsid w:val="003C23E7"/>
    <w:rsid w:val="003C3E2E"/>
    <w:rsid w:val="003D4A3C"/>
    <w:rsid w:val="003D55B2"/>
    <w:rsid w:val="003E0033"/>
    <w:rsid w:val="003E5452"/>
    <w:rsid w:val="003E7165"/>
    <w:rsid w:val="003E7F40"/>
    <w:rsid w:val="003E7FF6"/>
    <w:rsid w:val="004046B5"/>
    <w:rsid w:val="00406F27"/>
    <w:rsid w:val="004141B8"/>
    <w:rsid w:val="004203B9"/>
    <w:rsid w:val="00423F6B"/>
    <w:rsid w:val="00432135"/>
    <w:rsid w:val="00433C41"/>
    <w:rsid w:val="00446987"/>
    <w:rsid w:val="00446D28"/>
    <w:rsid w:val="00466CD0"/>
    <w:rsid w:val="00473583"/>
    <w:rsid w:val="00477F32"/>
    <w:rsid w:val="00481850"/>
    <w:rsid w:val="004851A0"/>
    <w:rsid w:val="0048627F"/>
    <w:rsid w:val="004932AB"/>
    <w:rsid w:val="00494BEF"/>
    <w:rsid w:val="004A0EB4"/>
    <w:rsid w:val="004A5512"/>
    <w:rsid w:val="004A6BE5"/>
    <w:rsid w:val="004B0C18"/>
    <w:rsid w:val="004C0F6B"/>
    <w:rsid w:val="004C1A04"/>
    <w:rsid w:val="004C20BC"/>
    <w:rsid w:val="004C5C9A"/>
    <w:rsid w:val="004C689F"/>
    <w:rsid w:val="004D1442"/>
    <w:rsid w:val="004D1C35"/>
    <w:rsid w:val="004D3DCB"/>
    <w:rsid w:val="004E1946"/>
    <w:rsid w:val="004E4F98"/>
    <w:rsid w:val="004E66E9"/>
    <w:rsid w:val="004E7DDE"/>
    <w:rsid w:val="004F0090"/>
    <w:rsid w:val="004F172C"/>
    <w:rsid w:val="005002ED"/>
    <w:rsid w:val="00500DBC"/>
    <w:rsid w:val="005102BE"/>
    <w:rsid w:val="00523F7F"/>
    <w:rsid w:val="00524D54"/>
    <w:rsid w:val="005252C3"/>
    <w:rsid w:val="00533310"/>
    <w:rsid w:val="0054531B"/>
    <w:rsid w:val="00546C24"/>
    <w:rsid w:val="00547039"/>
    <w:rsid w:val="005476FF"/>
    <w:rsid w:val="005516F6"/>
    <w:rsid w:val="00552842"/>
    <w:rsid w:val="00554E89"/>
    <w:rsid w:val="00564B58"/>
    <w:rsid w:val="00572281"/>
    <w:rsid w:val="005801DD"/>
    <w:rsid w:val="00585B99"/>
    <w:rsid w:val="005911EE"/>
    <w:rsid w:val="00592247"/>
    <w:rsid w:val="005923AE"/>
    <w:rsid w:val="00592A40"/>
    <w:rsid w:val="00595AB5"/>
    <w:rsid w:val="005A28BC"/>
    <w:rsid w:val="005A5377"/>
    <w:rsid w:val="005B0882"/>
    <w:rsid w:val="005B14B4"/>
    <w:rsid w:val="005B14E0"/>
    <w:rsid w:val="005B7817"/>
    <w:rsid w:val="005C06C8"/>
    <w:rsid w:val="005C23D7"/>
    <w:rsid w:val="005C40EB"/>
    <w:rsid w:val="005D02B4"/>
    <w:rsid w:val="005D3013"/>
    <w:rsid w:val="005E1E50"/>
    <w:rsid w:val="005E2B9C"/>
    <w:rsid w:val="005E3332"/>
    <w:rsid w:val="005F0208"/>
    <w:rsid w:val="005F76B0"/>
    <w:rsid w:val="00604429"/>
    <w:rsid w:val="006067B0"/>
    <w:rsid w:val="00606A8B"/>
    <w:rsid w:val="00611EBA"/>
    <w:rsid w:val="006213A8"/>
    <w:rsid w:val="00623BEA"/>
    <w:rsid w:val="006347E9"/>
    <w:rsid w:val="00640C87"/>
    <w:rsid w:val="00641B4E"/>
    <w:rsid w:val="006454BB"/>
    <w:rsid w:val="00657CF4"/>
    <w:rsid w:val="00661463"/>
    <w:rsid w:val="00663B8D"/>
    <w:rsid w:val="00663E00"/>
    <w:rsid w:val="00664F48"/>
    <w:rsid w:val="00664FAD"/>
    <w:rsid w:val="00667E1A"/>
    <w:rsid w:val="0067345B"/>
    <w:rsid w:val="00677BF9"/>
    <w:rsid w:val="00683986"/>
    <w:rsid w:val="00685035"/>
    <w:rsid w:val="00685770"/>
    <w:rsid w:val="00690DBA"/>
    <w:rsid w:val="006964F9"/>
    <w:rsid w:val="006A1449"/>
    <w:rsid w:val="006A395F"/>
    <w:rsid w:val="006A65E2"/>
    <w:rsid w:val="006B37BD"/>
    <w:rsid w:val="006B68D1"/>
    <w:rsid w:val="006C092D"/>
    <w:rsid w:val="006C099D"/>
    <w:rsid w:val="006C18F0"/>
    <w:rsid w:val="006C30C8"/>
    <w:rsid w:val="006C7E01"/>
    <w:rsid w:val="006D64A5"/>
    <w:rsid w:val="006D79DC"/>
    <w:rsid w:val="006E0935"/>
    <w:rsid w:val="006E353F"/>
    <w:rsid w:val="006E35AB"/>
    <w:rsid w:val="006E4AAA"/>
    <w:rsid w:val="006E7EAD"/>
    <w:rsid w:val="00702C95"/>
    <w:rsid w:val="00711AA9"/>
    <w:rsid w:val="00722155"/>
    <w:rsid w:val="00737F19"/>
    <w:rsid w:val="0074213F"/>
    <w:rsid w:val="007467B3"/>
    <w:rsid w:val="00752CF1"/>
    <w:rsid w:val="00755D94"/>
    <w:rsid w:val="00771C93"/>
    <w:rsid w:val="00782BF8"/>
    <w:rsid w:val="00783C75"/>
    <w:rsid w:val="007849D9"/>
    <w:rsid w:val="007870EE"/>
    <w:rsid w:val="00787433"/>
    <w:rsid w:val="007A10F1"/>
    <w:rsid w:val="007A268B"/>
    <w:rsid w:val="007A3D50"/>
    <w:rsid w:val="007A4BA6"/>
    <w:rsid w:val="007B2D29"/>
    <w:rsid w:val="007B412F"/>
    <w:rsid w:val="007B4AF7"/>
    <w:rsid w:val="007B4DBF"/>
    <w:rsid w:val="007B5C9B"/>
    <w:rsid w:val="007C357E"/>
    <w:rsid w:val="007C5458"/>
    <w:rsid w:val="007D2C67"/>
    <w:rsid w:val="007D64DB"/>
    <w:rsid w:val="007E06BB"/>
    <w:rsid w:val="007F0F9E"/>
    <w:rsid w:val="007F50D1"/>
    <w:rsid w:val="00816D52"/>
    <w:rsid w:val="00827CBA"/>
    <w:rsid w:val="00830AD0"/>
    <w:rsid w:val="00831048"/>
    <w:rsid w:val="00834272"/>
    <w:rsid w:val="008625C1"/>
    <w:rsid w:val="00872472"/>
    <w:rsid w:val="0087671D"/>
    <w:rsid w:val="008806F9"/>
    <w:rsid w:val="00885294"/>
    <w:rsid w:val="0088591C"/>
    <w:rsid w:val="00887957"/>
    <w:rsid w:val="00896A4B"/>
    <w:rsid w:val="008A4063"/>
    <w:rsid w:val="008A57E3"/>
    <w:rsid w:val="008A5905"/>
    <w:rsid w:val="008B2DDB"/>
    <w:rsid w:val="008B5BF4"/>
    <w:rsid w:val="008C0CEE"/>
    <w:rsid w:val="008C1B18"/>
    <w:rsid w:val="008C568E"/>
    <w:rsid w:val="008D46EC"/>
    <w:rsid w:val="008D5189"/>
    <w:rsid w:val="008E0E25"/>
    <w:rsid w:val="008E61A1"/>
    <w:rsid w:val="008E7480"/>
    <w:rsid w:val="009017AF"/>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4071"/>
    <w:rsid w:val="009C52E4"/>
    <w:rsid w:val="009D2967"/>
    <w:rsid w:val="009D3C2B"/>
    <w:rsid w:val="009E4191"/>
    <w:rsid w:val="009F2AB1"/>
    <w:rsid w:val="009F4FAF"/>
    <w:rsid w:val="009F6708"/>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6BF0"/>
    <w:rsid w:val="00A97523"/>
    <w:rsid w:val="00AA0271"/>
    <w:rsid w:val="00AA2B02"/>
    <w:rsid w:val="00AA7824"/>
    <w:rsid w:val="00AB0FA3"/>
    <w:rsid w:val="00AB73BF"/>
    <w:rsid w:val="00AC335C"/>
    <w:rsid w:val="00AC463E"/>
    <w:rsid w:val="00AC6DB2"/>
    <w:rsid w:val="00AD3BE2"/>
    <w:rsid w:val="00AD3E3D"/>
    <w:rsid w:val="00AE1EE4"/>
    <w:rsid w:val="00AE36EC"/>
    <w:rsid w:val="00AE680B"/>
    <w:rsid w:val="00AE7406"/>
    <w:rsid w:val="00AF1688"/>
    <w:rsid w:val="00AF46E6"/>
    <w:rsid w:val="00AF5139"/>
    <w:rsid w:val="00B06EDA"/>
    <w:rsid w:val="00B1161F"/>
    <w:rsid w:val="00B11661"/>
    <w:rsid w:val="00B2653E"/>
    <w:rsid w:val="00B32B4D"/>
    <w:rsid w:val="00B34CE2"/>
    <w:rsid w:val="00B4137E"/>
    <w:rsid w:val="00B54DF7"/>
    <w:rsid w:val="00B56223"/>
    <w:rsid w:val="00B56E79"/>
    <w:rsid w:val="00B57AA7"/>
    <w:rsid w:val="00B637AA"/>
    <w:rsid w:val="00B63BE2"/>
    <w:rsid w:val="00B72F7C"/>
    <w:rsid w:val="00B7592C"/>
    <w:rsid w:val="00B809D3"/>
    <w:rsid w:val="00B84B66"/>
    <w:rsid w:val="00B84C46"/>
    <w:rsid w:val="00B85475"/>
    <w:rsid w:val="00B9090A"/>
    <w:rsid w:val="00B92196"/>
    <w:rsid w:val="00B9228D"/>
    <w:rsid w:val="00B929EC"/>
    <w:rsid w:val="00B96945"/>
    <w:rsid w:val="00BA3DD2"/>
    <w:rsid w:val="00BA5014"/>
    <w:rsid w:val="00BB0725"/>
    <w:rsid w:val="00BC06E2"/>
    <w:rsid w:val="00BC408A"/>
    <w:rsid w:val="00BC5023"/>
    <w:rsid w:val="00BC5040"/>
    <w:rsid w:val="00BC556C"/>
    <w:rsid w:val="00BD42DA"/>
    <w:rsid w:val="00BD4684"/>
    <w:rsid w:val="00BE08A7"/>
    <w:rsid w:val="00BE39C6"/>
    <w:rsid w:val="00BE4391"/>
    <w:rsid w:val="00BF3E48"/>
    <w:rsid w:val="00C15F1B"/>
    <w:rsid w:val="00C16288"/>
    <w:rsid w:val="00C17D1D"/>
    <w:rsid w:val="00C25A3D"/>
    <w:rsid w:val="00C45923"/>
    <w:rsid w:val="00C543E7"/>
    <w:rsid w:val="00C70225"/>
    <w:rsid w:val="00C72198"/>
    <w:rsid w:val="00C73C7D"/>
    <w:rsid w:val="00C75005"/>
    <w:rsid w:val="00C923EB"/>
    <w:rsid w:val="00C970DF"/>
    <w:rsid w:val="00C9789B"/>
    <w:rsid w:val="00C97FB9"/>
    <w:rsid w:val="00CA5099"/>
    <w:rsid w:val="00CA7E71"/>
    <w:rsid w:val="00CB2673"/>
    <w:rsid w:val="00CB6BB5"/>
    <w:rsid w:val="00CB701D"/>
    <w:rsid w:val="00CC3F0E"/>
    <w:rsid w:val="00CD08C9"/>
    <w:rsid w:val="00CD1FE8"/>
    <w:rsid w:val="00CD38CD"/>
    <w:rsid w:val="00CD3E0C"/>
    <w:rsid w:val="00CD5565"/>
    <w:rsid w:val="00CD616C"/>
    <w:rsid w:val="00CE64D3"/>
    <w:rsid w:val="00CF07AE"/>
    <w:rsid w:val="00CF68D6"/>
    <w:rsid w:val="00CF7B4A"/>
    <w:rsid w:val="00D009F8"/>
    <w:rsid w:val="00D078DA"/>
    <w:rsid w:val="00D14995"/>
    <w:rsid w:val="00D204F2"/>
    <w:rsid w:val="00D2455C"/>
    <w:rsid w:val="00D25023"/>
    <w:rsid w:val="00D268AA"/>
    <w:rsid w:val="00D27F8C"/>
    <w:rsid w:val="00D33843"/>
    <w:rsid w:val="00D54A6F"/>
    <w:rsid w:val="00D57D57"/>
    <w:rsid w:val="00D62E42"/>
    <w:rsid w:val="00D70984"/>
    <w:rsid w:val="00D772FB"/>
    <w:rsid w:val="00D97AE1"/>
    <w:rsid w:val="00DA1AA0"/>
    <w:rsid w:val="00DA512B"/>
    <w:rsid w:val="00DA5199"/>
    <w:rsid w:val="00DC44A8"/>
    <w:rsid w:val="00DD64A4"/>
    <w:rsid w:val="00DE4BEE"/>
    <w:rsid w:val="00DE5B3D"/>
    <w:rsid w:val="00DE7112"/>
    <w:rsid w:val="00DF19BE"/>
    <w:rsid w:val="00DF2B46"/>
    <w:rsid w:val="00DF3B44"/>
    <w:rsid w:val="00E1372E"/>
    <w:rsid w:val="00E13D6E"/>
    <w:rsid w:val="00E14AD8"/>
    <w:rsid w:val="00E14B14"/>
    <w:rsid w:val="00E21D30"/>
    <w:rsid w:val="00E21DBC"/>
    <w:rsid w:val="00E24D9A"/>
    <w:rsid w:val="00E27805"/>
    <w:rsid w:val="00E27A11"/>
    <w:rsid w:val="00E30497"/>
    <w:rsid w:val="00E32435"/>
    <w:rsid w:val="00E358A2"/>
    <w:rsid w:val="00E35C9A"/>
    <w:rsid w:val="00E3771B"/>
    <w:rsid w:val="00E40979"/>
    <w:rsid w:val="00E43F26"/>
    <w:rsid w:val="00E44E18"/>
    <w:rsid w:val="00E52A36"/>
    <w:rsid w:val="00E6378B"/>
    <w:rsid w:val="00E63EC3"/>
    <w:rsid w:val="00E653DA"/>
    <w:rsid w:val="00E65958"/>
    <w:rsid w:val="00E8168E"/>
    <w:rsid w:val="00E84FE5"/>
    <w:rsid w:val="00E879A5"/>
    <w:rsid w:val="00E879FC"/>
    <w:rsid w:val="00EA2574"/>
    <w:rsid w:val="00EA2F1F"/>
    <w:rsid w:val="00EA3F2E"/>
    <w:rsid w:val="00EA57EC"/>
    <w:rsid w:val="00EA6208"/>
    <w:rsid w:val="00EB120E"/>
    <w:rsid w:val="00EB34C8"/>
    <w:rsid w:val="00EB46E2"/>
    <w:rsid w:val="00EB7543"/>
    <w:rsid w:val="00EC0045"/>
    <w:rsid w:val="00EC27DF"/>
    <w:rsid w:val="00ED452E"/>
    <w:rsid w:val="00ED6353"/>
    <w:rsid w:val="00EE275D"/>
    <w:rsid w:val="00EE3CDA"/>
    <w:rsid w:val="00EF37A8"/>
    <w:rsid w:val="00EF531F"/>
    <w:rsid w:val="00F05FE8"/>
    <w:rsid w:val="00F06D86"/>
    <w:rsid w:val="00F13D87"/>
    <w:rsid w:val="00F149E5"/>
    <w:rsid w:val="00F15E33"/>
    <w:rsid w:val="00F17DA2"/>
    <w:rsid w:val="00F22EC0"/>
    <w:rsid w:val="00F25C47"/>
    <w:rsid w:val="00F27D7B"/>
    <w:rsid w:val="00F31D34"/>
    <w:rsid w:val="00F32887"/>
    <w:rsid w:val="00F342A1"/>
    <w:rsid w:val="00F35FC2"/>
    <w:rsid w:val="00F36FBA"/>
    <w:rsid w:val="00F40660"/>
    <w:rsid w:val="00F44D36"/>
    <w:rsid w:val="00F46262"/>
    <w:rsid w:val="00F4795D"/>
    <w:rsid w:val="00F50A61"/>
    <w:rsid w:val="00F514CD"/>
    <w:rsid w:val="00F525CD"/>
    <w:rsid w:val="00F5286C"/>
    <w:rsid w:val="00F52E12"/>
    <w:rsid w:val="00F53E29"/>
    <w:rsid w:val="00F62007"/>
    <w:rsid w:val="00F638CA"/>
    <w:rsid w:val="00F657C5"/>
    <w:rsid w:val="00F900B4"/>
    <w:rsid w:val="00FA0F2E"/>
    <w:rsid w:val="00FA4DB1"/>
    <w:rsid w:val="00FB3F2A"/>
    <w:rsid w:val="00FC3593"/>
    <w:rsid w:val="00FD117D"/>
    <w:rsid w:val="00FD72E3"/>
    <w:rsid w:val="00FE06FC"/>
    <w:rsid w:val="00FF0315"/>
    <w:rsid w:val="00FF18C3"/>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EF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75EFE"/>
    <w:rPr>
      <w:rFonts w:ascii="Times New Roman" w:hAnsi="Times New Roman"/>
      <w:b w:val="0"/>
      <w:i w:val="0"/>
      <w:sz w:val="22"/>
    </w:rPr>
  </w:style>
  <w:style w:type="paragraph" w:styleId="NoSpacing">
    <w:name w:val="No Spacing"/>
    <w:uiPriority w:val="1"/>
    <w:qFormat/>
    <w:rsid w:val="00075EFE"/>
    <w:pPr>
      <w:spacing w:after="0" w:line="240" w:lineRule="auto"/>
    </w:pPr>
  </w:style>
  <w:style w:type="paragraph" w:customStyle="1" w:styleId="scemptylineheader">
    <w:name w:val="sc_emptyline_header"/>
    <w:qFormat/>
    <w:rsid w:val="00075EF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75EF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5EF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75EF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75EF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75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75EFE"/>
    <w:rPr>
      <w:color w:val="808080"/>
    </w:rPr>
  </w:style>
  <w:style w:type="paragraph" w:customStyle="1" w:styleId="scdirectionallanguage">
    <w:name w:val="sc_directional_language"/>
    <w:qFormat/>
    <w:rsid w:val="00075EF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75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75EF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5EF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75EF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75EF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75EF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75EF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75EF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75EF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75EF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75EF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75EF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75EF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75EF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75EF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75EF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75EFE"/>
    <w:rPr>
      <w:rFonts w:ascii="Times New Roman" w:hAnsi="Times New Roman"/>
      <w:color w:val="auto"/>
      <w:sz w:val="22"/>
    </w:rPr>
  </w:style>
  <w:style w:type="paragraph" w:customStyle="1" w:styleId="scclippagebillheader">
    <w:name w:val="sc_clip_page_bill_header"/>
    <w:qFormat/>
    <w:rsid w:val="00075EF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75EF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75EF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7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EFE"/>
    <w:rPr>
      <w:lang w:val="en-US"/>
    </w:rPr>
  </w:style>
  <w:style w:type="paragraph" w:styleId="Footer">
    <w:name w:val="footer"/>
    <w:basedOn w:val="Normal"/>
    <w:link w:val="FooterChar"/>
    <w:uiPriority w:val="99"/>
    <w:unhideWhenUsed/>
    <w:rsid w:val="0007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EFE"/>
    <w:rPr>
      <w:lang w:val="en-US"/>
    </w:rPr>
  </w:style>
  <w:style w:type="paragraph" w:styleId="ListParagraph">
    <w:name w:val="List Paragraph"/>
    <w:basedOn w:val="Normal"/>
    <w:uiPriority w:val="34"/>
    <w:qFormat/>
    <w:rsid w:val="00075EFE"/>
    <w:pPr>
      <w:ind w:left="720"/>
      <w:contextualSpacing/>
    </w:pPr>
  </w:style>
  <w:style w:type="paragraph" w:customStyle="1" w:styleId="scbillfooter">
    <w:name w:val="sc_bill_footer"/>
    <w:qFormat/>
    <w:rsid w:val="00075EF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75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75EF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75EF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75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75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75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75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75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75EF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75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75EF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75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75EFE"/>
    <w:pPr>
      <w:widowControl w:val="0"/>
      <w:suppressAutoHyphens/>
      <w:spacing w:after="0" w:line="360" w:lineRule="auto"/>
    </w:pPr>
    <w:rPr>
      <w:rFonts w:ascii="Times New Roman" w:hAnsi="Times New Roman"/>
      <w:lang w:val="en-US"/>
    </w:rPr>
  </w:style>
  <w:style w:type="paragraph" w:customStyle="1" w:styleId="sctableln">
    <w:name w:val="sc_table_ln"/>
    <w:qFormat/>
    <w:rsid w:val="00075EF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75EF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75EFE"/>
    <w:rPr>
      <w:strike/>
      <w:dstrike w:val="0"/>
    </w:rPr>
  </w:style>
  <w:style w:type="character" w:customStyle="1" w:styleId="scinsert">
    <w:name w:val="sc_insert"/>
    <w:uiPriority w:val="1"/>
    <w:qFormat/>
    <w:rsid w:val="00075EFE"/>
    <w:rPr>
      <w:caps w:val="0"/>
      <w:smallCaps w:val="0"/>
      <w:strike w:val="0"/>
      <w:dstrike w:val="0"/>
      <w:vanish w:val="0"/>
      <w:u w:val="single"/>
      <w:vertAlign w:val="baseline"/>
    </w:rPr>
  </w:style>
  <w:style w:type="character" w:customStyle="1" w:styleId="scinsertred">
    <w:name w:val="sc_insert_red"/>
    <w:uiPriority w:val="1"/>
    <w:qFormat/>
    <w:rsid w:val="00075EFE"/>
    <w:rPr>
      <w:caps w:val="0"/>
      <w:smallCaps w:val="0"/>
      <w:strike w:val="0"/>
      <w:dstrike w:val="0"/>
      <w:vanish w:val="0"/>
      <w:color w:val="FF0000"/>
      <w:u w:val="single"/>
      <w:vertAlign w:val="baseline"/>
    </w:rPr>
  </w:style>
  <w:style w:type="character" w:customStyle="1" w:styleId="scinsertblue">
    <w:name w:val="sc_insert_blue"/>
    <w:uiPriority w:val="1"/>
    <w:qFormat/>
    <w:rsid w:val="00075EFE"/>
    <w:rPr>
      <w:caps w:val="0"/>
      <w:smallCaps w:val="0"/>
      <w:strike w:val="0"/>
      <w:dstrike w:val="0"/>
      <w:vanish w:val="0"/>
      <w:color w:val="0070C0"/>
      <w:u w:val="single"/>
      <w:vertAlign w:val="baseline"/>
    </w:rPr>
  </w:style>
  <w:style w:type="character" w:customStyle="1" w:styleId="scstrikered">
    <w:name w:val="sc_strike_red"/>
    <w:uiPriority w:val="1"/>
    <w:qFormat/>
    <w:rsid w:val="00075EFE"/>
    <w:rPr>
      <w:strike/>
      <w:dstrike w:val="0"/>
      <w:color w:val="FF0000"/>
    </w:rPr>
  </w:style>
  <w:style w:type="character" w:customStyle="1" w:styleId="scstrikeblue">
    <w:name w:val="sc_strike_blue"/>
    <w:uiPriority w:val="1"/>
    <w:qFormat/>
    <w:rsid w:val="00075EFE"/>
    <w:rPr>
      <w:strike/>
      <w:dstrike w:val="0"/>
      <w:color w:val="0070C0"/>
    </w:rPr>
  </w:style>
  <w:style w:type="character" w:customStyle="1" w:styleId="scinsertbluenounderline">
    <w:name w:val="sc_insert_blue_no_underline"/>
    <w:uiPriority w:val="1"/>
    <w:qFormat/>
    <w:rsid w:val="00075EF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75EF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75EFE"/>
    <w:rPr>
      <w:strike/>
      <w:dstrike w:val="0"/>
      <w:color w:val="0070C0"/>
      <w:lang w:val="en-US"/>
    </w:rPr>
  </w:style>
  <w:style w:type="character" w:customStyle="1" w:styleId="scstrikerednoncodified">
    <w:name w:val="sc_strike_red_non_codified"/>
    <w:uiPriority w:val="1"/>
    <w:qFormat/>
    <w:rsid w:val="00075EFE"/>
    <w:rPr>
      <w:strike/>
      <w:dstrike w:val="0"/>
      <w:color w:val="FF0000"/>
    </w:rPr>
  </w:style>
  <w:style w:type="paragraph" w:customStyle="1" w:styleId="scbillsiglines">
    <w:name w:val="sc_bill_sig_lines"/>
    <w:qFormat/>
    <w:rsid w:val="00075EF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75EFE"/>
    <w:rPr>
      <w:bdr w:val="none" w:sz="0" w:space="0" w:color="auto"/>
      <w:shd w:val="clear" w:color="auto" w:fill="FEC6C6"/>
    </w:rPr>
  </w:style>
  <w:style w:type="character" w:customStyle="1" w:styleId="screstoreblue">
    <w:name w:val="sc_restore_blue"/>
    <w:uiPriority w:val="1"/>
    <w:qFormat/>
    <w:rsid w:val="00075EFE"/>
    <w:rPr>
      <w:color w:val="4472C4" w:themeColor="accent1"/>
      <w:bdr w:val="none" w:sz="0" w:space="0" w:color="auto"/>
      <w:shd w:val="clear" w:color="auto" w:fill="auto"/>
    </w:rPr>
  </w:style>
  <w:style w:type="character" w:customStyle="1" w:styleId="screstorered">
    <w:name w:val="sc_restore_red"/>
    <w:uiPriority w:val="1"/>
    <w:qFormat/>
    <w:rsid w:val="00075EFE"/>
    <w:rPr>
      <w:color w:val="FF0000"/>
      <w:bdr w:val="none" w:sz="0" w:space="0" w:color="auto"/>
      <w:shd w:val="clear" w:color="auto" w:fill="auto"/>
    </w:rPr>
  </w:style>
  <w:style w:type="character" w:customStyle="1" w:styleId="scstrikenewblue">
    <w:name w:val="sc_strike_new_blue"/>
    <w:uiPriority w:val="1"/>
    <w:qFormat/>
    <w:rsid w:val="00075EFE"/>
    <w:rPr>
      <w:strike w:val="0"/>
      <w:dstrike/>
      <w:color w:val="0070C0"/>
      <w:u w:val="none"/>
    </w:rPr>
  </w:style>
  <w:style w:type="character" w:customStyle="1" w:styleId="scstrikenewred">
    <w:name w:val="sc_strike_new_red"/>
    <w:uiPriority w:val="1"/>
    <w:qFormat/>
    <w:rsid w:val="00075EFE"/>
    <w:rPr>
      <w:strike w:val="0"/>
      <w:dstrike/>
      <w:color w:val="FF0000"/>
      <w:u w:val="none"/>
    </w:rPr>
  </w:style>
  <w:style w:type="character" w:customStyle="1" w:styleId="scamendsenate">
    <w:name w:val="sc_amend_senate"/>
    <w:uiPriority w:val="1"/>
    <w:qFormat/>
    <w:rsid w:val="00075EFE"/>
    <w:rPr>
      <w:bdr w:val="none" w:sz="0" w:space="0" w:color="auto"/>
      <w:shd w:val="clear" w:color="auto" w:fill="FFF2CC" w:themeFill="accent4" w:themeFillTint="33"/>
    </w:rPr>
  </w:style>
  <w:style w:type="character" w:customStyle="1" w:styleId="scamendhouse">
    <w:name w:val="sc_amend_house"/>
    <w:uiPriority w:val="1"/>
    <w:qFormat/>
    <w:rsid w:val="00075EFE"/>
    <w:rPr>
      <w:bdr w:val="none" w:sz="0" w:space="0" w:color="auto"/>
      <w:shd w:val="clear" w:color="auto" w:fill="E2EFD9" w:themeFill="accent6" w:themeFillTint="33"/>
    </w:rPr>
  </w:style>
  <w:style w:type="paragraph" w:styleId="Revision">
    <w:name w:val="Revision"/>
    <w:hidden/>
    <w:uiPriority w:val="99"/>
    <w:semiHidden/>
    <w:rsid w:val="006E7EA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22&amp;session=126&amp;summary=B" TargetMode="External" Id="Rdf4ff8ff5041454c" /><Relationship Type="http://schemas.openxmlformats.org/officeDocument/2006/relationships/hyperlink" Target="https://www.scstatehouse.gov/sess126_2025-2026/prever/3022_20241205.docx" TargetMode="External" Id="R31db1c02bb3543b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85C2C"/>
    <w:rsid w:val="003B476E"/>
    <w:rsid w:val="003C23E7"/>
    <w:rsid w:val="003E4FBC"/>
    <w:rsid w:val="003F4940"/>
    <w:rsid w:val="004E2BB5"/>
    <w:rsid w:val="00580C56"/>
    <w:rsid w:val="005B0882"/>
    <w:rsid w:val="006B363F"/>
    <w:rsid w:val="006B68D1"/>
    <w:rsid w:val="007070D2"/>
    <w:rsid w:val="00776F2C"/>
    <w:rsid w:val="007870EE"/>
    <w:rsid w:val="00896A4B"/>
    <w:rsid w:val="008F7723"/>
    <w:rsid w:val="009031EF"/>
    <w:rsid w:val="00912A5F"/>
    <w:rsid w:val="00940EED"/>
    <w:rsid w:val="00985255"/>
    <w:rsid w:val="009C3651"/>
    <w:rsid w:val="00A51DBA"/>
    <w:rsid w:val="00B20DA6"/>
    <w:rsid w:val="00B457AF"/>
    <w:rsid w:val="00C818FB"/>
    <w:rsid w:val="00CC0451"/>
    <w:rsid w:val="00D6665C"/>
    <w:rsid w:val="00D900BD"/>
    <w:rsid w:val="00E13D6E"/>
    <w:rsid w:val="00E76813"/>
    <w:rsid w:val="00EB754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f8e1ac3f-425a-4900-88dc-c7833bc7057a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2024-11-13T15:00:07.685193-05:00</T_BILL_DT_VERSION>
  <T_BILL_D_PREFILEDATE>2024-12-05</T_BILL_D_PREFILEDATE>
  <T_BILL_N_INTERNALVERSIONNUMBER>1</T_BILL_N_INTERNALVERSIONNUMBER>
  <T_BILL_N_SESSION>126</T_BILL_N_SESSION>
  <T_BILL_N_VERSIONNUMBER>1</T_BILL_N_VERSIONNUMBER>
  <T_BILL_N_YEAR>2025</T_BILL_N_YEAR>
  <T_BILL_REQUEST_REQUEST>f977c317-8225-4c76-a3c2-83d902846d9f</T_BILL_REQUEST_REQUEST>
  <T_BILL_R_ORIGINALDRAFT>36b14cf5-c841-4d7f-8d4a-db5ce81f1621</T_BILL_R_ORIGINALDRAFT>
  <T_BILL_SPONSOR_SPONSOR>8d5bce3e-9aa7-4a54-b031-f581642dd221</T_BILL_SPONSOR_SPONSOR>
  <T_BILL_T_BILLNAME>[3022]</T_BILL_T_BILLNAME>
  <T_BILL_T_BILLNUMBER>3022</T_BILL_T_BILLNUMBER>
  <T_BILL_T_BILLTITLE>TO AMEND THE SOUTH CAROLINA CODE OF LAWS BY AMENDING SECTION 43‑21‑130, RELATING TO THE LONG‑TERM CARE COUNCIL, SO AS TO CORRECT REFERENCES TO CERTAIN AGENCIES WITH MEMBERSHIP ON THE COUNCIL; BY AMENDING SECTION 43‑21‑140, RELATING TO THE PURPOSE AND DUTIES OF COUNCIL, SO AS TO PROVIDE FOR THE SHARING OF DATA WITH MEMBER AGENCIES; AND FOR OTHER PURPOSES.</T_BILL_T_BILLTITLE>
  <T_BILL_T_CHAMBER>house</T_BILL_T_CHAMBER>
  <T_BILL_T_FILENAME> </T_BILL_T_FILENAME>
  <T_BILL_T_LEGTYPE>bill_statewide</T_BILL_T_LEGTYPE>
  <T_BILL_T_RATNUMBERSTRING>HNone</T_BILL_T_RATNUMBERSTRING>
  <T_BILL_T_SECTIONS>[{"SectionUUID":"7aabf04d-b987-4e35-8790-67a9bc565272","SectionName":"code_section","SectionNumber":1,"SectionType":"code_section","CodeSections":[{"CodeSectionBookmarkName":"cs_T43C21N130_f2c1b6976","IsConstitutionSection":false,"Identity":"43-21-130","IsNew":false,"SubSections":[{"Level":1,"Identity":"T43C21N130SA","SubSectionBookmarkName":"ss_T43C21N130SA_lv1_0a4f064bc","IsNewSubSection":false,"SubSectionReplacement":""},{"Level":1,"Identity":"T43C21N130SB","SubSectionBookmarkName":"ss_T43C21N130SB_lv1_392380075","IsNewSubSection":false,"SubSectionReplacement":""},{"Level":1,"Identity":"T43C21N130SC","SubSectionBookmarkName":"ss_T43C21N130SC_lv1_82e35481b","IsNewSubSection":false,"SubSectionReplacement":""},{"Level":2,"Identity":"T43C21N130S1","SubSectionBookmarkName":"ss_T43C21N130S1_lv2_9c89f3f8e","IsNewSubSection":false,"SubSectionReplacement":""},{"Level":2,"Identity":"T43C21N130S2","SubSectionBookmarkName":"ss_T43C21N130S2_lv2_a5c591585","IsNewSubSection":false,"SubSectionReplacement":""},{"Level":2,"Identity":"T43C21N130S3","SubSectionBookmarkName":"ss_T43C21N130S3_lv2_c20bb72d9","IsNewSubSection":false,"SubSectionReplacement":""},{"Level":2,"Identity":"T43C21N130S4","SubSectionBookmarkName":"ss_T43C21N130S4_lv2_fd3057e65","IsNewSubSection":false,"SubSectionReplacement":""},{"Level":2,"Identity":"T43C21N130S5","SubSectionBookmarkName":"ss_T43C21N130S5_lv2_b509194ff","IsNewSubSection":false,"SubSectionReplacement":""},{"Level":2,"Identity":"T43C21N130S6","SubSectionBookmarkName":"ss_T43C21N130S6_lv2_218d7b88a","IsNewSubSection":false,"SubSectionReplacement":""},{"Level":2,"Identity":"T43C21N130S7","SubSectionBookmarkName":"ss_T43C21N130S7_lv2_b379ed683","IsNewSubSection":false,"SubSectionReplacement":""},{"Level":2,"Identity":"T43C21N130S8","SubSectionBookmarkName":"ss_T43C21N130S8_lv2_2c7764d62","IsNewSubSection":false,"SubSectionReplacement":""},{"Level":2,"Identity":"T43C21N130S9","SubSectionBookmarkName":"ss_T43C21N130S9_lv2_b37322a83","IsNewSubSection":false,"SubSectionReplacement":""},{"Level":2,"Identity":"T43C21N130S10","SubSectionBookmarkName":"ss_T43C21N130S10_lv2_034c471b9","IsNewSubSection":false,"SubSectionReplacement":""},{"Level":3,"Identity":"T43C21N130Sa","SubSectionBookmarkName":"ss_T43C21N130Sa_lv3_4170bd90b","IsNewSubSection":false,"SubSectionReplacement":""},{"Level":3,"Identity":"T43C21N130Sb","SubSectionBookmarkName":"ss_T43C21N130Sb_lv3_749fe1af6","IsNewSubSection":false,"SubSectionReplacement":""},{"Level":3,"Identity":"T43C21N130Sc","SubSectionBookmarkName":"ss_T43C21N130Sc_lv3_927cd6c34","IsNewSubSection":false,"SubSectionReplacement":""}],"TitleRelatedTo":"Long Term Care Council","TitleSoAsTo":"correct references to certain agencies with membership on the council","Deleted":false},{"CodeSectionBookmarkName":"cs_T43C21N140_26263d43b","IsConstitutionSection":false,"Identity":"43-21-140","IsNew":false,"SubSections":[{"Level":1,"Identity":"T43C21N140S1","SubSectionBookmarkName":"ss_T43C21N140S1_lv1_8f69c1915","IsNewSubSection":false,"SubSectionReplacement":""},{"Level":1,"Identity":"T43C21N140S2","SubSectionBookmarkName":"ss_T43C21N140S2_lv1_1bd5176a4","IsNewSubSection":false,"SubSectionReplacement":""},{"Level":1,"Identity":"T43C21N140S3","SubSectionBookmarkName":"ss_T43C21N140S3_lv1_a4c96d8da","IsNewSubSection":false,"SubSectionReplacement":""},{"Level":1,"Identity":"T43C21N140S4","SubSectionBookmarkName":"ss_T43C21N140S4_lv1_155d4406a","IsNewSubSection":false,"SubSectionReplacement":""},{"Level":1,"Identity":"T43C21N140S5","SubSectionBookmarkName":"ss_T43C21N140S5_lv1_eeaba96b6","IsNewSubSection":false,"SubSectionReplacement":""}],"TitleRelatedTo":"the Purpose and duties of council","TitleSoAsTo":"provide for the sharing of data with member agencies; and for other purposes\r\n","Deleted":false}],"TitleText":"","DisableControls":true,"Deleted":false,"RepealItems":[],"SectionBookmarkName":"bs_num_1_e26d3e797"},{"SectionUUID":"8f03ca95-8faa-4d43-a9c2-8afc498075bd","SectionName":"standard_eff_date_section","SectionNumber":2,"SectionType":"drafting_clause","CodeSections":[],"TitleText":"","DisableControls":false,"Deleted":false,"RepealItems":[],"SectionBookmarkName":"bs_num_2_lastsection"}]</T_BILL_T_SECTIONS>
  <T_BILL_T_SUBJECT>Long Term Care Council</T_BILL_T_SUBJECT>
  <T_BILL_UR_DRAFTER>virginiaravenel@scstatehouse.gov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3114</Characters>
  <Application>Microsoft Office Word</Application>
  <DocSecurity>0</DocSecurity>
  <Lines>69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2024-11-14T17:00:00Z</cp:lastPrinted>
  <dcterms:created xsi:type="dcterms:W3CDTF">2024-11-26T18:58:00Z</dcterms:created>
  <dcterms:modified xsi:type="dcterms:W3CDTF">2024-11-26T18:58:00Z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