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Document Path: LC-0033AHB25.docx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endangerment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b7b773a338845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69e33ca64840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11CE" w14:paraId="40FEFADA" w14:textId="54BDA5DB">
          <w:pPr>
            <w:pStyle w:val="scbilltitle"/>
          </w:pPr>
          <w:r w:rsidRPr="007611CE">
            <w:t>TO AMEND THE SOUTH CAROLINA CODE OF LAWS BY ADDING SECTION 16‑3‑65 SO AS TO CREATE THE OFFENSE OF RECKLESS ENDANGERMENT, TO DEFINE NECESSARY TERMS, AND TO PROVIDE A PENALTY FOR THE OFFENSE</w:t>
          </w:r>
          <w:r w:rsidR="00A82703">
            <w:t>.</w:t>
          </w:r>
        </w:p>
      </w:sdtContent>
    </w:sdt>
    <w:bookmarkStart w:name="at_a7ff5f3f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345aac5" w:id="2"/>
      <w:r w:rsidRPr="0094541D">
        <w:t>B</w:t>
      </w:r>
      <w:bookmarkEnd w:id="2"/>
      <w:r w:rsidRPr="0094541D">
        <w:t>e it enacted by the General Assembly of the State of South Carolina:</w:t>
      </w:r>
    </w:p>
    <w:p w:rsidR="00684733" w:rsidP="00684733" w:rsidRDefault="00684733" w14:paraId="63D7676C" w14:textId="77777777">
      <w:pPr>
        <w:pStyle w:val="scemptyline"/>
      </w:pPr>
    </w:p>
    <w:p w:rsidR="00D97223" w:rsidP="00D97223" w:rsidRDefault="00684733" w14:paraId="2C15E526" w14:textId="77777777">
      <w:pPr>
        <w:pStyle w:val="scdirectionallanguage"/>
      </w:pPr>
      <w:bookmarkStart w:name="bs_num_1_bdad65bf6" w:id="3"/>
      <w:r>
        <w:t>S</w:t>
      </w:r>
      <w:bookmarkEnd w:id="3"/>
      <w:r>
        <w:t>ECTION 1.</w:t>
      </w:r>
      <w:r>
        <w:tab/>
      </w:r>
      <w:bookmarkStart w:name="dl_5fcc055fe" w:id="4"/>
      <w:r w:rsidR="00D97223">
        <w:t>A</w:t>
      </w:r>
      <w:bookmarkEnd w:id="4"/>
      <w:r w:rsidR="00D97223">
        <w:t>rticle 1, Chapter 3, Title 16 of the S.C. Code is amended by adding:</w:t>
      </w:r>
    </w:p>
    <w:p w:rsidR="00D97223" w:rsidP="00D97223" w:rsidRDefault="00D97223" w14:paraId="5250286D" w14:textId="77777777">
      <w:pPr>
        <w:pStyle w:val="scnewcodesection"/>
      </w:pPr>
    </w:p>
    <w:p w:rsidR="00E26788" w:rsidP="00E26788" w:rsidRDefault="00D97223" w14:paraId="65DBFAD8" w14:textId="77777777">
      <w:pPr>
        <w:pStyle w:val="scnewcodesection"/>
      </w:pPr>
      <w:r>
        <w:tab/>
      </w:r>
      <w:bookmarkStart w:name="ns_T16C3N65_96fc8e845" w:id="5"/>
      <w:r>
        <w:t>S</w:t>
      </w:r>
      <w:bookmarkEnd w:id="5"/>
      <w:r>
        <w:t>ection 16‑3‑65.</w:t>
      </w:r>
      <w:r>
        <w:tab/>
      </w:r>
      <w:bookmarkStart w:name="ss_T16C3N65SA_lv1_18d212b86" w:id="6"/>
      <w:r w:rsidR="00E26788">
        <w:t>(</w:t>
      </w:r>
      <w:bookmarkEnd w:id="6"/>
      <w:r w:rsidR="00E26788">
        <w:t>A) For the purposes of this section, the term:</w:t>
      </w:r>
    </w:p>
    <w:p w:rsidR="00E26788" w:rsidP="00E26788" w:rsidRDefault="00E26788" w14:paraId="433311E0" w14:textId="77777777">
      <w:pPr>
        <w:pStyle w:val="scnewcodesection"/>
      </w:pPr>
      <w:r>
        <w:tab/>
      </w:r>
      <w:r>
        <w:tab/>
      </w:r>
      <w:bookmarkStart w:name="ss_T16C3N65S1_lv2_0c7f9472e" w:id="7"/>
      <w:r>
        <w:t>(</w:t>
      </w:r>
      <w:bookmarkEnd w:id="7"/>
      <w:r>
        <w:t>1) “Firearm” means a weapon which is designed to or readily may be converted to expel a projectile by the action of an explosive.</w:t>
      </w:r>
    </w:p>
    <w:p w:rsidR="00E26788" w:rsidP="00E26788" w:rsidRDefault="00E26788" w14:paraId="19419D50" w14:textId="77777777">
      <w:pPr>
        <w:pStyle w:val="scnewcodesection"/>
      </w:pPr>
      <w:r>
        <w:tab/>
      </w:r>
      <w:r>
        <w:tab/>
      </w:r>
      <w:bookmarkStart w:name="ss_T16C3N65S2_lv2_abc038492" w:id="8"/>
      <w:r>
        <w:t>(</w:t>
      </w:r>
      <w:bookmarkEnd w:id="8"/>
      <w:r>
        <w:t xml:space="preserve">2) “Great bodily injury” means bodily injury which creates a substantial risk of </w:t>
      </w:r>
      <w:proofErr w:type="gramStart"/>
      <w:r>
        <w:t>death</w:t>
      </w:r>
      <w:proofErr w:type="gramEnd"/>
      <w:r>
        <w:t xml:space="preserve"> or which causes serious, permanent disfigurement or protracted loss of impairment of the function of a bodily member or organ.</w:t>
      </w:r>
    </w:p>
    <w:p w:rsidR="00E26788" w:rsidP="00E26788" w:rsidRDefault="00E26788" w14:paraId="053CBEDD" w14:textId="77777777">
      <w:pPr>
        <w:pStyle w:val="scnewcodesection"/>
      </w:pPr>
      <w:r>
        <w:tab/>
      </w:r>
      <w:r>
        <w:tab/>
      </w:r>
      <w:bookmarkStart w:name="ss_T16C3N65S3_lv2_528d09e18" w:id="9"/>
      <w:r>
        <w:t>(</w:t>
      </w:r>
      <w:bookmarkEnd w:id="9"/>
      <w:r>
        <w:t>3) “Motor vehicle” means every vehicle which is self‑propelled and every vehicle which is propelled by electric power obtained from overhead trolley wires but not operated on rails.</w:t>
      </w:r>
    </w:p>
    <w:p w:rsidR="00E26788" w:rsidP="00E26788" w:rsidRDefault="00E26788" w14:paraId="0672CBA0" w14:textId="77777777">
      <w:pPr>
        <w:pStyle w:val="scnewcodesection"/>
      </w:pPr>
      <w:r>
        <w:tab/>
      </w:r>
      <w:r>
        <w:tab/>
      </w:r>
      <w:bookmarkStart w:name="ss_T16C3N65S4_lv2_fe17c2771" w:id="10"/>
      <w:r>
        <w:t>(</w:t>
      </w:r>
      <w:bookmarkEnd w:id="10"/>
      <w:r>
        <w:t xml:space="preserve">4) “Recklessly” means the wanton and </w:t>
      </w:r>
      <w:proofErr w:type="spellStart"/>
      <w:r>
        <w:t>wilful</w:t>
      </w:r>
      <w:proofErr w:type="spellEnd"/>
      <w:r>
        <w:t xml:space="preserve"> disregard of a substantial and unjustifiable risk of such a nature and degree that the disregard involves gross deviation from the standard of conduct a law‑abiding person would observe. “Reckless endangerment” is more than an act after a mere failure to exercise due care. The violation of an applicable statute does not amount to reckless endangerment per se; awareness of the unjustifiable risk and conscious disregard of the risk must be proven.</w:t>
      </w:r>
    </w:p>
    <w:p w:rsidR="00E26788" w:rsidP="00E26788" w:rsidRDefault="00E26788" w14:paraId="7CFA7A76" w14:textId="77777777">
      <w:pPr>
        <w:pStyle w:val="scnewcodesection"/>
      </w:pPr>
      <w:r>
        <w:tab/>
      </w:r>
      <w:bookmarkStart w:name="ss_T16C3N65SB_lv1_129eef466" w:id="11"/>
      <w:r>
        <w:t>(</w:t>
      </w:r>
      <w:bookmarkEnd w:id="11"/>
      <w:r>
        <w:t>B) A person commits the offense of reckless endangerment if the person:</w:t>
      </w:r>
    </w:p>
    <w:p w:rsidR="00E26788" w:rsidP="00E26788" w:rsidRDefault="00E26788" w14:paraId="3038E9B1" w14:textId="77777777">
      <w:pPr>
        <w:pStyle w:val="scnewcodesection"/>
      </w:pPr>
      <w:r>
        <w:tab/>
      </w:r>
      <w:r>
        <w:tab/>
      </w:r>
      <w:bookmarkStart w:name="ss_T16C3N65S1_lv2_3ca753751" w:id="12"/>
      <w:r>
        <w:t>(</w:t>
      </w:r>
      <w:bookmarkEnd w:id="12"/>
      <w:r>
        <w:t xml:space="preserve">1) engages in conduct that recklessly places another person in danger of death or great bodily </w:t>
      </w:r>
      <w:proofErr w:type="gramStart"/>
      <w:r>
        <w:t>injury;</w:t>
      </w:r>
      <w:proofErr w:type="gramEnd"/>
    </w:p>
    <w:p w:rsidR="00E26788" w:rsidP="00E26788" w:rsidRDefault="00E26788" w14:paraId="126A09A3" w14:textId="77777777">
      <w:pPr>
        <w:pStyle w:val="scnewcodesection"/>
      </w:pPr>
      <w:r>
        <w:tab/>
      </w:r>
      <w:r>
        <w:tab/>
      </w:r>
      <w:bookmarkStart w:name="ss_T16C3N65S2_lv2_5cb2f0db0" w:id="13"/>
      <w:r>
        <w:t>(</w:t>
      </w:r>
      <w:bookmarkEnd w:id="13"/>
      <w:r>
        <w:t>2) intentionally and recklessly discharges a firearm in a populated area or a residential area; or</w:t>
      </w:r>
    </w:p>
    <w:p w:rsidR="00E26788" w:rsidP="00E26788" w:rsidRDefault="00E26788" w14:paraId="09007FFE" w14:textId="77777777">
      <w:pPr>
        <w:pStyle w:val="scnewcodesection"/>
      </w:pPr>
      <w:r>
        <w:tab/>
      </w:r>
      <w:r>
        <w:tab/>
      </w:r>
      <w:bookmarkStart w:name="ss_T16C3N65S3_lv2_95debcb1b" w:id="14"/>
      <w:r>
        <w:t>(</w:t>
      </w:r>
      <w:bookmarkEnd w:id="14"/>
      <w:r>
        <w:t>3) unlawfully discharges a firearm from a motor vehicle in a manner that is likely to produce death or great bodily injury to another person.</w:t>
      </w:r>
    </w:p>
    <w:p w:rsidR="00684733" w:rsidP="00E26788" w:rsidRDefault="00E26788" w14:paraId="0B80E785" w14:textId="733AFB94">
      <w:pPr>
        <w:pStyle w:val="scnewcodesection"/>
      </w:pPr>
      <w:r>
        <w:tab/>
      </w:r>
      <w:bookmarkStart w:name="ss_T16C3N65SC_lv1_6afb0f1c5" w:id="15"/>
      <w:r>
        <w:t>(</w:t>
      </w:r>
      <w:bookmarkEnd w:id="15"/>
      <w:r>
        <w:t>C) A person who violates the provisions of this section is guilty of a felony and, upon conviction, must be fined not more than fifteen thousand dollars or imprisoned not more than fifteen years.</w:t>
      </w:r>
    </w:p>
    <w:p w:rsidR="00DC6057" w:rsidP="00DC6057" w:rsidRDefault="00DC6057" w14:paraId="7851AB92" w14:textId="77777777">
      <w:pPr>
        <w:pStyle w:val="scemptyline"/>
      </w:pPr>
    </w:p>
    <w:p w:rsidR="007F729C" w:rsidP="007F729C" w:rsidRDefault="00DC6057" w14:paraId="322342B0" w14:textId="77777777">
      <w:pPr>
        <w:pStyle w:val="scnoncodifiedsection"/>
      </w:pPr>
      <w:bookmarkStart w:name="bs_num_2_b22e43679" w:id="16"/>
      <w:bookmarkStart w:name="savings_6ab38ced9" w:id="17"/>
      <w:r>
        <w:lastRenderedPageBreak/>
        <w:t>S</w:t>
      </w:r>
      <w:bookmarkEnd w:id="16"/>
      <w:r>
        <w:t>ECTION 2.</w:t>
      </w:r>
      <w:r>
        <w:tab/>
      </w:r>
      <w:bookmarkEnd w:id="17"/>
      <w:r w:rsidRPr="00683A6D" w:rsidR="007F729C">
        <w:t xml:space="preserve">The repeal or amendment by this act of any law, whether temporary or permanent or civil or criminal, does not </w:t>
      </w:r>
      <w:r w:rsidR="007F729C">
        <w:t>a</w:t>
      </w:r>
      <w:r w:rsidRPr="00683A6D" w:rsidR="007F729C">
        <w:t>ffect pending actions, rights, duties, or liabilities founded thereon, or alter</w:t>
      </w:r>
      <w:r w:rsidRPr="007E38A7" w:rsidR="007F729C">
        <w:t>,</w:t>
      </w:r>
      <w:r w:rsidRPr="00683A6D" w:rsidR="007F729C">
        <w:t xml:space="preserve"> discharge, release or extinguish any penalty, forfeiture, or liability</w:t>
      </w:r>
      <w:r w:rsidRPr="007E38A7" w:rsidR="007F729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F729C">
        <w:t>.</w:t>
      </w:r>
    </w:p>
    <w:p w:rsidRPr="00DF3B44" w:rsidR="007E06BB" w:rsidP="00787433" w:rsidRDefault="007E06BB" w14:paraId="3D8F1FED" w14:textId="702FFA18">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08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EDC9B8" w:rsidR="00685035" w:rsidRPr="007B4AF7" w:rsidRDefault="00ED63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262B">
              <w:rPr>
                <w:noProof/>
              </w:rPr>
              <w:t>LC-0033AHB25.docx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9"/>
    <w:rsid w:val="00002E0E"/>
    <w:rsid w:val="00011182"/>
    <w:rsid w:val="00012912"/>
    <w:rsid w:val="00017D6B"/>
    <w:rsid w:val="00017FB0"/>
    <w:rsid w:val="00020B5D"/>
    <w:rsid w:val="00026421"/>
    <w:rsid w:val="00030409"/>
    <w:rsid w:val="00034CF8"/>
    <w:rsid w:val="00037F04"/>
    <w:rsid w:val="000404BF"/>
    <w:rsid w:val="00044B84"/>
    <w:rsid w:val="000479D0"/>
    <w:rsid w:val="0006464F"/>
    <w:rsid w:val="00066A34"/>
    <w:rsid w:val="00066B54"/>
    <w:rsid w:val="00072FCD"/>
    <w:rsid w:val="00074A4F"/>
    <w:rsid w:val="00077B65"/>
    <w:rsid w:val="00087E92"/>
    <w:rsid w:val="000A3C25"/>
    <w:rsid w:val="000B4C02"/>
    <w:rsid w:val="000B5B4A"/>
    <w:rsid w:val="000B7FE1"/>
    <w:rsid w:val="000C026D"/>
    <w:rsid w:val="000C3E88"/>
    <w:rsid w:val="000C46B9"/>
    <w:rsid w:val="000C58E4"/>
    <w:rsid w:val="000C6F9A"/>
    <w:rsid w:val="000D2F44"/>
    <w:rsid w:val="000D33E4"/>
    <w:rsid w:val="000D7682"/>
    <w:rsid w:val="000E578A"/>
    <w:rsid w:val="000E5894"/>
    <w:rsid w:val="000F2250"/>
    <w:rsid w:val="000F6475"/>
    <w:rsid w:val="0010329A"/>
    <w:rsid w:val="00105756"/>
    <w:rsid w:val="001164F9"/>
    <w:rsid w:val="0011719C"/>
    <w:rsid w:val="00127ADF"/>
    <w:rsid w:val="00135918"/>
    <w:rsid w:val="00140049"/>
    <w:rsid w:val="00160708"/>
    <w:rsid w:val="00171601"/>
    <w:rsid w:val="001730EB"/>
    <w:rsid w:val="00173276"/>
    <w:rsid w:val="00176122"/>
    <w:rsid w:val="00183B49"/>
    <w:rsid w:val="001844B1"/>
    <w:rsid w:val="0019025B"/>
    <w:rsid w:val="00192AF7"/>
    <w:rsid w:val="00192C3B"/>
    <w:rsid w:val="001944A6"/>
    <w:rsid w:val="00197366"/>
    <w:rsid w:val="001A136C"/>
    <w:rsid w:val="001B6DA2"/>
    <w:rsid w:val="001C25EC"/>
    <w:rsid w:val="001E5A0D"/>
    <w:rsid w:val="001F2A41"/>
    <w:rsid w:val="001F313F"/>
    <w:rsid w:val="001F331D"/>
    <w:rsid w:val="001F394C"/>
    <w:rsid w:val="001F6561"/>
    <w:rsid w:val="002038AA"/>
    <w:rsid w:val="002114C8"/>
    <w:rsid w:val="0021166F"/>
    <w:rsid w:val="002162DF"/>
    <w:rsid w:val="00224991"/>
    <w:rsid w:val="00230038"/>
    <w:rsid w:val="00233975"/>
    <w:rsid w:val="00236D73"/>
    <w:rsid w:val="00246535"/>
    <w:rsid w:val="002564CB"/>
    <w:rsid w:val="00257F60"/>
    <w:rsid w:val="002606F7"/>
    <w:rsid w:val="002625EA"/>
    <w:rsid w:val="00262AC5"/>
    <w:rsid w:val="00264AE9"/>
    <w:rsid w:val="0026613C"/>
    <w:rsid w:val="00266380"/>
    <w:rsid w:val="00275AE6"/>
    <w:rsid w:val="002836D8"/>
    <w:rsid w:val="002840F3"/>
    <w:rsid w:val="002A7989"/>
    <w:rsid w:val="002B02F3"/>
    <w:rsid w:val="002C3463"/>
    <w:rsid w:val="002D266D"/>
    <w:rsid w:val="002D5B3D"/>
    <w:rsid w:val="002D7447"/>
    <w:rsid w:val="002D7DF1"/>
    <w:rsid w:val="002E315A"/>
    <w:rsid w:val="002E4F8C"/>
    <w:rsid w:val="002F560C"/>
    <w:rsid w:val="002F5847"/>
    <w:rsid w:val="0030425A"/>
    <w:rsid w:val="00316586"/>
    <w:rsid w:val="00327D10"/>
    <w:rsid w:val="00341CDA"/>
    <w:rsid w:val="003421F1"/>
    <w:rsid w:val="0034279C"/>
    <w:rsid w:val="00354F64"/>
    <w:rsid w:val="003559A1"/>
    <w:rsid w:val="00361563"/>
    <w:rsid w:val="00371D36"/>
    <w:rsid w:val="00373E17"/>
    <w:rsid w:val="003775E6"/>
    <w:rsid w:val="00381998"/>
    <w:rsid w:val="003A57FE"/>
    <w:rsid w:val="003A5F1C"/>
    <w:rsid w:val="003C3E2E"/>
    <w:rsid w:val="003D4A3C"/>
    <w:rsid w:val="003D55B2"/>
    <w:rsid w:val="003D5D41"/>
    <w:rsid w:val="003E0033"/>
    <w:rsid w:val="003E5452"/>
    <w:rsid w:val="003E7165"/>
    <w:rsid w:val="003E7FF6"/>
    <w:rsid w:val="004046B5"/>
    <w:rsid w:val="00406F27"/>
    <w:rsid w:val="004141B8"/>
    <w:rsid w:val="004203B9"/>
    <w:rsid w:val="00432135"/>
    <w:rsid w:val="00446987"/>
    <w:rsid w:val="00446D28"/>
    <w:rsid w:val="00451BE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19F"/>
    <w:rsid w:val="00564B58"/>
    <w:rsid w:val="00572281"/>
    <w:rsid w:val="005801DD"/>
    <w:rsid w:val="00592A40"/>
    <w:rsid w:val="005A28BC"/>
    <w:rsid w:val="005A5377"/>
    <w:rsid w:val="005A5AED"/>
    <w:rsid w:val="005B7817"/>
    <w:rsid w:val="005C06C8"/>
    <w:rsid w:val="005C23D7"/>
    <w:rsid w:val="005C40EB"/>
    <w:rsid w:val="005D02B4"/>
    <w:rsid w:val="005D3013"/>
    <w:rsid w:val="005E1618"/>
    <w:rsid w:val="005E1E50"/>
    <w:rsid w:val="005E2B9C"/>
    <w:rsid w:val="005E3332"/>
    <w:rsid w:val="005E3C18"/>
    <w:rsid w:val="005F6E29"/>
    <w:rsid w:val="005F76B0"/>
    <w:rsid w:val="00604429"/>
    <w:rsid w:val="006067B0"/>
    <w:rsid w:val="00606A8B"/>
    <w:rsid w:val="00611EBA"/>
    <w:rsid w:val="00620D52"/>
    <w:rsid w:val="006213A8"/>
    <w:rsid w:val="00623BEA"/>
    <w:rsid w:val="006347E9"/>
    <w:rsid w:val="00640C87"/>
    <w:rsid w:val="006454BB"/>
    <w:rsid w:val="00657CF4"/>
    <w:rsid w:val="00661463"/>
    <w:rsid w:val="00663B8D"/>
    <w:rsid w:val="00663E00"/>
    <w:rsid w:val="00664F48"/>
    <w:rsid w:val="00664FAD"/>
    <w:rsid w:val="00671CAC"/>
    <w:rsid w:val="0067345B"/>
    <w:rsid w:val="0068356F"/>
    <w:rsid w:val="00683986"/>
    <w:rsid w:val="00684733"/>
    <w:rsid w:val="00685035"/>
    <w:rsid w:val="00685770"/>
    <w:rsid w:val="00690DBA"/>
    <w:rsid w:val="006964F9"/>
    <w:rsid w:val="006A395F"/>
    <w:rsid w:val="006A65E2"/>
    <w:rsid w:val="006B37BD"/>
    <w:rsid w:val="006B6AAA"/>
    <w:rsid w:val="006C092D"/>
    <w:rsid w:val="006C099D"/>
    <w:rsid w:val="006C18F0"/>
    <w:rsid w:val="006C7E01"/>
    <w:rsid w:val="006D64A5"/>
    <w:rsid w:val="006E0935"/>
    <w:rsid w:val="006E3532"/>
    <w:rsid w:val="006E353F"/>
    <w:rsid w:val="006E35AB"/>
    <w:rsid w:val="00711AA9"/>
    <w:rsid w:val="00722155"/>
    <w:rsid w:val="00724A86"/>
    <w:rsid w:val="00727CEB"/>
    <w:rsid w:val="00737F19"/>
    <w:rsid w:val="007611CE"/>
    <w:rsid w:val="00782BF8"/>
    <w:rsid w:val="00783C75"/>
    <w:rsid w:val="007849D9"/>
    <w:rsid w:val="00787433"/>
    <w:rsid w:val="007A10F1"/>
    <w:rsid w:val="007A3D50"/>
    <w:rsid w:val="007B15F5"/>
    <w:rsid w:val="007B2D29"/>
    <w:rsid w:val="007B412F"/>
    <w:rsid w:val="007B4AF7"/>
    <w:rsid w:val="007B4DBF"/>
    <w:rsid w:val="007C5458"/>
    <w:rsid w:val="007D2C67"/>
    <w:rsid w:val="007E06BB"/>
    <w:rsid w:val="007F21D5"/>
    <w:rsid w:val="007F50D1"/>
    <w:rsid w:val="007F729C"/>
    <w:rsid w:val="00802D60"/>
    <w:rsid w:val="00816D52"/>
    <w:rsid w:val="0083089B"/>
    <w:rsid w:val="00831048"/>
    <w:rsid w:val="00834272"/>
    <w:rsid w:val="00861CB8"/>
    <w:rsid w:val="008625C1"/>
    <w:rsid w:val="0087671D"/>
    <w:rsid w:val="008806F9"/>
    <w:rsid w:val="00887957"/>
    <w:rsid w:val="008A57E3"/>
    <w:rsid w:val="008B5BF4"/>
    <w:rsid w:val="008C0CEE"/>
    <w:rsid w:val="008C1B18"/>
    <w:rsid w:val="008D4496"/>
    <w:rsid w:val="008D46EC"/>
    <w:rsid w:val="008E0E25"/>
    <w:rsid w:val="008E3A03"/>
    <w:rsid w:val="008E61A1"/>
    <w:rsid w:val="009031EF"/>
    <w:rsid w:val="00917EA3"/>
    <w:rsid w:val="00917EE0"/>
    <w:rsid w:val="00921C89"/>
    <w:rsid w:val="00926966"/>
    <w:rsid w:val="00926D03"/>
    <w:rsid w:val="00934036"/>
    <w:rsid w:val="00934889"/>
    <w:rsid w:val="009378BE"/>
    <w:rsid w:val="0094541D"/>
    <w:rsid w:val="00945DAF"/>
    <w:rsid w:val="009473EA"/>
    <w:rsid w:val="00954E7E"/>
    <w:rsid w:val="009554D9"/>
    <w:rsid w:val="009572F9"/>
    <w:rsid w:val="00960D0F"/>
    <w:rsid w:val="0098366F"/>
    <w:rsid w:val="00983A03"/>
    <w:rsid w:val="00986063"/>
    <w:rsid w:val="00991F67"/>
    <w:rsid w:val="00992876"/>
    <w:rsid w:val="009A0DCE"/>
    <w:rsid w:val="009A22CD"/>
    <w:rsid w:val="009A28CB"/>
    <w:rsid w:val="009A3E4B"/>
    <w:rsid w:val="009B35FD"/>
    <w:rsid w:val="009B6815"/>
    <w:rsid w:val="009D2967"/>
    <w:rsid w:val="009D3C2B"/>
    <w:rsid w:val="009E4191"/>
    <w:rsid w:val="009E65DE"/>
    <w:rsid w:val="009F2AB1"/>
    <w:rsid w:val="009F4FAF"/>
    <w:rsid w:val="009F652B"/>
    <w:rsid w:val="009F68F1"/>
    <w:rsid w:val="00A04529"/>
    <w:rsid w:val="00A0584B"/>
    <w:rsid w:val="00A17135"/>
    <w:rsid w:val="00A21A6F"/>
    <w:rsid w:val="00A24E56"/>
    <w:rsid w:val="00A26A62"/>
    <w:rsid w:val="00A33687"/>
    <w:rsid w:val="00A35A9B"/>
    <w:rsid w:val="00A4070E"/>
    <w:rsid w:val="00A40CA0"/>
    <w:rsid w:val="00A46612"/>
    <w:rsid w:val="00A504A7"/>
    <w:rsid w:val="00A50B7F"/>
    <w:rsid w:val="00A52F4C"/>
    <w:rsid w:val="00A53677"/>
    <w:rsid w:val="00A53BF2"/>
    <w:rsid w:val="00A60D68"/>
    <w:rsid w:val="00A73EFA"/>
    <w:rsid w:val="00A77A3B"/>
    <w:rsid w:val="00A82703"/>
    <w:rsid w:val="00A92F6F"/>
    <w:rsid w:val="00A97523"/>
    <w:rsid w:val="00AA7824"/>
    <w:rsid w:val="00AB0FA3"/>
    <w:rsid w:val="00AB73BF"/>
    <w:rsid w:val="00AC335C"/>
    <w:rsid w:val="00AC463E"/>
    <w:rsid w:val="00AD3BE2"/>
    <w:rsid w:val="00AD3E3D"/>
    <w:rsid w:val="00AE1EE4"/>
    <w:rsid w:val="00AE36EC"/>
    <w:rsid w:val="00AE4324"/>
    <w:rsid w:val="00AE7406"/>
    <w:rsid w:val="00AF1688"/>
    <w:rsid w:val="00AF46E6"/>
    <w:rsid w:val="00AF5139"/>
    <w:rsid w:val="00B01C17"/>
    <w:rsid w:val="00B06EDA"/>
    <w:rsid w:val="00B1161F"/>
    <w:rsid w:val="00B11661"/>
    <w:rsid w:val="00B32B4D"/>
    <w:rsid w:val="00B34CA9"/>
    <w:rsid w:val="00B4137E"/>
    <w:rsid w:val="00B50C30"/>
    <w:rsid w:val="00B54DF7"/>
    <w:rsid w:val="00B56223"/>
    <w:rsid w:val="00B56E79"/>
    <w:rsid w:val="00B57AA7"/>
    <w:rsid w:val="00B637AA"/>
    <w:rsid w:val="00B63BE2"/>
    <w:rsid w:val="00B70AF9"/>
    <w:rsid w:val="00B7592C"/>
    <w:rsid w:val="00B809D3"/>
    <w:rsid w:val="00B84B66"/>
    <w:rsid w:val="00B85475"/>
    <w:rsid w:val="00B8571F"/>
    <w:rsid w:val="00B9090A"/>
    <w:rsid w:val="00B92196"/>
    <w:rsid w:val="00B9228D"/>
    <w:rsid w:val="00B929EC"/>
    <w:rsid w:val="00BA543D"/>
    <w:rsid w:val="00BB0725"/>
    <w:rsid w:val="00BB664B"/>
    <w:rsid w:val="00BC408A"/>
    <w:rsid w:val="00BC5023"/>
    <w:rsid w:val="00BC556C"/>
    <w:rsid w:val="00BD41C6"/>
    <w:rsid w:val="00BD42DA"/>
    <w:rsid w:val="00BD4684"/>
    <w:rsid w:val="00BE08A7"/>
    <w:rsid w:val="00BE4391"/>
    <w:rsid w:val="00BF3E48"/>
    <w:rsid w:val="00C0096D"/>
    <w:rsid w:val="00C15F1B"/>
    <w:rsid w:val="00C16288"/>
    <w:rsid w:val="00C17D1D"/>
    <w:rsid w:val="00C32BE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929"/>
    <w:rsid w:val="00CF68D6"/>
    <w:rsid w:val="00CF7B4A"/>
    <w:rsid w:val="00D009F8"/>
    <w:rsid w:val="00D078DA"/>
    <w:rsid w:val="00D14995"/>
    <w:rsid w:val="00D204F2"/>
    <w:rsid w:val="00D2455C"/>
    <w:rsid w:val="00D25023"/>
    <w:rsid w:val="00D27F8C"/>
    <w:rsid w:val="00D33843"/>
    <w:rsid w:val="00D54A6F"/>
    <w:rsid w:val="00D57D57"/>
    <w:rsid w:val="00D62C4C"/>
    <w:rsid w:val="00D62E42"/>
    <w:rsid w:val="00D713E4"/>
    <w:rsid w:val="00D772FB"/>
    <w:rsid w:val="00D97223"/>
    <w:rsid w:val="00DA1AA0"/>
    <w:rsid w:val="00DA512B"/>
    <w:rsid w:val="00DC44A8"/>
    <w:rsid w:val="00DC6057"/>
    <w:rsid w:val="00DD1F19"/>
    <w:rsid w:val="00DE4BEE"/>
    <w:rsid w:val="00DE5B3D"/>
    <w:rsid w:val="00DE7112"/>
    <w:rsid w:val="00DF19BE"/>
    <w:rsid w:val="00DF3B44"/>
    <w:rsid w:val="00DF5676"/>
    <w:rsid w:val="00DF773F"/>
    <w:rsid w:val="00E1372E"/>
    <w:rsid w:val="00E21D30"/>
    <w:rsid w:val="00E24D9A"/>
    <w:rsid w:val="00E26788"/>
    <w:rsid w:val="00E27805"/>
    <w:rsid w:val="00E27A11"/>
    <w:rsid w:val="00E30497"/>
    <w:rsid w:val="00E32163"/>
    <w:rsid w:val="00E358A2"/>
    <w:rsid w:val="00E35C9A"/>
    <w:rsid w:val="00E3771B"/>
    <w:rsid w:val="00E40979"/>
    <w:rsid w:val="00E43F26"/>
    <w:rsid w:val="00E52A36"/>
    <w:rsid w:val="00E6378B"/>
    <w:rsid w:val="00E63EC3"/>
    <w:rsid w:val="00E653DA"/>
    <w:rsid w:val="00E65958"/>
    <w:rsid w:val="00E84FE5"/>
    <w:rsid w:val="00E879A2"/>
    <w:rsid w:val="00E879A5"/>
    <w:rsid w:val="00E879FC"/>
    <w:rsid w:val="00EA2574"/>
    <w:rsid w:val="00EA2F1F"/>
    <w:rsid w:val="00EA3F2E"/>
    <w:rsid w:val="00EA57EC"/>
    <w:rsid w:val="00EA6208"/>
    <w:rsid w:val="00EB120E"/>
    <w:rsid w:val="00EB34C8"/>
    <w:rsid w:val="00EB46E2"/>
    <w:rsid w:val="00EB4CB3"/>
    <w:rsid w:val="00EC0045"/>
    <w:rsid w:val="00ED452E"/>
    <w:rsid w:val="00ED6376"/>
    <w:rsid w:val="00EE3CDA"/>
    <w:rsid w:val="00EF37A8"/>
    <w:rsid w:val="00EF531F"/>
    <w:rsid w:val="00F05FE8"/>
    <w:rsid w:val="00F06D86"/>
    <w:rsid w:val="00F122AE"/>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E3F"/>
    <w:rsid w:val="00FA0F2E"/>
    <w:rsid w:val="00FA4C24"/>
    <w:rsid w:val="00FA4DB1"/>
    <w:rsid w:val="00FB3F2A"/>
    <w:rsid w:val="00FC1C50"/>
    <w:rsid w:val="00FC262B"/>
    <w:rsid w:val="00FC3593"/>
    <w:rsid w:val="00FD117D"/>
    <w:rsid w:val="00FD72E3"/>
    <w:rsid w:val="00FE06FC"/>
    <w:rsid w:val="00FF0315"/>
    <w:rsid w:val="00FF2121"/>
    <w:rsid w:val="00FF6386"/>
    <w:rsid w:val="00FF6D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27ADF"/>
    <w:rPr>
      <w:rFonts w:ascii="Times New Roman" w:hAnsi="Times New Roman"/>
      <w:b w:val="0"/>
      <w:i w:val="0"/>
      <w:sz w:val="22"/>
    </w:rPr>
  </w:style>
  <w:style w:type="paragraph" w:styleId="NoSpacing">
    <w:name w:val="No Spacing"/>
    <w:uiPriority w:val="1"/>
    <w:qFormat/>
    <w:rsid w:val="00127ADF"/>
    <w:pPr>
      <w:spacing w:after="0" w:line="240" w:lineRule="auto"/>
    </w:pPr>
  </w:style>
  <w:style w:type="paragraph" w:customStyle="1" w:styleId="scemptylineheader">
    <w:name w:val="sc_emptyline_header"/>
    <w:qFormat/>
    <w:rsid w:val="00127A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A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A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A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A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ADF"/>
    <w:rPr>
      <w:color w:val="808080"/>
    </w:rPr>
  </w:style>
  <w:style w:type="paragraph" w:customStyle="1" w:styleId="scdirectionallanguage">
    <w:name w:val="sc_directional_language"/>
    <w:qFormat/>
    <w:rsid w:val="00127A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A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A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A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A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A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A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A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A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A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A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A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A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A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A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A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ADF"/>
    <w:rPr>
      <w:rFonts w:ascii="Times New Roman" w:hAnsi="Times New Roman"/>
      <w:color w:val="auto"/>
      <w:sz w:val="22"/>
    </w:rPr>
  </w:style>
  <w:style w:type="paragraph" w:customStyle="1" w:styleId="scclippagebillheader">
    <w:name w:val="sc_clip_page_bill_header"/>
    <w:qFormat/>
    <w:rsid w:val="00127A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A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A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DF"/>
    <w:rPr>
      <w:lang w:val="en-US"/>
    </w:rPr>
  </w:style>
  <w:style w:type="paragraph" w:styleId="Footer">
    <w:name w:val="footer"/>
    <w:basedOn w:val="Normal"/>
    <w:link w:val="FooterChar"/>
    <w:uiPriority w:val="99"/>
    <w:unhideWhenUsed/>
    <w:rsid w:val="0012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DF"/>
    <w:rPr>
      <w:lang w:val="en-US"/>
    </w:rPr>
  </w:style>
  <w:style w:type="paragraph" w:styleId="ListParagraph">
    <w:name w:val="List Paragraph"/>
    <w:basedOn w:val="Normal"/>
    <w:uiPriority w:val="34"/>
    <w:qFormat/>
    <w:rsid w:val="00127ADF"/>
    <w:pPr>
      <w:ind w:left="720"/>
      <w:contextualSpacing/>
    </w:pPr>
  </w:style>
  <w:style w:type="paragraph" w:customStyle="1" w:styleId="scbillfooter">
    <w:name w:val="sc_bill_footer"/>
    <w:qFormat/>
    <w:rsid w:val="00127A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A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A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A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A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ADF"/>
    <w:pPr>
      <w:widowControl w:val="0"/>
      <w:suppressAutoHyphens/>
      <w:spacing w:after="0" w:line="360" w:lineRule="auto"/>
    </w:pPr>
    <w:rPr>
      <w:rFonts w:ascii="Times New Roman" w:hAnsi="Times New Roman"/>
      <w:lang w:val="en-US"/>
    </w:rPr>
  </w:style>
  <w:style w:type="paragraph" w:customStyle="1" w:styleId="sctableln">
    <w:name w:val="sc_table_ln"/>
    <w:qFormat/>
    <w:rsid w:val="00127A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A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ADF"/>
    <w:rPr>
      <w:strike/>
      <w:dstrike w:val="0"/>
    </w:rPr>
  </w:style>
  <w:style w:type="character" w:customStyle="1" w:styleId="scinsert">
    <w:name w:val="sc_insert"/>
    <w:uiPriority w:val="1"/>
    <w:qFormat/>
    <w:rsid w:val="00127ADF"/>
    <w:rPr>
      <w:caps w:val="0"/>
      <w:smallCaps w:val="0"/>
      <w:strike w:val="0"/>
      <w:dstrike w:val="0"/>
      <w:vanish w:val="0"/>
      <w:u w:val="single"/>
      <w:vertAlign w:val="baseline"/>
    </w:rPr>
  </w:style>
  <w:style w:type="character" w:customStyle="1" w:styleId="scinsertred">
    <w:name w:val="sc_insert_red"/>
    <w:uiPriority w:val="1"/>
    <w:qFormat/>
    <w:rsid w:val="00127ADF"/>
    <w:rPr>
      <w:caps w:val="0"/>
      <w:smallCaps w:val="0"/>
      <w:strike w:val="0"/>
      <w:dstrike w:val="0"/>
      <w:vanish w:val="0"/>
      <w:color w:val="FF0000"/>
      <w:u w:val="single"/>
      <w:vertAlign w:val="baseline"/>
    </w:rPr>
  </w:style>
  <w:style w:type="character" w:customStyle="1" w:styleId="scinsertblue">
    <w:name w:val="sc_insert_blue"/>
    <w:uiPriority w:val="1"/>
    <w:qFormat/>
    <w:rsid w:val="00127ADF"/>
    <w:rPr>
      <w:caps w:val="0"/>
      <w:smallCaps w:val="0"/>
      <w:strike w:val="0"/>
      <w:dstrike w:val="0"/>
      <w:vanish w:val="0"/>
      <w:color w:val="0070C0"/>
      <w:u w:val="single"/>
      <w:vertAlign w:val="baseline"/>
    </w:rPr>
  </w:style>
  <w:style w:type="character" w:customStyle="1" w:styleId="scstrikered">
    <w:name w:val="sc_strike_red"/>
    <w:uiPriority w:val="1"/>
    <w:qFormat/>
    <w:rsid w:val="00127ADF"/>
    <w:rPr>
      <w:strike/>
      <w:dstrike w:val="0"/>
      <w:color w:val="FF0000"/>
    </w:rPr>
  </w:style>
  <w:style w:type="character" w:customStyle="1" w:styleId="scstrikeblue">
    <w:name w:val="sc_strike_blue"/>
    <w:uiPriority w:val="1"/>
    <w:qFormat/>
    <w:rsid w:val="00127ADF"/>
    <w:rPr>
      <w:strike/>
      <w:dstrike w:val="0"/>
      <w:color w:val="0070C0"/>
    </w:rPr>
  </w:style>
  <w:style w:type="character" w:customStyle="1" w:styleId="scinsertbluenounderline">
    <w:name w:val="sc_insert_blue_no_underline"/>
    <w:uiPriority w:val="1"/>
    <w:qFormat/>
    <w:rsid w:val="00127A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A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ADF"/>
    <w:rPr>
      <w:strike/>
      <w:dstrike w:val="0"/>
      <w:color w:val="0070C0"/>
      <w:lang w:val="en-US"/>
    </w:rPr>
  </w:style>
  <w:style w:type="character" w:customStyle="1" w:styleId="scstrikerednoncodified">
    <w:name w:val="sc_strike_red_non_codified"/>
    <w:uiPriority w:val="1"/>
    <w:qFormat/>
    <w:rsid w:val="00127ADF"/>
    <w:rPr>
      <w:strike/>
      <w:dstrike w:val="0"/>
      <w:color w:val="FF0000"/>
    </w:rPr>
  </w:style>
  <w:style w:type="paragraph" w:customStyle="1" w:styleId="scbillsiglines">
    <w:name w:val="sc_bill_sig_lines"/>
    <w:qFormat/>
    <w:rsid w:val="00127A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ADF"/>
    <w:rPr>
      <w:bdr w:val="none" w:sz="0" w:space="0" w:color="auto"/>
      <w:shd w:val="clear" w:color="auto" w:fill="FEC6C6"/>
    </w:rPr>
  </w:style>
  <w:style w:type="character" w:customStyle="1" w:styleId="screstoreblue">
    <w:name w:val="sc_restore_blue"/>
    <w:uiPriority w:val="1"/>
    <w:qFormat/>
    <w:rsid w:val="00127ADF"/>
    <w:rPr>
      <w:color w:val="4472C4" w:themeColor="accent1"/>
      <w:bdr w:val="none" w:sz="0" w:space="0" w:color="auto"/>
      <w:shd w:val="clear" w:color="auto" w:fill="auto"/>
    </w:rPr>
  </w:style>
  <w:style w:type="character" w:customStyle="1" w:styleId="screstorered">
    <w:name w:val="sc_restore_red"/>
    <w:uiPriority w:val="1"/>
    <w:qFormat/>
    <w:rsid w:val="00127ADF"/>
    <w:rPr>
      <w:color w:val="FF0000"/>
      <w:bdr w:val="none" w:sz="0" w:space="0" w:color="auto"/>
      <w:shd w:val="clear" w:color="auto" w:fill="auto"/>
    </w:rPr>
  </w:style>
  <w:style w:type="character" w:customStyle="1" w:styleId="scstrikenewblue">
    <w:name w:val="sc_strike_new_blue"/>
    <w:uiPriority w:val="1"/>
    <w:qFormat/>
    <w:rsid w:val="00127ADF"/>
    <w:rPr>
      <w:strike w:val="0"/>
      <w:dstrike/>
      <w:color w:val="0070C0"/>
      <w:u w:val="none"/>
    </w:rPr>
  </w:style>
  <w:style w:type="character" w:customStyle="1" w:styleId="scstrikenewred">
    <w:name w:val="sc_strike_new_red"/>
    <w:uiPriority w:val="1"/>
    <w:qFormat/>
    <w:rsid w:val="00127ADF"/>
    <w:rPr>
      <w:strike w:val="0"/>
      <w:dstrike/>
      <w:color w:val="FF0000"/>
      <w:u w:val="none"/>
    </w:rPr>
  </w:style>
  <w:style w:type="character" w:customStyle="1" w:styleId="scamendsenate">
    <w:name w:val="sc_amend_senate"/>
    <w:uiPriority w:val="1"/>
    <w:qFormat/>
    <w:rsid w:val="00127ADF"/>
    <w:rPr>
      <w:bdr w:val="none" w:sz="0" w:space="0" w:color="auto"/>
      <w:shd w:val="clear" w:color="auto" w:fill="FFF2CC" w:themeFill="accent4" w:themeFillTint="33"/>
    </w:rPr>
  </w:style>
  <w:style w:type="character" w:customStyle="1" w:styleId="scamendhouse">
    <w:name w:val="sc_amend_house"/>
    <w:uiPriority w:val="1"/>
    <w:qFormat/>
    <w:rsid w:val="00127ADF"/>
    <w:rPr>
      <w:bdr w:val="none" w:sz="0" w:space="0" w:color="auto"/>
      <w:shd w:val="clear" w:color="auto" w:fill="E2EFD9" w:themeFill="accent6" w:themeFillTint="33"/>
    </w:rPr>
  </w:style>
  <w:style w:type="paragraph" w:styleId="Revision">
    <w:name w:val="Revision"/>
    <w:hidden/>
    <w:uiPriority w:val="99"/>
    <w:semiHidden/>
    <w:rsid w:val="00A827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6&amp;session=126&amp;summary=B" TargetMode="External" Id="Rbb7b773a338845a4" /><Relationship Type="http://schemas.openxmlformats.org/officeDocument/2006/relationships/hyperlink" Target="https://www.scstatehouse.gov/sess126_2025-2026/prever/3056_20241205.docx" TargetMode="External" Id="R7469e33ca64840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B70AF9"/>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ecaeed5f-9680-4380-bb67-7eb9ae1a1053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2024-10-17T12:05:54.645723-04:00</T_BILL_DT_VERSION>
  <T_BILL_D_PREFILEDATE>2024-12-05</T_BILL_D_PREFILEDATE>
  <T_BILL_N_INTERNALVERSIONNUMBER>1</T_BILL_N_INTERNALVERSIONNUMBER>
  <T_BILL_N_SESSION>126</T_BILL_N_SESSION>
  <T_BILL_N_VERSIONNUMBER>1</T_BILL_N_VERSIONNUMBER>
  <T_BILL_N_YEAR>2025</T_BILL_N_YEAR>
  <T_BILL_REQUEST_REQUEST>f5612843-abb8-42ef-a26c-6a60701127bb</T_BILL_REQUEST_REQUEST>
  <T_BILL_R_ORIGINALDRAFT>0a6114e1-d951-4ef0-9d52-c907c79ca99c</T_BILL_R_ORIGINALDRAFT>
  <T_BILL_SPONSOR_SPONSOR>2e2e359c-f70b-42d6-b8d6-cf21ab483f4a</T_BILL_SPONSOR_SPONSOR>
  <T_BILL_T_BILLNAME>[3056]</T_BILL_T_BILLNAME>
  <T_BILL_T_BILLNUMBER>3056</T_BILL_T_BILLNUMBER>
  <T_BILL_T_BILLTITLE>TO AMEND THE SOUTH CAROLINA CODE OF LAWS BY ADDING SECTION 16‑3‑65 SO AS TO CREATE THE OFFENSE OF RECKLESS ENDANGERMENT, TO DEFINE NECESSARY TERMS, AND TO PROVIDE A PENALTY FOR THE OFFENSE.</T_BILL_T_BILLTITLE>
  <T_BILL_T_CHAMBER>house</T_BILL_T_CHAMBER>
  <T_BILL_T_FILENAME> </T_BILL_T_FILENAME>
  <T_BILL_T_LEGTYPE>bill_statewide</T_BILL_T_LEGTYPE>
  <T_BILL_T_RATNUMBERSTRING>HNone</T_BILL_T_RATNUMBERSTRING>
  <T_BILL_T_SECTIONS>[{"SectionUUID":"0f735372-fde5-4ec6-90e2-8c72bd6150ac","SectionName":"code_section","SectionNumber":1,"SectionType":"code_section","CodeSections":[{"CodeSectionBookmarkName":"ns_T16C3N65_96fc8e845","IsConstitutionSection":false,"Identity":"16-3-65","IsNew":true,"SubSections":[{"Level":1,"Identity":"T16C3N65SA","SubSectionBookmarkName":"ss_T16C3N65SA_lv1_18d212b86","IsNewSubSection":false,"SubSectionReplacement":""},{"Level":2,"Identity":"T16C3N65S1","SubSectionBookmarkName":"ss_T16C3N65S1_lv2_0c7f9472e","IsNewSubSection":false,"SubSectionReplacement":""},{"Level":2,"Identity":"T16C3N65S2","SubSectionBookmarkName":"ss_T16C3N65S2_lv2_abc038492","IsNewSubSection":false,"SubSectionReplacement":""},{"Level":2,"Identity":"T16C3N65S3","SubSectionBookmarkName":"ss_T16C3N65S3_lv2_528d09e18","IsNewSubSection":false,"SubSectionReplacement":""},{"Level":2,"Identity":"T16C3N65S4","SubSectionBookmarkName":"ss_T16C3N65S4_lv2_fe17c2771","IsNewSubSection":false,"SubSectionReplacement":""},{"Level":1,"Identity":"T16C3N65SB","SubSectionBookmarkName":"ss_T16C3N65SB_lv1_129eef466","IsNewSubSection":false,"SubSectionReplacement":""},{"Level":2,"Identity":"T16C3N65S1","SubSectionBookmarkName":"ss_T16C3N65S1_lv2_3ca753751","IsNewSubSection":false,"SubSectionReplacement":""},{"Level":2,"Identity":"T16C3N65S2","SubSectionBookmarkName":"ss_T16C3N65S2_lv2_5cb2f0db0","IsNewSubSection":false,"SubSectionReplacement":""},{"Level":2,"Identity":"T16C3N65S3","SubSectionBookmarkName":"ss_T16C3N65S3_lv2_95debcb1b","IsNewSubSection":false,"SubSectionReplacement":""},{"Level":1,"Identity":"T16C3N65SC","SubSectionBookmarkName":"ss_T16C3N65SC_lv1_6afb0f1c5","IsNewSubSection":false,"SubSectionReplacement":""}],"TitleRelatedTo":"","TitleSoAsTo":"","Deleted":false}],"TitleText":"","DisableControls":false,"Deleted":false,"RepealItems":[],"SectionBookmarkName":"bs_num_1_bdad65bf6"},{"SectionUUID":"e9207647-c9c3-48ed-b8b5-f2d5636dfb29","SectionName":"Savings","SectionNumber":2,"SectionType":"new","CodeSections":[],"TitleText":"","DisableControls":false,"Deleted":false,"RepealItems":[],"SectionBookmarkName":"bs_num_2_b22e43679"},{"SectionUUID":"8f03ca95-8faa-4d43-a9c2-8afc498075bd","SectionName":"standard_eff_date_section","SectionNumber":3,"SectionType":"drafting_clause","CodeSections":[],"TitleText":"","DisableControls":false,"Deleted":false,"RepealItems":[],"SectionBookmarkName":"bs_num_3_lastsection"}]</T_BILL_T_SECTIONS>
  <T_BILL_T_SUBJECT>Reckless endangerment</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2503</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2024-10-23T20:44:00Z</cp:lastPrinted>
  <dcterms:created xsi:type="dcterms:W3CDTF">2024-11-25T18:59:00Z</dcterms:created>
  <dcterms:modified xsi:type="dcterms:W3CDTF">2024-11-25T18:59:00Z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