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LC-0023AHB25.docx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Immunity from prosecution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75403486c6143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7584d9bbab492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36094" w14:paraId="40FEFADA" w14:textId="21403619">
          <w:pPr>
            <w:pStyle w:val="scbilltitle"/>
          </w:pPr>
          <w:r w:rsidRPr="00636094">
            <w:t>TO AMEND THE SOUTH CAROLINA CODE OF LAWS BY ADDING SECTION 16‑11‑460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w:t>
          </w:r>
        </w:p>
      </w:sdtContent>
    </w:sdt>
    <w:bookmarkStart w:name="at_fa1495c4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ee7e9da7" w:id="2"/>
      <w:r w:rsidRPr="0094541D">
        <w:t>B</w:t>
      </w:r>
      <w:bookmarkEnd w:id="2"/>
      <w:r w:rsidRPr="0094541D">
        <w:t>e it enacted by the General Assembly of the State of South Carolina:</w:t>
      </w:r>
    </w:p>
    <w:p w:rsidR="00E51905" w:rsidP="00E51905" w:rsidRDefault="00E51905" w14:paraId="7223EEF8" w14:textId="77777777">
      <w:pPr>
        <w:pStyle w:val="scemptyline"/>
      </w:pPr>
    </w:p>
    <w:p w:rsidR="00A16FF5" w:rsidP="00A16FF5" w:rsidRDefault="00E51905" w14:paraId="5862D6B1" w14:textId="77777777">
      <w:pPr>
        <w:pStyle w:val="scdirectionallanguage"/>
      </w:pPr>
      <w:bookmarkStart w:name="bs_num_1_aa26e4038" w:id="3"/>
      <w:r>
        <w:t>S</w:t>
      </w:r>
      <w:bookmarkEnd w:id="3"/>
      <w:r>
        <w:t>ECTION 1.</w:t>
      </w:r>
      <w:r>
        <w:tab/>
      </w:r>
      <w:bookmarkStart w:name="dl_ed05e503c" w:id="4"/>
      <w:r w:rsidR="00A16FF5">
        <w:t>A</w:t>
      </w:r>
      <w:bookmarkEnd w:id="4"/>
      <w:r w:rsidR="00A16FF5">
        <w:t>rticle 6, Chapter 11, Title 16 of the S.C. Code is amended by adding:</w:t>
      </w:r>
    </w:p>
    <w:p w:rsidR="00A16FF5" w:rsidP="00A16FF5" w:rsidRDefault="00A16FF5" w14:paraId="575DA694" w14:textId="77777777">
      <w:pPr>
        <w:pStyle w:val="scnewcodesection"/>
      </w:pPr>
    </w:p>
    <w:p w:rsidR="00E51905" w:rsidP="00A16FF5" w:rsidRDefault="00A16FF5" w14:paraId="21A52CEC" w14:textId="49D421BF">
      <w:pPr>
        <w:pStyle w:val="scnewcodesection"/>
      </w:pPr>
      <w:r>
        <w:tab/>
      </w:r>
      <w:bookmarkStart w:name="ns_T16C11N460_f95746522" w:id="5"/>
      <w:r>
        <w:t>S</w:t>
      </w:r>
      <w:bookmarkEnd w:id="5"/>
      <w:r>
        <w:t>ection 16‑11‑460.</w:t>
      </w:r>
      <w:r>
        <w:tab/>
      </w:r>
      <w:r w:rsidRPr="0093375A" w:rsidR="0093375A">
        <w:t>An order concerning a defendant’s motion for immunity from prosecution pursuant to the provisions of this article is immediately appealable. A defendant who does not immediately appeal an order denying a request for immunity has nevertheless preserved the issue for appeal after conviction and sentencing</w:t>
      </w:r>
      <w:r w:rsidR="0093375A">
        <w:t>.</w:t>
      </w:r>
    </w:p>
    <w:p w:rsidRPr="00DF3B44" w:rsidR="007E06BB" w:rsidP="00787433" w:rsidRDefault="007E06BB" w14:paraId="3D8F1FED" w14:textId="679386BF">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4C6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B3A53A0" w:rsidR="00685035" w:rsidRPr="007B4AF7" w:rsidRDefault="00B017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4F27">
              <w:rPr>
                <w:noProof/>
              </w:rPr>
              <w:t>LC-0023AHB25.docx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52D6"/>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2D8D"/>
    <w:rsid w:val="001164F9"/>
    <w:rsid w:val="0011719C"/>
    <w:rsid w:val="00135081"/>
    <w:rsid w:val="00140049"/>
    <w:rsid w:val="00171601"/>
    <w:rsid w:val="001730EB"/>
    <w:rsid w:val="00173276"/>
    <w:rsid w:val="00176122"/>
    <w:rsid w:val="0019025B"/>
    <w:rsid w:val="00192AF7"/>
    <w:rsid w:val="00197366"/>
    <w:rsid w:val="001A136C"/>
    <w:rsid w:val="001B2026"/>
    <w:rsid w:val="001B6DA2"/>
    <w:rsid w:val="001C25EC"/>
    <w:rsid w:val="001F2A41"/>
    <w:rsid w:val="001F313F"/>
    <w:rsid w:val="001F331D"/>
    <w:rsid w:val="001F394C"/>
    <w:rsid w:val="002038AA"/>
    <w:rsid w:val="002114C8"/>
    <w:rsid w:val="0021166F"/>
    <w:rsid w:val="002162DF"/>
    <w:rsid w:val="00221E6F"/>
    <w:rsid w:val="00230038"/>
    <w:rsid w:val="00233975"/>
    <w:rsid w:val="00236D73"/>
    <w:rsid w:val="00246535"/>
    <w:rsid w:val="00257F60"/>
    <w:rsid w:val="002625EA"/>
    <w:rsid w:val="00262AC5"/>
    <w:rsid w:val="00264AE9"/>
    <w:rsid w:val="00275AE6"/>
    <w:rsid w:val="002836D8"/>
    <w:rsid w:val="00296E66"/>
    <w:rsid w:val="002A7989"/>
    <w:rsid w:val="002B02F3"/>
    <w:rsid w:val="002B2AEB"/>
    <w:rsid w:val="002C3463"/>
    <w:rsid w:val="002D266D"/>
    <w:rsid w:val="002D5B3D"/>
    <w:rsid w:val="002D7447"/>
    <w:rsid w:val="002E315A"/>
    <w:rsid w:val="002E4F8C"/>
    <w:rsid w:val="002E72E4"/>
    <w:rsid w:val="002F40CF"/>
    <w:rsid w:val="002F560C"/>
    <w:rsid w:val="002F5847"/>
    <w:rsid w:val="0030425A"/>
    <w:rsid w:val="00336CBD"/>
    <w:rsid w:val="003421F1"/>
    <w:rsid w:val="0034279C"/>
    <w:rsid w:val="00354F64"/>
    <w:rsid w:val="003559A1"/>
    <w:rsid w:val="00361563"/>
    <w:rsid w:val="00361891"/>
    <w:rsid w:val="00371D36"/>
    <w:rsid w:val="00373E17"/>
    <w:rsid w:val="003775E6"/>
    <w:rsid w:val="00381998"/>
    <w:rsid w:val="00381F5F"/>
    <w:rsid w:val="003A5F1C"/>
    <w:rsid w:val="003C3E2E"/>
    <w:rsid w:val="003D4A3C"/>
    <w:rsid w:val="003D55B2"/>
    <w:rsid w:val="003E0033"/>
    <w:rsid w:val="003E5257"/>
    <w:rsid w:val="003E5452"/>
    <w:rsid w:val="003E7165"/>
    <w:rsid w:val="003E7FF6"/>
    <w:rsid w:val="004046B5"/>
    <w:rsid w:val="00406F27"/>
    <w:rsid w:val="004141B8"/>
    <w:rsid w:val="004203B9"/>
    <w:rsid w:val="0042635C"/>
    <w:rsid w:val="00432135"/>
    <w:rsid w:val="004375B5"/>
    <w:rsid w:val="00446987"/>
    <w:rsid w:val="00446D28"/>
    <w:rsid w:val="00461C8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3002"/>
    <w:rsid w:val="005064E0"/>
    <w:rsid w:val="005102BE"/>
    <w:rsid w:val="00523F7F"/>
    <w:rsid w:val="00524D54"/>
    <w:rsid w:val="00543D0E"/>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2D78"/>
    <w:rsid w:val="005C40EB"/>
    <w:rsid w:val="005D02B4"/>
    <w:rsid w:val="005D3013"/>
    <w:rsid w:val="005E1E50"/>
    <w:rsid w:val="005E2B9C"/>
    <w:rsid w:val="005E3332"/>
    <w:rsid w:val="005F76B0"/>
    <w:rsid w:val="006002D9"/>
    <w:rsid w:val="00604429"/>
    <w:rsid w:val="006067B0"/>
    <w:rsid w:val="00606A8B"/>
    <w:rsid w:val="00611EBA"/>
    <w:rsid w:val="006213A8"/>
    <w:rsid w:val="00623BEA"/>
    <w:rsid w:val="00633386"/>
    <w:rsid w:val="006347E9"/>
    <w:rsid w:val="00636094"/>
    <w:rsid w:val="00640C87"/>
    <w:rsid w:val="006454BB"/>
    <w:rsid w:val="00657CF4"/>
    <w:rsid w:val="00661463"/>
    <w:rsid w:val="00663B8D"/>
    <w:rsid w:val="00663E00"/>
    <w:rsid w:val="00664F48"/>
    <w:rsid w:val="00664FAD"/>
    <w:rsid w:val="00667865"/>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2"/>
    <w:rsid w:val="006E353F"/>
    <w:rsid w:val="006E35AB"/>
    <w:rsid w:val="00711AA9"/>
    <w:rsid w:val="00722155"/>
    <w:rsid w:val="007326C7"/>
    <w:rsid w:val="00737F19"/>
    <w:rsid w:val="007703F3"/>
    <w:rsid w:val="00782BF8"/>
    <w:rsid w:val="00783C75"/>
    <w:rsid w:val="007849D9"/>
    <w:rsid w:val="00784C61"/>
    <w:rsid w:val="00787433"/>
    <w:rsid w:val="007A10F1"/>
    <w:rsid w:val="007A3D50"/>
    <w:rsid w:val="007B2D29"/>
    <w:rsid w:val="007B412F"/>
    <w:rsid w:val="007B4AF7"/>
    <w:rsid w:val="007B4DBF"/>
    <w:rsid w:val="007C5458"/>
    <w:rsid w:val="007C761D"/>
    <w:rsid w:val="007D1AA5"/>
    <w:rsid w:val="007D2C67"/>
    <w:rsid w:val="007D5005"/>
    <w:rsid w:val="007E06BB"/>
    <w:rsid w:val="007F50D1"/>
    <w:rsid w:val="00811632"/>
    <w:rsid w:val="00813AFA"/>
    <w:rsid w:val="00815221"/>
    <w:rsid w:val="00816D52"/>
    <w:rsid w:val="00831048"/>
    <w:rsid w:val="00831EB8"/>
    <w:rsid w:val="00834272"/>
    <w:rsid w:val="0084679C"/>
    <w:rsid w:val="008625C1"/>
    <w:rsid w:val="0087671D"/>
    <w:rsid w:val="008806F9"/>
    <w:rsid w:val="00882F1D"/>
    <w:rsid w:val="00887957"/>
    <w:rsid w:val="008A57E3"/>
    <w:rsid w:val="008B5BF4"/>
    <w:rsid w:val="008C0CEE"/>
    <w:rsid w:val="008C1B18"/>
    <w:rsid w:val="008D46EC"/>
    <w:rsid w:val="008E0E25"/>
    <w:rsid w:val="008E61A1"/>
    <w:rsid w:val="009031EF"/>
    <w:rsid w:val="009164B7"/>
    <w:rsid w:val="00917EA3"/>
    <w:rsid w:val="00917EE0"/>
    <w:rsid w:val="0092027F"/>
    <w:rsid w:val="00921C89"/>
    <w:rsid w:val="00926966"/>
    <w:rsid w:val="00926D03"/>
    <w:rsid w:val="0093375A"/>
    <w:rsid w:val="00934036"/>
    <w:rsid w:val="00934889"/>
    <w:rsid w:val="0094541D"/>
    <w:rsid w:val="009473EA"/>
    <w:rsid w:val="00954AB2"/>
    <w:rsid w:val="00954E7E"/>
    <w:rsid w:val="009554D9"/>
    <w:rsid w:val="009572F9"/>
    <w:rsid w:val="00960D0F"/>
    <w:rsid w:val="0096280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38F9"/>
    <w:rsid w:val="00A04529"/>
    <w:rsid w:val="00A0584B"/>
    <w:rsid w:val="00A16FF5"/>
    <w:rsid w:val="00A17135"/>
    <w:rsid w:val="00A21A6F"/>
    <w:rsid w:val="00A24E56"/>
    <w:rsid w:val="00A26A62"/>
    <w:rsid w:val="00A35A9B"/>
    <w:rsid w:val="00A4070E"/>
    <w:rsid w:val="00A40CA0"/>
    <w:rsid w:val="00A504A7"/>
    <w:rsid w:val="00A53677"/>
    <w:rsid w:val="00A53BF2"/>
    <w:rsid w:val="00A60D68"/>
    <w:rsid w:val="00A73EFA"/>
    <w:rsid w:val="00A76536"/>
    <w:rsid w:val="00A77A3B"/>
    <w:rsid w:val="00A92F6F"/>
    <w:rsid w:val="00A97523"/>
    <w:rsid w:val="00A97BEE"/>
    <w:rsid w:val="00AA3B9E"/>
    <w:rsid w:val="00AA7824"/>
    <w:rsid w:val="00AB0FA3"/>
    <w:rsid w:val="00AB5F7B"/>
    <w:rsid w:val="00AB73BF"/>
    <w:rsid w:val="00AC158C"/>
    <w:rsid w:val="00AC335C"/>
    <w:rsid w:val="00AC463E"/>
    <w:rsid w:val="00AC5377"/>
    <w:rsid w:val="00AD3BE2"/>
    <w:rsid w:val="00AD3E3D"/>
    <w:rsid w:val="00AE1EE4"/>
    <w:rsid w:val="00AE36EC"/>
    <w:rsid w:val="00AE7406"/>
    <w:rsid w:val="00AF1472"/>
    <w:rsid w:val="00AF1688"/>
    <w:rsid w:val="00AF46E6"/>
    <w:rsid w:val="00AF5139"/>
    <w:rsid w:val="00B017F5"/>
    <w:rsid w:val="00B06EDA"/>
    <w:rsid w:val="00B1161F"/>
    <w:rsid w:val="00B11661"/>
    <w:rsid w:val="00B32B4D"/>
    <w:rsid w:val="00B409B8"/>
    <w:rsid w:val="00B4137E"/>
    <w:rsid w:val="00B529C9"/>
    <w:rsid w:val="00B54DF7"/>
    <w:rsid w:val="00B56223"/>
    <w:rsid w:val="00B56E79"/>
    <w:rsid w:val="00B57AA7"/>
    <w:rsid w:val="00B6131B"/>
    <w:rsid w:val="00B637AA"/>
    <w:rsid w:val="00B63BE2"/>
    <w:rsid w:val="00B7592C"/>
    <w:rsid w:val="00B809D3"/>
    <w:rsid w:val="00B84B66"/>
    <w:rsid w:val="00B85475"/>
    <w:rsid w:val="00B9090A"/>
    <w:rsid w:val="00B92196"/>
    <w:rsid w:val="00B9228D"/>
    <w:rsid w:val="00B929EC"/>
    <w:rsid w:val="00BA701B"/>
    <w:rsid w:val="00BB0725"/>
    <w:rsid w:val="00BC408A"/>
    <w:rsid w:val="00BC5023"/>
    <w:rsid w:val="00BC556C"/>
    <w:rsid w:val="00BD42DA"/>
    <w:rsid w:val="00BD4684"/>
    <w:rsid w:val="00BE08A7"/>
    <w:rsid w:val="00BE4391"/>
    <w:rsid w:val="00BF3E48"/>
    <w:rsid w:val="00BF4F27"/>
    <w:rsid w:val="00C070B2"/>
    <w:rsid w:val="00C07BFC"/>
    <w:rsid w:val="00C15F1B"/>
    <w:rsid w:val="00C16288"/>
    <w:rsid w:val="00C17D1D"/>
    <w:rsid w:val="00C45923"/>
    <w:rsid w:val="00C543E7"/>
    <w:rsid w:val="00C70225"/>
    <w:rsid w:val="00C72198"/>
    <w:rsid w:val="00C73C7D"/>
    <w:rsid w:val="00C75005"/>
    <w:rsid w:val="00C970DF"/>
    <w:rsid w:val="00C9749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1564"/>
    <w:rsid w:val="00D54A6F"/>
    <w:rsid w:val="00D57D57"/>
    <w:rsid w:val="00D610C6"/>
    <w:rsid w:val="00D62E42"/>
    <w:rsid w:val="00D772FB"/>
    <w:rsid w:val="00DA1AA0"/>
    <w:rsid w:val="00DA512B"/>
    <w:rsid w:val="00DC44A8"/>
    <w:rsid w:val="00DD7630"/>
    <w:rsid w:val="00DE1005"/>
    <w:rsid w:val="00DE4BEE"/>
    <w:rsid w:val="00DE5B3D"/>
    <w:rsid w:val="00DE6DAD"/>
    <w:rsid w:val="00DE7112"/>
    <w:rsid w:val="00DF19BE"/>
    <w:rsid w:val="00DF2E7D"/>
    <w:rsid w:val="00DF3B44"/>
    <w:rsid w:val="00E1372E"/>
    <w:rsid w:val="00E21D30"/>
    <w:rsid w:val="00E24D9A"/>
    <w:rsid w:val="00E27805"/>
    <w:rsid w:val="00E27A11"/>
    <w:rsid w:val="00E30497"/>
    <w:rsid w:val="00E358A2"/>
    <w:rsid w:val="00E35C9A"/>
    <w:rsid w:val="00E37243"/>
    <w:rsid w:val="00E3771B"/>
    <w:rsid w:val="00E40979"/>
    <w:rsid w:val="00E43F26"/>
    <w:rsid w:val="00E51905"/>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DD3"/>
    <w:rsid w:val="00EC7213"/>
    <w:rsid w:val="00ED452E"/>
    <w:rsid w:val="00EE3CDA"/>
    <w:rsid w:val="00EF37A8"/>
    <w:rsid w:val="00EF531F"/>
    <w:rsid w:val="00F058B7"/>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13F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8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C158C"/>
    <w:rPr>
      <w:rFonts w:ascii="Times New Roman" w:hAnsi="Times New Roman"/>
      <w:b w:val="0"/>
      <w:i w:val="0"/>
      <w:sz w:val="22"/>
    </w:rPr>
  </w:style>
  <w:style w:type="paragraph" w:styleId="NoSpacing">
    <w:name w:val="No Spacing"/>
    <w:uiPriority w:val="1"/>
    <w:qFormat/>
    <w:rsid w:val="00AC158C"/>
    <w:pPr>
      <w:spacing w:after="0" w:line="240" w:lineRule="auto"/>
    </w:pPr>
  </w:style>
  <w:style w:type="paragraph" w:customStyle="1" w:styleId="scemptylineheader">
    <w:name w:val="sc_emptyline_header"/>
    <w:qFormat/>
    <w:rsid w:val="00AC15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C15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C15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C15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C15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C158C"/>
    <w:rPr>
      <w:color w:val="808080"/>
    </w:rPr>
  </w:style>
  <w:style w:type="paragraph" w:customStyle="1" w:styleId="scdirectionallanguage">
    <w:name w:val="sc_directional_language"/>
    <w:qFormat/>
    <w:rsid w:val="00AC15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C15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C15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C15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C15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C15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C15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C15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C15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C15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C15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C15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C15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C15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C15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C15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C158C"/>
    <w:rPr>
      <w:rFonts w:ascii="Times New Roman" w:hAnsi="Times New Roman"/>
      <w:color w:val="auto"/>
      <w:sz w:val="22"/>
    </w:rPr>
  </w:style>
  <w:style w:type="paragraph" w:customStyle="1" w:styleId="scclippagebillheader">
    <w:name w:val="sc_clip_page_bill_header"/>
    <w:qFormat/>
    <w:rsid w:val="00AC15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C15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C15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C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58C"/>
    <w:rPr>
      <w:lang w:val="en-US"/>
    </w:rPr>
  </w:style>
  <w:style w:type="paragraph" w:styleId="Footer">
    <w:name w:val="footer"/>
    <w:basedOn w:val="Normal"/>
    <w:link w:val="FooterChar"/>
    <w:uiPriority w:val="99"/>
    <w:unhideWhenUsed/>
    <w:rsid w:val="00AC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58C"/>
    <w:rPr>
      <w:lang w:val="en-US"/>
    </w:rPr>
  </w:style>
  <w:style w:type="paragraph" w:styleId="ListParagraph">
    <w:name w:val="List Paragraph"/>
    <w:basedOn w:val="Normal"/>
    <w:uiPriority w:val="34"/>
    <w:qFormat/>
    <w:rsid w:val="00AC158C"/>
    <w:pPr>
      <w:ind w:left="720"/>
      <w:contextualSpacing/>
    </w:pPr>
  </w:style>
  <w:style w:type="paragraph" w:customStyle="1" w:styleId="scbillfooter">
    <w:name w:val="sc_bill_footer"/>
    <w:qFormat/>
    <w:rsid w:val="00AC15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C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C15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C15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C15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C15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C158C"/>
    <w:pPr>
      <w:widowControl w:val="0"/>
      <w:suppressAutoHyphens/>
      <w:spacing w:after="0" w:line="360" w:lineRule="auto"/>
    </w:pPr>
    <w:rPr>
      <w:rFonts w:ascii="Times New Roman" w:hAnsi="Times New Roman"/>
      <w:lang w:val="en-US"/>
    </w:rPr>
  </w:style>
  <w:style w:type="paragraph" w:customStyle="1" w:styleId="sctableln">
    <w:name w:val="sc_table_ln"/>
    <w:qFormat/>
    <w:rsid w:val="00AC15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C15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C158C"/>
    <w:rPr>
      <w:strike/>
      <w:dstrike w:val="0"/>
    </w:rPr>
  </w:style>
  <w:style w:type="character" w:customStyle="1" w:styleId="scinsert">
    <w:name w:val="sc_insert"/>
    <w:uiPriority w:val="1"/>
    <w:qFormat/>
    <w:rsid w:val="00AC158C"/>
    <w:rPr>
      <w:caps w:val="0"/>
      <w:smallCaps w:val="0"/>
      <w:strike w:val="0"/>
      <w:dstrike w:val="0"/>
      <w:vanish w:val="0"/>
      <w:u w:val="single"/>
      <w:vertAlign w:val="baseline"/>
    </w:rPr>
  </w:style>
  <w:style w:type="character" w:customStyle="1" w:styleId="scinsertred">
    <w:name w:val="sc_insert_red"/>
    <w:uiPriority w:val="1"/>
    <w:qFormat/>
    <w:rsid w:val="00AC158C"/>
    <w:rPr>
      <w:caps w:val="0"/>
      <w:smallCaps w:val="0"/>
      <w:strike w:val="0"/>
      <w:dstrike w:val="0"/>
      <w:vanish w:val="0"/>
      <w:color w:val="FF0000"/>
      <w:u w:val="single"/>
      <w:vertAlign w:val="baseline"/>
    </w:rPr>
  </w:style>
  <w:style w:type="character" w:customStyle="1" w:styleId="scinsertblue">
    <w:name w:val="sc_insert_blue"/>
    <w:uiPriority w:val="1"/>
    <w:qFormat/>
    <w:rsid w:val="00AC158C"/>
    <w:rPr>
      <w:caps w:val="0"/>
      <w:smallCaps w:val="0"/>
      <w:strike w:val="0"/>
      <w:dstrike w:val="0"/>
      <w:vanish w:val="0"/>
      <w:color w:val="0070C0"/>
      <w:u w:val="single"/>
      <w:vertAlign w:val="baseline"/>
    </w:rPr>
  </w:style>
  <w:style w:type="character" w:customStyle="1" w:styleId="scstrikered">
    <w:name w:val="sc_strike_red"/>
    <w:uiPriority w:val="1"/>
    <w:qFormat/>
    <w:rsid w:val="00AC158C"/>
    <w:rPr>
      <w:strike/>
      <w:dstrike w:val="0"/>
      <w:color w:val="FF0000"/>
    </w:rPr>
  </w:style>
  <w:style w:type="character" w:customStyle="1" w:styleId="scstrikeblue">
    <w:name w:val="sc_strike_blue"/>
    <w:uiPriority w:val="1"/>
    <w:qFormat/>
    <w:rsid w:val="00AC158C"/>
    <w:rPr>
      <w:strike/>
      <w:dstrike w:val="0"/>
      <w:color w:val="0070C0"/>
    </w:rPr>
  </w:style>
  <w:style w:type="character" w:customStyle="1" w:styleId="scinsertbluenounderline">
    <w:name w:val="sc_insert_blue_no_underline"/>
    <w:uiPriority w:val="1"/>
    <w:qFormat/>
    <w:rsid w:val="00AC15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C15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C158C"/>
    <w:rPr>
      <w:strike/>
      <w:dstrike w:val="0"/>
      <w:color w:val="0070C0"/>
      <w:lang w:val="en-US"/>
    </w:rPr>
  </w:style>
  <w:style w:type="character" w:customStyle="1" w:styleId="scstrikerednoncodified">
    <w:name w:val="sc_strike_red_non_codified"/>
    <w:uiPriority w:val="1"/>
    <w:qFormat/>
    <w:rsid w:val="00AC158C"/>
    <w:rPr>
      <w:strike/>
      <w:dstrike w:val="0"/>
      <w:color w:val="FF0000"/>
    </w:rPr>
  </w:style>
  <w:style w:type="paragraph" w:customStyle="1" w:styleId="scbillsiglines">
    <w:name w:val="sc_bill_sig_lines"/>
    <w:qFormat/>
    <w:rsid w:val="00AC15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C158C"/>
    <w:rPr>
      <w:bdr w:val="none" w:sz="0" w:space="0" w:color="auto"/>
      <w:shd w:val="clear" w:color="auto" w:fill="FEC6C6"/>
    </w:rPr>
  </w:style>
  <w:style w:type="character" w:customStyle="1" w:styleId="screstoreblue">
    <w:name w:val="sc_restore_blue"/>
    <w:uiPriority w:val="1"/>
    <w:qFormat/>
    <w:rsid w:val="00AC158C"/>
    <w:rPr>
      <w:color w:val="4472C4" w:themeColor="accent1"/>
      <w:bdr w:val="none" w:sz="0" w:space="0" w:color="auto"/>
      <w:shd w:val="clear" w:color="auto" w:fill="auto"/>
    </w:rPr>
  </w:style>
  <w:style w:type="character" w:customStyle="1" w:styleId="screstorered">
    <w:name w:val="sc_restore_red"/>
    <w:uiPriority w:val="1"/>
    <w:qFormat/>
    <w:rsid w:val="00AC158C"/>
    <w:rPr>
      <w:color w:val="FF0000"/>
      <w:bdr w:val="none" w:sz="0" w:space="0" w:color="auto"/>
      <w:shd w:val="clear" w:color="auto" w:fill="auto"/>
    </w:rPr>
  </w:style>
  <w:style w:type="character" w:customStyle="1" w:styleId="scstrikenewblue">
    <w:name w:val="sc_strike_new_blue"/>
    <w:uiPriority w:val="1"/>
    <w:qFormat/>
    <w:rsid w:val="00AC158C"/>
    <w:rPr>
      <w:strike w:val="0"/>
      <w:dstrike/>
      <w:color w:val="0070C0"/>
      <w:u w:val="none"/>
    </w:rPr>
  </w:style>
  <w:style w:type="character" w:customStyle="1" w:styleId="scstrikenewred">
    <w:name w:val="sc_strike_new_red"/>
    <w:uiPriority w:val="1"/>
    <w:qFormat/>
    <w:rsid w:val="00AC158C"/>
    <w:rPr>
      <w:strike w:val="0"/>
      <w:dstrike/>
      <w:color w:val="FF0000"/>
      <w:u w:val="none"/>
    </w:rPr>
  </w:style>
  <w:style w:type="character" w:customStyle="1" w:styleId="scamendsenate">
    <w:name w:val="sc_amend_senate"/>
    <w:uiPriority w:val="1"/>
    <w:qFormat/>
    <w:rsid w:val="00AC158C"/>
    <w:rPr>
      <w:bdr w:val="none" w:sz="0" w:space="0" w:color="auto"/>
      <w:shd w:val="clear" w:color="auto" w:fill="FFF2CC" w:themeFill="accent4" w:themeFillTint="33"/>
    </w:rPr>
  </w:style>
  <w:style w:type="character" w:customStyle="1" w:styleId="scamendhouse">
    <w:name w:val="sc_amend_house"/>
    <w:uiPriority w:val="1"/>
    <w:qFormat/>
    <w:rsid w:val="00AC158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5&amp;session=126&amp;summary=B" TargetMode="External" Id="R775403486c614344" /><Relationship Type="http://schemas.openxmlformats.org/officeDocument/2006/relationships/hyperlink" Target="https://www.scstatehouse.gov/sess126_2025-2026/prever/3065_20241205.docx" TargetMode="External" Id="Rf27584d9bbab49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81F5F"/>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A97BEE"/>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09740d49-283a-449f-904b-cee4a5371b8e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2024-10-17T12:51:16.196890-04:00</T_BILL_DT_VERSION>
  <T_BILL_D_PREFILEDATE>2024-12-06</T_BILL_D_PREFILEDATE>
  <T_BILL_N_INTERNALVERSIONNUMBER>1</T_BILL_N_INTERNALVERSIONNUMBER>
  <T_BILL_N_SESSION>126</T_BILL_N_SESSION>
  <T_BILL_N_VERSIONNUMBER>1</T_BILL_N_VERSIONNUMBER>
  <T_BILL_N_YEAR>2025</T_BILL_N_YEAR>
  <T_BILL_REQUEST_REQUEST>b6f2293e-5b0d-4d9d-bf27-a5effb3ba439</T_BILL_REQUEST_REQUEST>
  <T_BILL_R_ORIGINALDRAFT>c46f9264-d0a8-4a8f-815b-c8068663bda5</T_BILL_R_ORIGINALDRAFT>
  <T_BILL_SPONSOR_SPONSOR>a35ae629-53d8-4b6d-b141-5aabd04ba29a</T_BILL_SPONSOR_SPONSOR>
  <T_BILL_T_BILLNAME>[3065]</T_BILL_T_BILLNAME>
  <T_BILL_T_BILLNUMBER>3065</T_BILL_T_BILLNUMBER>
  <T_BILL_T_BILLTITLE>TO AMEND THE SOUTH CAROLINA CODE OF LAWS BY ADDING SECTION 16‑11‑460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T_BILL_T_BILLTITLE>
  <T_BILL_T_CHAMBER>house</T_BILL_T_CHAMBER>
  <T_BILL_T_FILENAME> </T_BILL_T_FILENAME>
  <T_BILL_T_LEGTYPE>bill_statewide</T_BILL_T_LEGTYPE>
  <T_BILL_T_RATNUMBERSTRING>HNone</T_BILL_T_RATNUMBERSTRING>
  <T_BILL_T_SECTIONS>[{"SectionUUID":"7a9ed29d-03ff-442f-83ce-6f155da4b864","SectionName":"code_section","SectionNumber":1,"SectionType":"code_section","CodeSections":[{"CodeSectionBookmarkName":"ns_T16C11N460_f95746522","IsConstitutionSection":false,"Identity":"16-11-460","IsNew":true,"SubSections":[],"TitleRelatedTo":"","TitleSoAsTo":"","Deleted":false}],"TitleText":"","DisableControls":false,"Deleted":false,"RepealItems":[],"SectionBookmarkName":"bs_num_1_aa26e4038"},{"SectionUUID":"8f03ca95-8faa-4d43-a9c2-8afc498075bd","SectionName":"standard_eff_date_section","SectionNumber":2,"SectionType":"drafting_clause","CodeSections":[],"TitleText":"","DisableControls":false,"Deleted":false,"RepealItems":[],"SectionBookmarkName":"bs_num_2_lastsection"}]</T_BILL_T_SECTIONS>
  <T_BILL_T_SUBJECT>Immunity from prosecution</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773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2024-10-17T17:57:00Z</cp:lastPrinted>
  <dcterms:created xsi:type="dcterms:W3CDTF">2024-11-25T18:53:00Z</dcterms:created>
  <dcterms:modified xsi:type="dcterms:W3CDTF">2024-11-25T18:53:00Z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