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Tests for marijuana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d5619035ac64f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a844c713dc4fe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C75E2" w14:paraId="40FEFADA" w14:textId="31D61C3B">
          <w:pPr>
            <w:pStyle w:val="scbilltitle"/>
          </w:pPr>
          <w:r>
            <w:t>TO AMEND THE SOUTH CAROLINA CODE OF LAWS BY AMENDING SECTION 24‑21‑430, RELATING TO CONDITIONS OF PROBATION, SO AS TO PROVIDE TESTS FOR THE PRESENCE OF MARIJUANA MAY NOT BE PERFORMED DURING URINALYSES OR BLOOD TESTS PERFORMED ON PROBATIONERS.</w:t>
          </w:r>
        </w:p>
      </w:sdtContent>
    </w:sdt>
    <w:bookmarkStart w:name="at_128447a9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398e9c4" w:id="2"/>
      <w:r w:rsidRPr="0094541D">
        <w:t>B</w:t>
      </w:r>
      <w:bookmarkEnd w:id="2"/>
      <w:r w:rsidRPr="0094541D">
        <w:t>e it enacted by the General Assembly of the State of South Carolina:</w:t>
      </w:r>
    </w:p>
    <w:p w:rsidR="00607D5F" w:rsidP="00607D5F" w:rsidRDefault="00607D5F" w14:paraId="045B64B4" w14:textId="77777777">
      <w:pPr>
        <w:pStyle w:val="scemptyline"/>
      </w:pPr>
    </w:p>
    <w:p w:rsidR="00607D5F" w:rsidP="00607D5F" w:rsidRDefault="00607D5F" w14:paraId="16AB00E6" w14:textId="77777777">
      <w:pPr>
        <w:pStyle w:val="scdirectionallanguage"/>
      </w:pPr>
      <w:bookmarkStart w:name="bs_num_1_6a23e3dd7" w:id="3"/>
      <w:r>
        <w:t>S</w:t>
      </w:r>
      <w:bookmarkEnd w:id="3"/>
      <w:r>
        <w:t>ECTION 1.</w:t>
      </w:r>
      <w:r>
        <w:tab/>
      </w:r>
      <w:bookmarkStart w:name="dl_14d8f1c42" w:id="4"/>
      <w:r>
        <w:t>S</w:t>
      </w:r>
      <w:bookmarkEnd w:id="4"/>
      <w:r>
        <w:t>ection 24‑21‑430 of the S.C. Code is amended to read:</w:t>
      </w:r>
    </w:p>
    <w:p w:rsidR="00607D5F" w:rsidP="00607D5F" w:rsidRDefault="00607D5F" w14:paraId="066E283D" w14:textId="77777777">
      <w:pPr>
        <w:pStyle w:val="sccodifiedsection"/>
      </w:pPr>
    </w:p>
    <w:p w:rsidR="00607D5F" w:rsidP="00607D5F" w:rsidRDefault="00607D5F" w14:paraId="6B6242C7" w14:textId="7905D7CE">
      <w:pPr>
        <w:pStyle w:val="sccodifiedsection"/>
      </w:pPr>
      <w:r>
        <w:tab/>
      </w:r>
      <w:bookmarkStart w:name="cs_T24C21N430_3082b8ab2" w:id="5"/>
      <w:r>
        <w:t>S</w:t>
      </w:r>
      <w:bookmarkEnd w:id="5"/>
      <w:r>
        <w:t>ection 24‑21‑430.</w:t>
      </w:r>
      <w:r>
        <w:tab/>
      </w:r>
      <w:bookmarkStart w:name="up_c6d4c3406" w:id="6"/>
      <w:r>
        <w:t>T</w:t>
      </w:r>
      <w:bookmarkEnd w:id="6"/>
      <w:r>
        <w:t xml:space="preserve">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w:t>
      </w:r>
      <w:r w:rsidR="00CD595B">
        <w:t xml:space="preserve">probationer’s </w:t>
      </w:r>
      <w:r>
        <w:t xml:space="preserve">person, any vehicle the probationer owns or is driving, and any of the </w:t>
      </w:r>
      <w:r w:rsidR="00CD595B">
        <w:t xml:space="preserve">probationer’s </w:t>
      </w:r>
      <w:r>
        <w:t>possessions by:</w:t>
      </w:r>
    </w:p>
    <w:p w:rsidR="00607D5F" w:rsidP="00607D5F" w:rsidRDefault="00607D5F" w14:paraId="6A6CDBE7" w14:textId="5CD76EC2">
      <w:pPr>
        <w:pStyle w:val="sccodifiedsection"/>
      </w:pPr>
      <w:r>
        <w:tab/>
      </w:r>
      <w:bookmarkStart w:name="ss_T24C21N430S1_lv1_e32a68f45" w:id="7"/>
      <w:r>
        <w:t>(</w:t>
      </w:r>
      <w:bookmarkEnd w:id="7"/>
      <w:r>
        <w:t>1) any probation agent employed by the Department of Probation, Parole and Pardon Services; or</w:t>
      </w:r>
    </w:p>
    <w:p w:rsidR="00607D5F" w:rsidP="00607D5F" w:rsidRDefault="00607D5F" w14:paraId="45536B53" w14:textId="34649DE8">
      <w:pPr>
        <w:pStyle w:val="sccodifiedsection"/>
      </w:pPr>
      <w:r>
        <w:tab/>
      </w:r>
      <w:bookmarkStart w:name="ss_T24C21N430S2_lv1_6f387c6cc" w:id="8"/>
      <w:r>
        <w:t>(</w:t>
      </w:r>
      <w:bookmarkEnd w:id="8"/>
      <w:r>
        <w:t xml:space="preserve">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w:t>
      </w:r>
      <w:r w:rsidR="00CD595B">
        <w:t xml:space="preserve">probationer’s </w:t>
      </w:r>
      <w:r>
        <w:t xml:space="preserve">person, any vehicle the probationer owns or is driving, or any of the </w:t>
      </w:r>
      <w:r w:rsidR="00CD595B">
        <w:t xml:space="preserve">probationer’s </w:t>
      </w:r>
      <w:r>
        <w:t>possessions.</w:t>
      </w:r>
    </w:p>
    <w:p w:rsidR="00607D5F" w:rsidP="00607D5F" w:rsidRDefault="00607D5F" w14:paraId="55DAF791" w14:textId="43C103CE">
      <w:pPr>
        <w:pStyle w:val="sccodifiedsection"/>
      </w:pPr>
      <w:r>
        <w:tab/>
      </w:r>
      <w:bookmarkStart w:name="up_a4ed4152e" w:id="9"/>
      <w:r>
        <w:t>B</w:t>
      </w:r>
      <w:bookmarkEnd w:id="9"/>
      <w:r>
        <w:t xml:space="preserve">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w:t>
      </w:r>
      <w:proofErr w:type="gramStart"/>
      <w:r>
        <w:t>search</w:t>
      </w:r>
      <w:proofErr w:type="gramEnd"/>
      <w:r>
        <w:t xml:space="preserve">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w:t>
      </w:r>
      <w:proofErr w:type="gramStart"/>
      <w:r>
        <w:t>all of</w:t>
      </w:r>
      <w:proofErr w:type="gramEnd"/>
      <w:r>
        <w:t xml:space="preserve"> these searches or seizures, which shall include the name, </w:t>
      </w:r>
      <w:r>
        <w:lastRenderedPageBreak/>
        <w:t xml:space="preserve">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w:t>
      </w:r>
      <w:r w:rsidR="00CD595B">
        <w:t xml:space="preserve">agency’s </w:t>
      </w:r>
      <w:r>
        <w:t>policies and procedures.</w:t>
      </w:r>
    </w:p>
    <w:p w:rsidR="00607D5F" w:rsidP="00607D5F" w:rsidRDefault="00607D5F" w14:paraId="770E3D29" w14:textId="77777777">
      <w:pPr>
        <w:pStyle w:val="sccodifiedsection"/>
      </w:pPr>
      <w:r>
        <w:tab/>
      </w:r>
      <w:bookmarkStart w:name="up_fe2040168" w:id="10"/>
      <w:r>
        <w:t>T</w:t>
      </w:r>
      <w:bookmarkEnd w:id="10"/>
      <w:r>
        <w:t xml:space="preserve">o effectively supervise probationers, the director shall develop policies and procedures for imposing conditions of supervision on probationers. These conditions may enhance but must not diminish </w:t>
      </w:r>
      <w:proofErr w:type="gramStart"/>
      <w:r>
        <w:t>court imposed</w:t>
      </w:r>
      <w:proofErr w:type="gramEnd"/>
      <w:r>
        <w:t xml:space="preserve"> conditions.</w:t>
      </w:r>
    </w:p>
    <w:p w:rsidR="00607D5F" w:rsidP="00607D5F" w:rsidRDefault="00607D5F" w14:paraId="4638E398" w14:textId="77777777">
      <w:pPr>
        <w:pStyle w:val="sccodifiedsection"/>
      </w:pPr>
      <w:r>
        <w:tab/>
      </w:r>
      <w:bookmarkStart w:name="up_fb982f933" w:id="11"/>
      <w:r>
        <w:t>T</w:t>
      </w:r>
      <w:bookmarkEnd w:id="11"/>
      <w:r>
        <w:t>he probationer shall:</w:t>
      </w:r>
    </w:p>
    <w:p w:rsidR="00607D5F" w:rsidP="00607D5F" w:rsidRDefault="00607D5F" w14:paraId="3FD74CBE" w14:textId="77777777">
      <w:pPr>
        <w:pStyle w:val="sccodifiedsection"/>
      </w:pPr>
      <w:r>
        <w:tab/>
      </w:r>
      <w:bookmarkStart w:name="ss_T24C21N430S1_lv1_afb75b670" w:id="12"/>
      <w:r>
        <w:t>(</w:t>
      </w:r>
      <w:bookmarkEnd w:id="12"/>
      <w:r>
        <w:t xml:space="preserve">1) refrain from the violations of any state or federal penal </w:t>
      </w:r>
      <w:proofErr w:type="gramStart"/>
      <w:r>
        <w:t>laws;</w:t>
      </w:r>
      <w:proofErr w:type="gramEnd"/>
    </w:p>
    <w:p w:rsidR="00607D5F" w:rsidP="00607D5F" w:rsidRDefault="00607D5F" w14:paraId="627DA637" w14:textId="77777777">
      <w:pPr>
        <w:pStyle w:val="sccodifiedsection"/>
      </w:pPr>
      <w:r>
        <w:tab/>
      </w:r>
      <w:bookmarkStart w:name="ss_T24C21N430S2_lv1_cb01e27e7" w:id="13"/>
      <w:r>
        <w:t>(</w:t>
      </w:r>
      <w:bookmarkEnd w:id="13"/>
      <w:r>
        <w:t xml:space="preserve">2) avoid injurious or vicious </w:t>
      </w:r>
      <w:proofErr w:type="gramStart"/>
      <w:r>
        <w:t>habits;</w:t>
      </w:r>
      <w:proofErr w:type="gramEnd"/>
    </w:p>
    <w:p w:rsidR="00607D5F" w:rsidP="00607D5F" w:rsidRDefault="00607D5F" w14:paraId="069FED84" w14:textId="77777777">
      <w:pPr>
        <w:pStyle w:val="sccodifiedsection"/>
      </w:pPr>
      <w:r>
        <w:tab/>
      </w:r>
      <w:bookmarkStart w:name="ss_T24C21N430S3_lv1_d4d0a3f22" w:id="14"/>
      <w:r>
        <w:t>(</w:t>
      </w:r>
      <w:bookmarkEnd w:id="14"/>
      <w:r>
        <w:t xml:space="preserve">3) avoid persons or places of disreputable or harmful </w:t>
      </w:r>
      <w:proofErr w:type="gramStart"/>
      <w:r>
        <w:t>character;</w:t>
      </w:r>
      <w:proofErr w:type="gramEnd"/>
    </w:p>
    <w:p w:rsidR="00607D5F" w:rsidP="00607D5F" w:rsidRDefault="00607D5F" w14:paraId="5FA7DDCA" w14:textId="77777777">
      <w:pPr>
        <w:pStyle w:val="sccodifiedsection"/>
      </w:pPr>
      <w:r>
        <w:tab/>
      </w:r>
      <w:bookmarkStart w:name="ss_T24C21N430S4_lv1_54b59a523" w:id="15"/>
      <w:r>
        <w:t>(</w:t>
      </w:r>
      <w:bookmarkEnd w:id="15"/>
      <w:r>
        <w:t xml:space="preserve">4) permit the probation agent to visit at his home or </w:t>
      </w:r>
      <w:proofErr w:type="gramStart"/>
      <w:r>
        <w:t>elsewhere;</w:t>
      </w:r>
      <w:proofErr w:type="gramEnd"/>
    </w:p>
    <w:p w:rsidR="00607D5F" w:rsidP="00607D5F" w:rsidRDefault="00607D5F" w14:paraId="4CCD9EB0" w14:textId="77777777">
      <w:pPr>
        <w:pStyle w:val="sccodifiedsection"/>
      </w:pPr>
      <w:r>
        <w:tab/>
      </w:r>
      <w:bookmarkStart w:name="ss_T24C21N430S5_lv1_0dd6e8103" w:id="16"/>
      <w:r>
        <w:t>(</w:t>
      </w:r>
      <w:bookmarkEnd w:id="16"/>
      <w:r>
        <w:t xml:space="preserve">5) work faithfully at suitable employment as far as </w:t>
      </w:r>
      <w:proofErr w:type="gramStart"/>
      <w:r>
        <w:t>possible;</w:t>
      </w:r>
      <w:proofErr w:type="gramEnd"/>
    </w:p>
    <w:p w:rsidR="00607D5F" w:rsidP="00607D5F" w:rsidRDefault="00607D5F" w14:paraId="497895A3" w14:textId="77777777">
      <w:pPr>
        <w:pStyle w:val="sccodifiedsection"/>
      </w:pPr>
      <w:r>
        <w:tab/>
      </w:r>
      <w:bookmarkStart w:name="ss_T24C21N430S6_lv1_73ea89093" w:id="17"/>
      <w:r>
        <w:t>(</w:t>
      </w:r>
      <w:bookmarkEnd w:id="17"/>
      <w:r>
        <w:t xml:space="preserve">6) pay a fine in one or several sums as directed by the </w:t>
      </w:r>
      <w:proofErr w:type="gramStart"/>
      <w:r>
        <w:t>court;</w:t>
      </w:r>
      <w:proofErr w:type="gramEnd"/>
    </w:p>
    <w:p w:rsidR="00607D5F" w:rsidP="00607D5F" w:rsidRDefault="00607D5F" w14:paraId="5E7BCDA8" w14:textId="77777777">
      <w:pPr>
        <w:pStyle w:val="sccodifiedsection"/>
      </w:pPr>
      <w:r>
        <w:tab/>
      </w:r>
      <w:bookmarkStart w:name="ss_T24C21N430S7_lv1_6e28100fb" w:id="18"/>
      <w:r>
        <w:t>(</w:t>
      </w:r>
      <w:bookmarkEnd w:id="18"/>
      <w:r>
        <w:t xml:space="preserve">7) perform public service work as directed by the </w:t>
      </w:r>
      <w:proofErr w:type="gramStart"/>
      <w:r>
        <w:t>court;</w:t>
      </w:r>
      <w:proofErr w:type="gramEnd"/>
    </w:p>
    <w:p w:rsidR="00607D5F" w:rsidP="00607D5F" w:rsidRDefault="00607D5F" w14:paraId="275809B3" w14:textId="6E2F8F86">
      <w:pPr>
        <w:pStyle w:val="sccodifiedsection"/>
      </w:pPr>
      <w:r>
        <w:tab/>
      </w:r>
      <w:bookmarkStart w:name="ss_T24C21N430S8_lv1_c79d86946" w:id="19"/>
      <w:r>
        <w:t>(</w:t>
      </w:r>
      <w:bookmarkEnd w:id="19"/>
      <w:r>
        <w:t>8) submit to a urinalysis</w:t>
      </w:r>
      <w:r>
        <w:rPr>
          <w:rStyle w:val="scstrike"/>
        </w:rPr>
        <w:t xml:space="preserve"> or a blood</w:t>
      </w:r>
      <w:r>
        <w:t xml:space="preserve"> test</w:t>
      </w:r>
      <w:r w:rsidR="00F5744C">
        <w:rPr>
          <w:rStyle w:val="scinsert"/>
        </w:rPr>
        <w:t>,</w:t>
      </w:r>
      <w:r>
        <w:t xml:space="preserve"> or both upon request of the probation agent</w:t>
      </w:r>
      <w:r w:rsidR="00F5744C">
        <w:rPr>
          <w:rStyle w:val="scinsert"/>
        </w:rPr>
        <w:t xml:space="preserve">. </w:t>
      </w:r>
      <w:r w:rsidRPr="00F5744C" w:rsidR="00F5744C">
        <w:rPr>
          <w:rStyle w:val="scinsert"/>
        </w:rPr>
        <w:t xml:space="preserve">However, a test for the presence of marijuana may not be performed during a urinalysis or blood </w:t>
      </w:r>
      <w:proofErr w:type="gramStart"/>
      <w:r w:rsidRPr="00F5744C" w:rsidR="00F5744C">
        <w:rPr>
          <w:rStyle w:val="scinsert"/>
        </w:rPr>
        <w:t>test</w:t>
      </w:r>
      <w:r>
        <w:t>;</w:t>
      </w:r>
      <w:proofErr w:type="gramEnd"/>
    </w:p>
    <w:p w:rsidR="00607D5F" w:rsidP="00607D5F" w:rsidRDefault="00607D5F" w14:paraId="7451356C" w14:textId="77777777">
      <w:pPr>
        <w:pStyle w:val="sccodifiedsection"/>
      </w:pPr>
      <w:r>
        <w:tab/>
      </w:r>
      <w:bookmarkStart w:name="ss_T24C21N430S9_lv1_28c2cf135" w:id="20"/>
      <w:r>
        <w:t>(</w:t>
      </w:r>
      <w:bookmarkEnd w:id="20"/>
      <w:r>
        <w:t xml:space="preserve">9) submit to curfew </w:t>
      </w:r>
      <w:proofErr w:type="gramStart"/>
      <w:r>
        <w:t>restrictions;</w:t>
      </w:r>
      <w:proofErr w:type="gramEnd"/>
    </w:p>
    <w:p w:rsidR="00607D5F" w:rsidP="00607D5F" w:rsidRDefault="00607D5F" w14:paraId="1CC3485E" w14:textId="77777777">
      <w:pPr>
        <w:pStyle w:val="sccodifiedsection"/>
      </w:pPr>
      <w:r>
        <w:tab/>
      </w:r>
      <w:bookmarkStart w:name="ss_T24C21N430S10_lv1_7a7b6467e" w:id="21"/>
      <w:r>
        <w:t>(</w:t>
      </w:r>
      <w:bookmarkEnd w:id="21"/>
      <w:r>
        <w:t xml:space="preserve">10) submit to house arrest which is confinement in a residence for a period of twenty‑four hours a day, with only those exceptions as the court may expressly grant in its </w:t>
      </w:r>
      <w:proofErr w:type="gramStart"/>
      <w:r>
        <w:t>discretion;</w:t>
      </w:r>
      <w:proofErr w:type="gramEnd"/>
    </w:p>
    <w:p w:rsidR="00607D5F" w:rsidP="00607D5F" w:rsidRDefault="00607D5F" w14:paraId="69C95AEC" w14:textId="77777777">
      <w:pPr>
        <w:pStyle w:val="sccodifiedsection"/>
      </w:pPr>
      <w:r>
        <w:tab/>
      </w:r>
      <w:bookmarkStart w:name="ss_T24C21N430S11_lv1_4a46b9dc1" w:id="22"/>
      <w:r>
        <w:t>(</w:t>
      </w:r>
      <w:bookmarkEnd w:id="22"/>
      <w:r>
        <w:t xml:space="preserve">11) submit to intensive surveillance which may include surveillance by electronic </w:t>
      </w:r>
      <w:proofErr w:type="gramStart"/>
      <w:r>
        <w:t>means;</w:t>
      </w:r>
      <w:proofErr w:type="gramEnd"/>
    </w:p>
    <w:p w:rsidR="00607D5F" w:rsidP="00607D5F" w:rsidRDefault="00607D5F" w14:paraId="015A5291" w14:textId="0F54A444">
      <w:pPr>
        <w:pStyle w:val="sccodifiedsection"/>
      </w:pPr>
      <w:r>
        <w:tab/>
      </w:r>
      <w:bookmarkStart w:name="ss_T24C21N430S12_lv1_a0904cee7" w:id="23"/>
      <w:r>
        <w:t>(</w:t>
      </w:r>
      <w:bookmarkEnd w:id="23"/>
      <w:r>
        <w:t>12) support his dependents; and</w:t>
      </w:r>
    </w:p>
    <w:p w:rsidR="00607D5F" w:rsidP="00607D5F" w:rsidRDefault="00607D5F" w14:paraId="5A1A3453" w14:textId="2B8BAB6B">
      <w:pPr>
        <w:pStyle w:val="sccodifiedsection"/>
      </w:pPr>
      <w:r>
        <w:tab/>
      </w:r>
      <w:bookmarkStart w:name="ss_T24C21N430S13_lv1_f455af5a3" w:id="24"/>
      <w:r>
        <w:t>(</w:t>
      </w:r>
      <w:bookmarkEnd w:id="24"/>
      <w:r>
        <w:t xml:space="preserve">13) follow the probation </w:t>
      </w:r>
      <w:r w:rsidR="00CD595B">
        <w:t xml:space="preserve">agent’s </w:t>
      </w:r>
      <w:r>
        <w:t>instructions and advice regarding recreational and social activities.</w:t>
      </w:r>
    </w:p>
    <w:p w:rsidRPr="00DF3B44" w:rsidR="007E06BB" w:rsidP="00787433" w:rsidRDefault="007E06BB" w14:paraId="3D8F1FED" w14:textId="4132EF7C">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38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87C65C" w:rsidR="00685035" w:rsidRPr="007B4AF7" w:rsidRDefault="007241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6082">
              <w:rPr>
                <w:noProof/>
              </w:rPr>
              <w:t>LC-0033CM25.docx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EE"/>
    <w:rsid w:val="00017FB0"/>
    <w:rsid w:val="00020B5D"/>
    <w:rsid w:val="00026421"/>
    <w:rsid w:val="00030409"/>
    <w:rsid w:val="00037F04"/>
    <w:rsid w:val="000404BF"/>
    <w:rsid w:val="00044B84"/>
    <w:rsid w:val="000479D0"/>
    <w:rsid w:val="0006464F"/>
    <w:rsid w:val="00066B54"/>
    <w:rsid w:val="00072FCD"/>
    <w:rsid w:val="00074A4F"/>
    <w:rsid w:val="00077B65"/>
    <w:rsid w:val="000A0193"/>
    <w:rsid w:val="000A3C25"/>
    <w:rsid w:val="000B4C02"/>
    <w:rsid w:val="000B5B4A"/>
    <w:rsid w:val="000B7FE1"/>
    <w:rsid w:val="000C3E88"/>
    <w:rsid w:val="000C46B9"/>
    <w:rsid w:val="000C58E4"/>
    <w:rsid w:val="000C6F9A"/>
    <w:rsid w:val="000D2F44"/>
    <w:rsid w:val="000D33E4"/>
    <w:rsid w:val="000E578A"/>
    <w:rsid w:val="000F04C6"/>
    <w:rsid w:val="000F2250"/>
    <w:rsid w:val="0010329A"/>
    <w:rsid w:val="00105756"/>
    <w:rsid w:val="001164F9"/>
    <w:rsid w:val="0011719C"/>
    <w:rsid w:val="00140049"/>
    <w:rsid w:val="00143240"/>
    <w:rsid w:val="00171601"/>
    <w:rsid w:val="001730EB"/>
    <w:rsid w:val="00173276"/>
    <w:rsid w:val="00176122"/>
    <w:rsid w:val="00182F59"/>
    <w:rsid w:val="00187271"/>
    <w:rsid w:val="0019025B"/>
    <w:rsid w:val="00192AF7"/>
    <w:rsid w:val="00197366"/>
    <w:rsid w:val="001A098F"/>
    <w:rsid w:val="001A136C"/>
    <w:rsid w:val="001B6DA2"/>
    <w:rsid w:val="001C25EC"/>
    <w:rsid w:val="001C6082"/>
    <w:rsid w:val="001D4489"/>
    <w:rsid w:val="001F2A41"/>
    <w:rsid w:val="001F313F"/>
    <w:rsid w:val="001F331D"/>
    <w:rsid w:val="001F394C"/>
    <w:rsid w:val="002038AA"/>
    <w:rsid w:val="002114C8"/>
    <w:rsid w:val="0021166F"/>
    <w:rsid w:val="002162DF"/>
    <w:rsid w:val="00230038"/>
    <w:rsid w:val="00233975"/>
    <w:rsid w:val="00236D73"/>
    <w:rsid w:val="00241944"/>
    <w:rsid w:val="00246535"/>
    <w:rsid w:val="00257F60"/>
    <w:rsid w:val="002625EA"/>
    <w:rsid w:val="002626A1"/>
    <w:rsid w:val="00262AC5"/>
    <w:rsid w:val="00264AE9"/>
    <w:rsid w:val="00267DF3"/>
    <w:rsid w:val="002730C6"/>
    <w:rsid w:val="00275AE6"/>
    <w:rsid w:val="002836D8"/>
    <w:rsid w:val="00292B11"/>
    <w:rsid w:val="002A7989"/>
    <w:rsid w:val="002B02F3"/>
    <w:rsid w:val="002C3463"/>
    <w:rsid w:val="002D266D"/>
    <w:rsid w:val="002D5B3D"/>
    <w:rsid w:val="002D7447"/>
    <w:rsid w:val="002E315A"/>
    <w:rsid w:val="002E33D0"/>
    <w:rsid w:val="002E4F8C"/>
    <w:rsid w:val="002E5D2D"/>
    <w:rsid w:val="002F560C"/>
    <w:rsid w:val="002F5847"/>
    <w:rsid w:val="0030425A"/>
    <w:rsid w:val="003348B1"/>
    <w:rsid w:val="003421F1"/>
    <w:rsid w:val="0034279C"/>
    <w:rsid w:val="00354F64"/>
    <w:rsid w:val="003559A1"/>
    <w:rsid w:val="00361563"/>
    <w:rsid w:val="00366886"/>
    <w:rsid w:val="00371D36"/>
    <w:rsid w:val="00373E17"/>
    <w:rsid w:val="0037700D"/>
    <w:rsid w:val="003775E6"/>
    <w:rsid w:val="00381998"/>
    <w:rsid w:val="003A5F1C"/>
    <w:rsid w:val="003C3E2E"/>
    <w:rsid w:val="003C4C26"/>
    <w:rsid w:val="003C75E2"/>
    <w:rsid w:val="003D4A3C"/>
    <w:rsid w:val="003D55B2"/>
    <w:rsid w:val="003E0033"/>
    <w:rsid w:val="003E4C38"/>
    <w:rsid w:val="003E5452"/>
    <w:rsid w:val="003E7165"/>
    <w:rsid w:val="003E7FF6"/>
    <w:rsid w:val="004046B5"/>
    <w:rsid w:val="00406F27"/>
    <w:rsid w:val="004141B8"/>
    <w:rsid w:val="00414B18"/>
    <w:rsid w:val="004203B9"/>
    <w:rsid w:val="00432135"/>
    <w:rsid w:val="004433D3"/>
    <w:rsid w:val="00446987"/>
    <w:rsid w:val="00446D28"/>
    <w:rsid w:val="00465EF0"/>
    <w:rsid w:val="00466CD0"/>
    <w:rsid w:val="00473583"/>
    <w:rsid w:val="00476217"/>
    <w:rsid w:val="00476986"/>
    <w:rsid w:val="00477F32"/>
    <w:rsid w:val="00481850"/>
    <w:rsid w:val="004851A0"/>
    <w:rsid w:val="0048627F"/>
    <w:rsid w:val="004932AB"/>
    <w:rsid w:val="00494BEF"/>
    <w:rsid w:val="004A2BB5"/>
    <w:rsid w:val="004A5512"/>
    <w:rsid w:val="004A6BE5"/>
    <w:rsid w:val="004B0C18"/>
    <w:rsid w:val="004B39ED"/>
    <w:rsid w:val="004C1A04"/>
    <w:rsid w:val="004C20BC"/>
    <w:rsid w:val="004C28E3"/>
    <w:rsid w:val="004C5C9A"/>
    <w:rsid w:val="004D1442"/>
    <w:rsid w:val="004D3DCB"/>
    <w:rsid w:val="004E1946"/>
    <w:rsid w:val="004E66E9"/>
    <w:rsid w:val="004E7DDE"/>
    <w:rsid w:val="004F0090"/>
    <w:rsid w:val="004F172C"/>
    <w:rsid w:val="005002ED"/>
    <w:rsid w:val="00500DBC"/>
    <w:rsid w:val="005102BE"/>
    <w:rsid w:val="00522BED"/>
    <w:rsid w:val="00523F7F"/>
    <w:rsid w:val="00524D54"/>
    <w:rsid w:val="0054531B"/>
    <w:rsid w:val="00546C24"/>
    <w:rsid w:val="005476FF"/>
    <w:rsid w:val="005516F6"/>
    <w:rsid w:val="00552842"/>
    <w:rsid w:val="00554E89"/>
    <w:rsid w:val="00564B58"/>
    <w:rsid w:val="00572281"/>
    <w:rsid w:val="005738FB"/>
    <w:rsid w:val="005801DD"/>
    <w:rsid w:val="00592A40"/>
    <w:rsid w:val="005A28BC"/>
    <w:rsid w:val="005A5377"/>
    <w:rsid w:val="005B38BC"/>
    <w:rsid w:val="005B7817"/>
    <w:rsid w:val="005C06C8"/>
    <w:rsid w:val="005C23D7"/>
    <w:rsid w:val="005C40EB"/>
    <w:rsid w:val="005D02B4"/>
    <w:rsid w:val="005D3013"/>
    <w:rsid w:val="005D5BEC"/>
    <w:rsid w:val="005E1E50"/>
    <w:rsid w:val="005E2B9C"/>
    <w:rsid w:val="005E3332"/>
    <w:rsid w:val="005F76B0"/>
    <w:rsid w:val="00604429"/>
    <w:rsid w:val="006067B0"/>
    <w:rsid w:val="00606A8B"/>
    <w:rsid w:val="00607D5F"/>
    <w:rsid w:val="00611EBA"/>
    <w:rsid w:val="006138CF"/>
    <w:rsid w:val="006213A8"/>
    <w:rsid w:val="00623BEA"/>
    <w:rsid w:val="006347E9"/>
    <w:rsid w:val="00634BBE"/>
    <w:rsid w:val="00640C87"/>
    <w:rsid w:val="006454BB"/>
    <w:rsid w:val="00657CF4"/>
    <w:rsid w:val="00661463"/>
    <w:rsid w:val="00663B8D"/>
    <w:rsid w:val="00663E00"/>
    <w:rsid w:val="00664F48"/>
    <w:rsid w:val="00664FAD"/>
    <w:rsid w:val="0067345B"/>
    <w:rsid w:val="00683986"/>
    <w:rsid w:val="006840FC"/>
    <w:rsid w:val="00685035"/>
    <w:rsid w:val="00685770"/>
    <w:rsid w:val="00690DBA"/>
    <w:rsid w:val="006964F9"/>
    <w:rsid w:val="006A395F"/>
    <w:rsid w:val="006A65E2"/>
    <w:rsid w:val="006B37BD"/>
    <w:rsid w:val="006C092D"/>
    <w:rsid w:val="006C099D"/>
    <w:rsid w:val="006C18F0"/>
    <w:rsid w:val="006C1B5F"/>
    <w:rsid w:val="006C41F2"/>
    <w:rsid w:val="006C633E"/>
    <w:rsid w:val="006C7E01"/>
    <w:rsid w:val="006D64A5"/>
    <w:rsid w:val="006D74AC"/>
    <w:rsid w:val="006E0935"/>
    <w:rsid w:val="006E353F"/>
    <w:rsid w:val="006E35AB"/>
    <w:rsid w:val="00710A93"/>
    <w:rsid w:val="00711AA9"/>
    <w:rsid w:val="00722155"/>
    <w:rsid w:val="0072411C"/>
    <w:rsid w:val="00737F19"/>
    <w:rsid w:val="00767834"/>
    <w:rsid w:val="00782BF8"/>
    <w:rsid w:val="00783C75"/>
    <w:rsid w:val="007849D9"/>
    <w:rsid w:val="00787433"/>
    <w:rsid w:val="007A10F1"/>
    <w:rsid w:val="007A3D50"/>
    <w:rsid w:val="007B2D29"/>
    <w:rsid w:val="007B412F"/>
    <w:rsid w:val="007B4AF7"/>
    <w:rsid w:val="007B4DBF"/>
    <w:rsid w:val="007C5458"/>
    <w:rsid w:val="007D2C67"/>
    <w:rsid w:val="007D6C26"/>
    <w:rsid w:val="007E06BB"/>
    <w:rsid w:val="007F50D1"/>
    <w:rsid w:val="00816D52"/>
    <w:rsid w:val="00831048"/>
    <w:rsid w:val="00834272"/>
    <w:rsid w:val="00843EE7"/>
    <w:rsid w:val="008625C1"/>
    <w:rsid w:val="008629DD"/>
    <w:rsid w:val="0087671D"/>
    <w:rsid w:val="008806F9"/>
    <w:rsid w:val="00887957"/>
    <w:rsid w:val="008A57E3"/>
    <w:rsid w:val="008B5BF4"/>
    <w:rsid w:val="008C0CEE"/>
    <w:rsid w:val="008C1B18"/>
    <w:rsid w:val="008C4F18"/>
    <w:rsid w:val="008D46EC"/>
    <w:rsid w:val="008E0E25"/>
    <w:rsid w:val="008E61A1"/>
    <w:rsid w:val="009031EF"/>
    <w:rsid w:val="00917EA3"/>
    <w:rsid w:val="00917EE0"/>
    <w:rsid w:val="00921C89"/>
    <w:rsid w:val="00926966"/>
    <w:rsid w:val="00926D03"/>
    <w:rsid w:val="00934036"/>
    <w:rsid w:val="00934889"/>
    <w:rsid w:val="0094541D"/>
    <w:rsid w:val="009473EA"/>
    <w:rsid w:val="00954891"/>
    <w:rsid w:val="00954E7E"/>
    <w:rsid w:val="009554D9"/>
    <w:rsid w:val="009572F9"/>
    <w:rsid w:val="00960D0F"/>
    <w:rsid w:val="0098366F"/>
    <w:rsid w:val="00983A03"/>
    <w:rsid w:val="00986063"/>
    <w:rsid w:val="009916A0"/>
    <w:rsid w:val="00991F67"/>
    <w:rsid w:val="00992876"/>
    <w:rsid w:val="009A0DCE"/>
    <w:rsid w:val="009A22CD"/>
    <w:rsid w:val="009A3E4B"/>
    <w:rsid w:val="009B35FD"/>
    <w:rsid w:val="009B6815"/>
    <w:rsid w:val="009D2967"/>
    <w:rsid w:val="009D3C2B"/>
    <w:rsid w:val="009D7A40"/>
    <w:rsid w:val="009E4191"/>
    <w:rsid w:val="009F2AB1"/>
    <w:rsid w:val="009F4FAF"/>
    <w:rsid w:val="009F68F1"/>
    <w:rsid w:val="00A04529"/>
    <w:rsid w:val="00A0584B"/>
    <w:rsid w:val="00A17135"/>
    <w:rsid w:val="00A21A6F"/>
    <w:rsid w:val="00A24E56"/>
    <w:rsid w:val="00A26A62"/>
    <w:rsid w:val="00A35A9B"/>
    <w:rsid w:val="00A3730A"/>
    <w:rsid w:val="00A4070E"/>
    <w:rsid w:val="00A40CA0"/>
    <w:rsid w:val="00A47E83"/>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E747B"/>
    <w:rsid w:val="00AF1688"/>
    <w:rsid w:val="00AF46E6"/>
    <w:rsid w:val="00AF5139"/>
    <w:rsid w:val="00B06EDA"/>
    <w:rsid w:val="00B07DD9"/>
    <w:rsid w:val="00B1161F"/>
    <w:rsid w:val="00B11661"/>
    <w:rsid w:val="00B16379"/>
    <w:rsid w:val="00B16721"/>
    <w:rsid w:val="00B32B4D"/>
    <w:rsid w:val="00B4137E"/>
    <w:rsid w:val="00B54DF7"/>
    <w:rsid w:val="00B56223"/>
    <w:rsid w:val="00B56E79"/>
    <w:rsid w:val="00B57AA7"/>
    <w:rsid w:val="00B637AA"/>
    <w:rsid w:val="00B63BE2"/>
    <w:rsid w:val="00B7164C"/>
    <w:rsid w:val="00B7592C"/>
    <w:rsid w:val="00B809D3"/>
    <w:rsid w:val="00B84B66"/>
    <w:rsid w:val="00B85475"/>
    <w:rsid w:val="00B86CCA"/>
    <w:rsid w:val="00B9090A"/>
    <w:rsid w:val="00B916AB"/>
    <w:rsid w:val="00B92196"/>
    <w:rsid w:val="00B9228D"/>
    <w:rsid w:val="00B92595"/>
    <w:rsid w:val="00B929EC"/>
    <w:rsid w:val="00BB0725"/>
    <w:rsid w:val="00BC0F9F"/>
    <w:rsid w:val="00BC2794"/>
    <w:rsid w:val="00BC408A"/>
    <w:rsid w:val="00BC5023"/>
    <w:rsid w:val="00BC556C"/>
    <w:rsid w:val="00BD42DA"/>
    <w:rsid w:val="00BD4684"/>
    <w:rsid w:val="00BE08A7"/>
    <w:rsid w:val="00BE4391"/>
    <w:rsid w:val="00BE7734"/>
    <w:rsid w:val="00BF3E48"/>
    <w:rsid w:val="00C00A7D"/>
    <w:rsid w:val="00C01051"/>
    <w:rsid w:val="00C15F1B"/>
    <w:rsid w:val="00C16288"/>
    <w:rsid w:val="00C17D1D"/>
    <w:rsid w:val="00C45923"/>
    <w:rsid w:val="00C543E7"/>
    <w:rsid w:val="00C70225"/>
    <w:rsid w:val="00C72198"/>
    <w:rsid w:val="00C73C7D"/>
    <w:rsid w:val="00C74989"/>
    <w:rsid w:val="00C75005"/>
    <w:rsid w:val="00C970DF"/>
    <w:rsid w:val="00CA7E71"/>
    <w:rsid w:val="00CB2673"/>
    <w:rsid w:val="00CB701D"/>
    <w:rsid w:val="00CC0E5D"/>
    <w:rsid w:val="00CC3F0E"/>
    <w:rsid w:val="00CD08C9"/>
    <w:rsid w:val="00CD1FE8"/>
    <w:rsid w:val="00CD38CD"/>
    <w:rsid w:val="00CD3E0C"/>
    <w:rsid w:val="00CD5565"/>
    <w:rsid w:val="00CD595B"/>
    <w:rsid w:val="00CD616C"/>
    <w:rsid w:val="00CF68D6"/>
    <w:rsid w:val="00CF7B4A"/>
    <w:rsid w:val="00D009F8"/>
    <w:rsid w:val="00D078DA"/>
    <w:rsid w:val="00D12763"/>
    <w:rsid w:val="00D14995"/>
    <w:rsid w:val="00D204F2"/>
    <w:rsid w:val="00D2455C"/>
    <w:rsid w:val="00D25023"/>
    <w:rsid w:val="00D27F8C"/>
    <w:rsid w:val="00D33843"/>
    <w:rsid w:val="00D46F4A"/>
    <w:rsid w:val="00D54A6F"/>
    <w:rsid w:val="00D57D57"/>
    <w:rsid w:val="00D62E42"/>
    <w:rsid w:val="00D772FB"/>
    <w:rsid w:val="00D870D1"/>
    <w:rsid w:val="00D957F8"/>
    <w:rsid w:val="00DA1AA0"/>
    <w:rsid w:val="00DA512B"/>
    <w:rsid w:val="00DC44A8"/>
    <w:rsid w:val="00DC4FFE"/>
    <w:rsid w:val="00DE1BF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0632"/>
    <w:rsid w:val="00E6135E"/>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5A3"/>
    <w:rsid w:val="00EC0045"/>
    <w:rsid w:val="00EC00A1"/>
    <w:rsid w:val="00EC6F3C"/>
    <w:rsid w:val="00ED452E"/>
    <w:rsid w:val="00EE1050"/>
    <w:rsid w:val="00EE2F2B"/>
    <w:rsid w:val="00EE3CDA"/>
    <w:rsid w:val="00EF37A8"/>
    <w:rsid w:val="00EF531F"/>
    <w:rsid w:val="00EF5C3C"/>
    <w:rsid w:val="00F05614"/>
    <w:rsid w:val="00F05FE8"/>
    <w:rsid w:val="00F06D86"/>
    <w:rsid w:val="00F0788F"/>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7BC"/>
    <w:rsid w:val="00F5744C"/>
    <w:rsid w:val="00F638CA"/>
    <w:rsid w:val="00F657C5"/>
    <w:rsid w:val="00F66100"/>
    <w:rsid w:val="00F830D3"/>
    <w:rsid w:val="00F900B4"/>
    <w:rsid w:val="00FA0F2E"/>
    <w:rsid w:val="00FA4DB1"/>
    <w:rsid w:val="00FB3F2A"/>
    <w:rsid w:val="00FC3593"/>
    <w:rsid w:val="00FD117D"/>
    <w:rsid w:val="00FD72E3"/>
    <w:rsid w:val="00FE06FC"/>
    <w:rsid w:val="00FE29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5C3C"/>
    <w:rPr>
      <w:rFonts w:ascii="Times New Roman" w:hAnsi="Times New Roman"/>
      <w:b w:val="0"/>
      <w:i w:val="0"/>
      <w:sz w:val="22"/>
    </w:rPr>
  </w:style>
  <w:style w:type="paragraph" w:styleId="NoSpacing">
    <w:name w:val="No Spacing"/>
    <w:uiPriority w:val="1"/>
    <w:qFormat/>
    <w:rsid w:val="00EF5C3C"/>
    <w:pPr>
      <w:spacing w:after="0" w:line="240" w:lineRule="auto"/>
    </w:pPr>
  </w:style>
  <w:style w:type="paragraph" w:customStyle="1" w:styleId="scemptylineheader">
    <w:name w:val="sc_emptyline_header"/>
    <w:qFormat/>
    <w:rsid w:val="00EF5C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5C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5C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5C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5C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5C3C"/>
    <w:rPr>
      <w:color w:val="808080"/>
    </w:rPr>
  </w:style>
  <w:style w:type="paragraph" w:customStyle="1" w:styleId="scdirectionallanguage">
    <w:name w:val="sc_directional_language"/>
    <w:qFormat/>
    <w:rsid w:val="00EF5C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5C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5C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5C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5C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5C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5C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5C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5C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5C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5C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5C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5C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5C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5C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5C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5C3C"/>
    <w:rPr>
      <w:rFonts w:ascii="Times New Roman" w:hAnsi="Times New Roman"/>
      <w:color w:val="auto"/>
      <w:sz w:val="22"/>
    </w:rPr>
  </w:style>
  <w:style w:type="paragraph" w:customStyle="1" w:styleId="scclippagebillheader">
    <w:name w:val="sc_clip_page_bill_header"/>
    <w:qFormat/>
    <w:rsid w:val="00EF5C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5C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5C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5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3C"/>
    <w:rPr>
      <w:lang w:val="en-US"/>
    </w:rPr>
  </w:style>
  <w:style w:type="paragraph" w:styleId="Footer">
    <w:name w:val="footer"/>
    <w:basedOn w:val="Normal"/>
    <w:link w:val="FooterChar"/>
    <w:uiPriority w:val="99"/>
    <w:unhideWhenUsed/>
    <w:rsid w:val="00EF5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3C"/>
    <w:rPr>
      <w:lang w:val="en-US"/>
    </w:rPr>
  </w:style>
  <w:style w:type="paragraph" w:styleId="ListParagraph">
    <w:name w:val="List Paragraph"/>
    <w:basedOn w:val="Normal"/>
    <w:uiPriority w:val="34"/>
    <w:qFormat/>
    <w:rsid w:val="00EF5C3C"/>
    <w:pPr>
      <w:ind w:left="720"/>
      <w:contextualSpacing/>
    </w:pPr>
  </w:style>
  <w:style w:type="paragraph" w:customStyle="1" w:styleId="scbillfooter">
    <w:name w:val="sc_bill_footer"/>
    <w:qFormat/>
    <w:rsid w:val="00EF5C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5C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5C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5C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5C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5C3C"/>
    <w:pPr>
      <w:widowControl w:val="0"/>
      <w:suppressAutoHyphens/>
      <w:spacing w:after="0" w:line="360" w:lineRule="auto"/>
    </w:pPr>
    <w:rPr>
      <w:rFonts w:ascii="Times New Roman" w:hAnsi="Times New Roman"/>
      <w:lang w:val="en-US"/>
    </w:rPr>
  </w:style>
  <w:style w:type="paragraph" w:customStyle="1" w:styleId="sctableln">
    <w:name w:val="sc_table_ln"/>
    <w:qFormat/>
    <w:rsid w:val="00EF5C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5C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5C3C"/>
    <w:rPr>
      <w:strike/>
      <w:dstrike w:val="0"/>
    </w:rPr>
  </w:style>
  <w:style w:type="character" w:customStyle="1" w:styleId="scinsert">
    <w:name w:val="sc_insert"/>
    <w:uiPriority w:val="1"/>
    <w:qFormat/>
    <w:rsid w:val="00EF5C3C"/>
    <w:rPr>
      <w:caps w:val="0"/>
      <w:smallCaps w:val="0"/>
      <w:strike w:val="0"/>
      <w:dstrike w:val="0"/>
      <w:vanish w:val="0"/>
      <w:u w:val="single"/>
      <w:vertAlign w:val="baseline"/>
    </w:rPr>
  </w:style>
  <w:style w:type="character" w:customStyle="1" w:styleId="scinsertred">
    <w:name w:val="sc_insert_red"/>
    <w:uiPriority w:val="1"/>
    <w:qFormat/>
    <w:rsid w:val="00EF5C3C"/>
    <w:rPr>
      <w:caps w:val="0"/>
      <w:smallCaps w:val="0"/>
      <w:strike w:val="0"/>
      <w:dstrike w:val="0"/>
      <w:vanish w:val="0"/>
      <w:color w:val="FF0000"/>
      <w:u w:val="single"/>
      <w:vertAlign w:val="baseline"/>
    </w:rPr>
  </w:style>
  <w:style w:type="character" w:customStyle="1" w:styleId="scinsertblue">
    <w:name w:val="sc_insert_blue"/>
    <w:uiPriority w:val="1"/>
    <w:qFormat/>
    <w:rsid w:val="00EF5C3C"/>
    <w:rPr>
      <w:caps w:val="0"/>
      <w:smallCaps w:val="0"/>
      <w:strike w:val="0"/>
      <w:dstrike w:val="0"/>
      <w:vanish w:val="0"/>
      <w:color w:val="0070C0"/>
      <w:u w:val="single"/>
      <w:vertAlign w:val="baseline"/>
    </w:rPr>
  </w:style>
  <w:style w:type="character" w:customStyle="1" w:styleId="scstrikered">
    <w:name w:val="sc_strike_red"/>
    <w:uiPriority w:val="1"/>
    <w:qFormat/>
    <w:rsid w:val="00EF5C3C"/>
    <w:rPr>
      <w:strike/>
      <w:dstrike w:val="0"/>
      <w:color w:val="FF0000"/>
    </w:rPr>
  </w:style>
  <w:style w:type="character" w:customStyle="1" w:styleId="scstrikeblue">
    <w:name w:val="sc_strike_blue"/>
    <w:uiPriority w:val="1"/>
    <w:qFormat/>
    <w:rsid w:val="00EF5C3C"/>
    <w:rPr>
      <w:strike/>
      <w:dstrike w:val="0"/>
      <w:color w:val="0070C0"/>
    </w:rPr>
  </w:style>
  <w:style w:type="character" w:customStyle="1" w:styleId="scinsertbluenounderline">
    <w:name w:val="sc_insert_blue_no_underline"/>
    <w:uiPriority w:val="1"/>
    <w:qFormat/>
    <w:rsid w:val="00EF5C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5C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5C3C"/>
    <w:rPr>
      <w:strike/>
      <w:dstrike w:val="0"/>
      <w:color w:val="0070C0"/>
      <w:lang w:val="en-US"/>
    </w:rPr>
  </w:style>
  <w:style w:type="character" w:customStyle="1" w:styleId="scstrikerednoncodified">
    <w:name w:val="sc_strike_red_non_codified"/>
    <w:uiPriority w:val="1"/>
    <w:qFormat/>
    <w:rsid w:val="00EF5C3C"/>
    <w:rPr>
      <w:strike/>
      <w:dstrike w:val="0"/>
      <w:color w:val="FF0000"/>
    </w:rPr>
  </w:style>
  <w:style w:type="paragraph" w:customStyle="1" w:styleId="scbillsiglines">
    <w:name w:val="sc_bill_sig_lines"/>
    <w:qFormat/>
    <w:rsid w:val="00EF5C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5C3C"/>
    <w:rPr>
      <w:bdr w:val="none" w:sz="0" w:space="0" w:color="auto"/>
      <w:shd w:val="clear" w:color="auto" w:fill="FEC6C6"/>
    </w:rPr>
  </w:style>
  <w:style w:type="character" w:customStyle="1" w:styleId="screstoreblue">
    <w:name w:val="sc_restore_blue"/>
    <w:uiPriority w:val="1"/>
    <w:qFormat/>
    <w:rsid w:val="00EF5C3C"/>
    <w:rPr>
      <w:color w:val="4472C4" w:themeColor="accent1"/>
      <w:bdr w:val="none" w:sz="0" w:space="0" w:color="auto"/>
      <w:shd w:val="clear" w:color="auto" w:fill="auto"/>
    </w:rPr>
  </w:style>
  <w:style w:type="character" w:customStyle="1" w:styleId="screstorered">
    <w:name w:val="sc_restore_red"/>
    <w:uiPriority w:val="1"/>
    <w:qFormat/>
    <w:rsid w:val="00EF5C3C"/>
    <w:rPr>
      <w:color w:val="FF0000"/>
      <w:bdr w:val="none" w:sz="0" w:space="0" w:color="auto"/>
      <w:shd w:val="clear" w:color="auto" w:fill="auto"/>
    </w:rPr>
  </w:style>
  <w:style w:type="character" w:customStyle="1" w:styleId="scstrikenewblue">
    <w:name w:val="sc_strike_new_blue"/>
    <w:uiPriority w:val="1"/>
    <w:qFormat/>
    <w:rsid w:val="00EF5C3C"/>
    <w:rPr>
      <w:strike w:val="0"/>
      <w:dstrike/>
      <w:color w:val="0070C0"/>
      <w:u w:val="none"/>
    </w:rPr>
  </w:style>
  <w:style w:type="character" w:customStyle="1" w:styleId="scstrikenewred">
    <w:name w:val="sc_strike_new_red"/>
    <w:uiPriority w:val="1"/>
    <w:qFormat/>
    <w:rsid w:val="00EF5C3C"/>
    <w:rPr>
      <w:strike w:val="0"/>
      <w:dstrike/>
      <w:color w:val="FF0000"/>
      <w:u w:val="none"/>
    </w:rPr>
  </w:style>
  <w:style w:type="character" w:customStyle="1" w:styleId="scamendsenate">
    <w:name w:val="sc_amend_senate"/>
    <w:uiPriority w:val="1"/>
    <w:qFormat/>
    <w:rsid w:val="00EF5C3C"/>
    <w:rPr>
      <w:bdr w:val="none" w:sz="0" w:space="0" w:color="auto"/>
      <w:shd w:val="clear" w:color="auto" w:fill="FFF2CC" w:themeFill="accent4" w:themeFillTint="33"/>
    </w:rPr>
  </w:style>
  <w:style w:type="character" w:customStyle="1" w:styleId="scamendhouse">
    <w:name w:val="sc_amend_house"/>
    <w:uiPriority w:val="1"/>
    <w:qFormat/>
    <w:rsid w:val="00EF5C3C"/>
    <w:rPr>
      <w:bdr w:val="none" w:sz="0" w:space="0" w:color="auto"/>
      <w:shd w:val="clear" w:color="auto" w:fill="E2EFD9" w:themeFill="accent6" w:themeFillTint="33"/>
    </w:rPr>
  </w:style>
  <w:style w:type="paragraph" w:styleId="Revision">
    <w:name w:val="Revision"/>
    <w:hidden/>
    <w:uiPriority w:val="99"/>
    <w:semiHidden/>
    <w:rsid w:val="00F537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3&amp;session=126&amp;summary=B" TargetMode="External" Id="R6d5619035ac64f32" /><Relationship Type="http://schemas.openxmlformats.org/officeDocument/2006/relationships/hyperlink" Target="https://www.scstatehouse.gov/sess126_2025-2026/prever/3153_20241205.docx" TargetMode="External" Id="Ra0a844c713dc4f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CEE"/>
    <w:rsid w:val="00025E23"/>
    <w:rsid w:val="000C5BC7"/>
    <w:rsid w:val="000F401F"/>
    <w:rsid w:val="00140B15"/>
    <w:rsid w:val="00182F59"/>
    <w:rsid w:val="001B20DA"/>
    <w:rsid w:val="001C48FD"/>
    <w:rsid w:val="002A7C8A"/>
    <w:rsid w:val="002D4365"/>
    <w:rsid w:val="003348B1"/>
    <w:rsid w:val="003E4FBC"/>
    <w:rsid w:val="003F4940"/>
    <w:rsid w:val="004E2BB5"/>
    <w:rsid w:val="005738FB"/>
    <w:rsid w:val="00580C56"/>
    <w:rsid w:val="006B363F"/>
    <w:rsid w:val="007070D2"/>
    <w:rsid w:val="00776F2C"/>
    <w:rsid w:val="008F7723"/>
    <w:rsid w:val="009031EF"/>
    <w:rsid w:val="00912A5F"/>
    <w:rsid w:val="00940EED"/>
    <w:rsid w:val="00985255"/>
    <w:rsid w:val="009C3651"/>
    <w:rsid w:val="00A47E83"/>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2d861f97-076d-4986-a29e-7459cf884e69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2024-10-03T16:27:49.538979-04:00</T_BILL_DT_VERSION>
  <T_BILL_D_PREFILEDATE>2024-12-05</T_BILL_D_PREFILEDATE>
  <T_BILL_N_INTERNALVERSIONNUMBER>1</T_BILL_N_INTERNALVERSIONNUMBER>
  <T_BILL_N_SESSION>126</T_BILL_N_SESSION>
  <T_BILL_N_VERSIONNUMBER>1</T_BILL_N_VERSIONNUMBER>
  <T_BILL_N_YEAR>2025</T_BILL_N_YEAR>
  <T_BILL_REQUEST_REQUEST>b5fec002-f28c-4cf9-89bb-bf8a72b8f05d</T_BILL_REQUEST_REQUEST>
  <T_BILL_R_ORIGINALDRAFT>1e68cd5f-92ee-4b10-b386-cf44f6aec83a</T_BILL_R_ORIGINALDRAFT>
  <T_BILL_SPONSOR_SPONSOR>a35ae629-53d8-4b6d-b141-5aabd04ba29a</T_BILL_SPONSOR_SPONSOR>
  <T_BILL_T_BILLNAME>[3153]</T_BILL_T_BILLNAME>
  <T_BILL_T_BILLNUMBER>3153</T_BILL_T_BILLNUMBER>
  <T_BILL_T_BILLTITLE>TO AMEND THE SOUTH CAROLINA CODE OF LAWS BY AMENDING SECTION 24‑21‑430, RELATING TO CONDITIONS OF PROBATION, SO AS TO PROVIDE TESTS FOR THE PRESENCE OF MARIJUANA MAY NOT BE PERFORMED DURING URINALYSES OR BLOOD TESTS PERFORMED ON PROBATIONERS.</T_BILL_T_BILLTITLE>
  <T_BILL_T_CHAMBER>house</T_BILL_T_CHAMBER>
  <T_BILL_T_FILENAME> </T_BILL_T_FILENAME>
  <T_BILL_T_LEGTYPE>bill_statewide</T_BILL_T_LEGTYPE>
  <T_BILL_T_RATNUMBERSTRING>HNone</T_BILL_T_RATNUMBERSTRING>
  <T_BILL_T_SECTIONS>[{"SectionUUID":"d64c33ba-0684-4a98-b2d6-aea13ed1df48","SectionName":"code_section","SectionNumber":1,"SectionType":"code_section","CodeSections":[{"CodeSectionBookmarkName":"cs_T24C21N430_3082b8ab2","IsConstitutionSection":false,"Identity":"24-21-430","IsNew":false,"SubSections":[{"Level":1,"Identity":"T24C21N430S1","SubSectionBookmarkName":"ss_T24C21N430S1_lv1_e32a68f45","IsNewSubSection":false,"SubSectionReplacement":""},{"Level":1,"Identity":"T24C21N430S2","SubSectionBookmarkName":"ss_T24C21N430S2_lv1_6f387c6cc","IsNewSubSection":false,"SubSectionReplacement":""},{"Level":1,"Identity":"T24C21N430S1","SubSectionBookmarkName":"ss_T24C21N430S1_lv1_afb75b670","IsNewSubSection":false,"SubSectionReplacement":""},{"Level":1,"Identity":"T24C21N430S2","SubSectionBookmarkName":"ss_T24C21N430S2_lv1_cb01e27e7","IsNewSubSection":false,"SubSectionReplacement":""},{"Level":1,"Identity":"T24C21N430S3","SubSectionBookmarkName":"ss_T24C21N430S3_lv1_d4d0a3f22","IsNewSubSection":false,"SubSectionReplacement":""},{"Level":1,"Identity":"T24C21N430S4","SubSectionBookmarkName":"ss_T24C21N430S4_lv1_54b59a523","IsNewSubSection":false,"SubSectionReplacement":""},{"Level":1,"Identity":"T24C21N430S5","SubSectionBookmarkName":"ss_T24C21N430S5_lv1_0dd6e8103","IsNewSubSection":false,"SubSectionReplacement":""},{"Level":1,"Identity":"T24C21N430S6","SubSectionBookmarkName":"ss_T24C21N430S6_lv1_73ea89093","IsNewSubSection":false,"SubSectionReplacement":""},{"Level":1,"Identity":"T24C21N430S7","SubSectionBookmarkName":"ss_T24C21N430S7_lv1_6e28100fb","IsNewSubSection":false,"SubSectionReplacement":""},{"Level":1,"Identity":"T24C21N430S8","SubSectionBookmarkName":"ss_T24C21N430S8_lv1_c79d86946","IsNewSubSection":false,"SubSectionReplacement":""},{"Level":1,"Identity":"T24C21N430S9","SubSectionBookmarkName":"ss_T24C21N430S9_lv1_28c2cf135","IsNewSubSection":false,"SubSectionReplacement":""},{"Level":1,"Identity":"T24C21N430S10","SubSectionBookmarkName":"ss_T24C21N430S10_lv1_7a7b6467e","IsNewSubSection":false,"SubSectionReplacement":""},{"Level":1,"Identity":"T24C21N430S11","SubSectionBookmarkName":"ss_T24C21N430S11_lv1_4a46b9dc1","IsNewSubSection":false,"SubSectionReplacement":""},{"Level":1,"Identity":"T24C21N430S12","SubSectionBookmarkName":"ss_T24C21N430S12_lv1_a0904cee7","IsNewSubSection":false,"SubSectionReplacement":""},{"Level":1,"Identity":"T24C21N430S13","SubSectionBookmarkName":"ss_T24C21N430S13_lv1_f455af5a3","IsNewSubSection":false,"SubSectionReplacement":""}],"TitleRelatedTo":"Conditions of probation.","TitleSoAsTo":"","Deleted":false}],"TitleText":"","DisableControls":false,"Deleted":false,"RepealItems":[],"SectionBookmarkName":"bs_num_1_6a23e3dd7"},{"SectionUUID":"8f03ca95-8faa-4d43-a9c2-8afc498075bd","SectionName":"standard_eff_date_section","SectionNumber":2,"SectionType":"drafting_clause","CodeSections":[],"TitleText":"","DisableControls":false,"Deleted":false,"RepealItems":[],"SectionBookmarkName":"bs_num_2_lastsection"}]</T_BILL_T_SECTIONS>
  <T_BILL_T_SUBJECT>Tests for marijuana</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3686</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2024-10-28T18:02:00Z</cp:lastPrinted>
  <dcterms:created xsi:type="dcterms:W3CDTF">2024-11-25T17:28:00Z</dcterms:created>
  <dcterms:modified xsi:type="dcterms:W3CDTF">2024-11-25T17:28:00Z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