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Beach and Magnuson</w:t>
      </w:r>
    </w:p>
    <w:p>
      <w:pPr>
        <w:widowControl w:val="false"/>
        <w:spacing w:after="0"/>
        <w:jc w:val="left"/>
      </w:pPr>
      <w:r>
        <w:rPr>
          <w:rFonts w:ascii="Times New Roman"/>
          <w:sz w:val="22"/>
        </w:rPr>
        <w:t xml:space="preserve">Document Path: LC-0066CM25.docx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Maddie's Law</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291fb73e932448a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962ebd9b96f44d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85567" w14:paraId="40FEFADA" w14:textId="123C3F4E">
          <w:pPr>
            <w:pStyle w:val="scbilltitle"/>
          </w:pPr>
          <w:r w:rsidRPr="00485567">
            <w:t>TO AMEND THE SOUTH CAROLINA CODE OF LAWS BY ENACTING “MADDIE</w:t>
          </w:r>
          <w:r w:rsidR="009947E2">
            <w:t>’</w:t>
          </w:r>
          <w:r w:rsidRPr="00485567">
            <w:t>S LAW” BY ADDING SECTION 56‑5‑2915 SO AS TO CREATE THE OFFENSE OF “RECKLESS DRIVING WITH GREAT BODILY INJURY” AND TO PROVIDE PENALTIES; AND BY AMENDING SECTION 56</w:t>
          </w:r>
          <w:r w:rsidR="00521AF1">
            <w:t>‑</w:t>
          </w:r>
          <w:r w:rsidRPr="00485567">
            <w:t>5</w:t>
          </w:r>
          <w:r w:rsidR="00521AF1">
            <w:t>‑</w:t>
          </w:r>
          <w:r w:rsidRPr="00485567">
            <w:t>2910, RELATING TO RECKLESS VEHICULAR HOMICIDE, SO AS TO INCREASE THE PENALTIES.</w:t>
          </w:r>
        </w:p>
      </w:sdtContent>
    </w:sdt>
    <w:bookmarkStart w:name="at_f0fdbdd6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e9a5bc22" w:id="2"/>
      <w:r w:rsidRPr="0094541D">
        <w:t>B</w:t>
      </w:r>
      <w:bookmarkEnd w:id="2"/>
      <w:r w:rsidRPr="0094541D">
        <w:t>e it enacted by the General Assembly of the State of South Carolina:</w:t>
      </w:r>
    </w:p>
    <w:p w:rsidR="009028A5" w:rsidP="009028A5" w:rsidRDefault="009028A5" w14:paraId="719321D2" w14:textId="77777777">
      <w:pPr>
        <w:pStyle w:val="scemptyline"/>
      </w:pPr>
    </w:p>
    <w:p w:rsidR="009028A5" w:rsidP="00792AC5" w:rsidRDefault="009028A5" w14:paraId="7D3BA87D" w14:textId="48B031B6">
      <w:pPr>
        <w:pStyle w:val="scnoncodifiedsection"/>
      </w:pPr>
      <w:bookmarkStart w:name="bs_num_1_8629dab46" w:id="3"/>
      <w:bookmarkStart w:name="citing_act_6ad23b83c" w:id="4"/>
      <w:r>
        <w:t>S</w:t>
      </w:r>
      <w:bookmarkEnd w:id="3"/>
      <w:r>
        <w:t>ECTION 1.</w:t>
      </w:r>
      <w:r>
        <w:tab/>
      </w:r>
      <w:bookmarkEnd w:id="4"/>
      <w:r w:rsidR="00792AC5">
        <w:rPr>
          <w:shd w:val="clear" w:color="auto" w:fill="FFFFFF"/>
        </w:rPr>
        <w:t>This act may be cited as the “</w:t>
      </w:r>
      <w:r w:rsidRPr="0019138F" w:rsidR="0019138F">
        <w:rPr>
          <w:shd w:val="clear" w:color="auto" w:fill="FFFFFF"/>
        </w:rPr>
        <w:t>Maddie’s Law</w:t>
      </w:r>
      <w:r w:rsidR="00E719C1">
        <w:rPr>
          <w:shd w:val="clear" w:color="auto" w:fill="FFFFFF"/>
        </w:rPr>
        <w:t>.</w:t>
      </w:r>
      <w:r w:rsidR="00792AC5">
        <w:rPr>
          <w:shd w:val="clear" w:color="auto" w:fill="FFFFFF"/>
        </w:rPr>
        <w:t>”</w:t>
      </w:r>
    </w:p>
    <w:p w:rsidR="000741EC" w:rsidP="000741EC" w:rsidRDefault="000741EC" w14:paraId="53A0EB17" w14:textId="77777777">
      <w:pPr>
        <w:pStyle w:val="scemptyline"/>
      </w:pPr>
    </w:p>
    <w:p w:rsidR="006760E0" w:rsidP="006760E0" w:rsidRDefault="000741EC" w14:paraId="40A2494C" w14:textId="77777777">
      <w:pPr>
        <w:pStyle w:val="scdirectionallanguage"/>
      </w:pPr>
      <w:bookmarkStart w:name="bs_num_2_588448e64" w:id="5"/>
      <w:r>
        <w:t>S</w:t>
      </w:r>
      <w:bookmarkEnd w:id="5"/>
      <w:r>
        <w:t>ECTION 2.</w:t>
      </w:r>
      <w:r>
        <w:tab/>
      </w:r>
      <w:bookmarkStart w:name="dl_ed5227b3c" w:id="6"/>
      <w:r w:rsidR="006760E0">
        <w:t>A</w:t>
      </w:r>
      <w:bookmarkEnd w:id="6"/>
      <w:r w:rsidR="006760E0">
        <w:t>rticle 23, Chapter 5, Title 56 of the S.C. Code is amended by adding:</w:t>
      </w:r>
    </w:p>
    <w:p w:rsidR="006760E0" w:rsidP="00521AF1" w:rsidRDefault="006760E0" w14:paraId="0F1FEBEC" w14:textId="77777777">
      <w:pPr>
        <w:pStyle w:val="scnewcodesection"/>
      </w:pPr>
    </w:p>
    <w:p w:rsidR="007F3D1D" w:rsidP="007F3D1D" w:rsidRDefault="006760E0" w14:paraId="74FE4046" w14:textId="77777777">
      <w:pPr>
        <w:pStyle w:val="scnewcodesection"/>
      </w:pPr>
      <w:r>
        <w:tab/>
      </w:r>
      <w:bookmarkStart w:name="ns_T56C5N2915_229d48fe0" w:id="7"/>
      <w:r>
        <w:t>S</w:t>
      </w:r>
      <w:bookmarkEnd w:id="7"/>
      <w:r>
        <w:t>ection 56‑5‑2915.</w:t>
      </w:r>
      <w:r>
        <w:tab/>
      </w:r>
      <w:bookmarkStart w:name="ss_T56C5N2915SA_lv1_7081cea5f" w:id="8"/>
      <w:r w:rsidR="007F3D1D">
        <w:t>(</w:t>
      </w:r>
      <w:bookmarkEnd w:id="8"/>
      <w:r w:rsidR="007F3D1D">
        <w:t xml:space="preserve">A) A person who drives a motor vehicle in a manner as to indicate either a </w:t>
      </w:r>
      <w:proofErr w:type="spellStart"/>
      <w:r w:rsidR="007F3D1D">
        <w:t>wilful</w:t>
      </w:r>
      <w:proofErr w:type="spellEnd"/>
      <w:r w:rsidR="007F3D1D">
        <w:t xml:space="preserve"> or wonton disregard for the safety of persons or property, and the driving of the motor vehicle causes great bodily injury to another person, is guilty of reckless driving resulting in great bodily injury and, upon conviction, must be punished by a mandatory fine of not more than seven thousand five hundred dollars or a term of imprisonment of not more than seven years, or both. The Department of Motor Vehicles shall revoke for two years the driver’s license of a person convicted of reckless driving with great bodily injury.</w:t>
      </w:r>
    </w:p>
    <w:p w:rsidR="007F3D1D" w:rsidP="007F3D1D" w:rsidRDefault="007F3D1D" w14:paraId="58F4C38D" w14:textId="77777777">
      <w:pPr>
        <w:pStyle w:val="scnewcodesection"/>
      </w:pPr>
      <w:r>
        <w:tab/>
      </w:r>
      <w:bookmarkStart w:name="ss_T56C5N2915SB_lv1_af963497b" w:id="9"/>
      <w:r>
        <w:t>(</w:t>
      </w:r>
      <w:bookmarkEnd w:id="9"/>
      <w:r>
        <w:t>B) As used in this section, “great bodily injury” means bodily injury which creates a substantial risk of death or which causes serious permanent disfigurement, or protracted loss or impairment of the functions of any bodily member or organ.</w:t>
      </w:r>
    </w:p>
    <w:p w:rsidR="000741EC" w:rsidP="007F3D1D" w:rsidRDefault="007F3D1D" w14:paraId="2A8387C8" w14:textId="1252F558">
      <w:pPr>
        <w:pStyle w:val="scnewcodesection"/>
      </w:pPr>
      <w:r>
        <w:tab/>
      </w:r>
      <w:bookmarkStart w:name="ss_T56C5N2915SC_lv1_bced808c5" w:id="10"/>
      <w:r>
        <w:t>(</w:t>
      </w:r>
      <w:bookmarkEnd w:id="10"/>
      <w:r>
        <w:t>C) After one year of a conviction and release from imprisonment, the person may petition the court to lift the second year’s suspension of his driver’s license upon good cause shown.</w:t>
      </w:r>
    </w:p>
    <w:p w:rsidR="009F4900" w:rsidP="009F4900" w:rsidRDefault="009F4900" w14:paraId="0FBBBC2C" w14:textId="77777777">
      <w:pPr>
        <w:pStyle w:val="scemptyline"/>
      </w:pPr>
    </w:p>
    <w:p w:rsidR="009F4900" w:rsidP="009F4900" w:rsidRDefault="009F4900" w14:paraId="086010B5" w14:textId="77777777">
      <w:pPr>
        <w:pStyle w:val="scdirectionallanguage"/>
      </w:pPr>
      <w:bookmarkStart w:name="bs_num_3_6a1ca34bc" w:id="11"/>
      <w:r>
        <w:t>S</w:t>
      </w:r>
      <w:bookmarkEnd w:id="11"/>
      <w:r>
        <w:t>ECTION 3.</w:t>
      </w:r>
      <w:r>
        <w:tab/>
      </w:r>
      <w:bookmarkStart w:name="dl_29a7a0042" w:id="12"/>
      <w:r>
        <w:t>S</w:t>
      </w:r>
      <w:bookmarkEnd w:id="12"/>
      <w:r>
        <w:t>ection 56‑5‑2910(A) of the S.C. Code is amended to read:</w:t>
      </w:r>
    </w:p>
    <w:p w:rsidR="009F4900" w:rsidP="00521AF1" w:rsidRDefault="009F4900" w14:paraId="4F897236" w14:textId="77777777">
      <w:pPr>
        <w:pStyle w:val="sccodifiedsection"/>
      </w:pPr>
    </w:p>
    <w:p w:rsidR="009F4900" w:rsidP="009F4900" w:rsidRDefault="009F4900" w14:paraId="06727BAC" w14:textId="3A7568F5">
      <w:pPr>
        <w:pStyle w:val="sccodifiedsection"/>
      </w:pPr>
      <w:bookmarkStart w:name="cs_T56C5N2910_ac30b085f" w:id="13"/>
      <w:r>
        <w:tab/>
      </w:r>
      <w:bookmarkStart w:name="ss_T56C5N2910SA_lv1_94ec07b58" w:id="14"/>
      <w:bookmarkEnd w:id="13"/>
      <w:r>
        <w:t>(</w:t>
      </w:r>
      <w:bookmarkEnd w:id="14"/>
      <w:r>
        <w:t xml:space="preserve">A) When the death of a person ensues within three years as a proximate result of injury received by the driving of a vehicle in reckless disregard of the safety of others, the person operating the vehicle is guilty of reckless vehicular homicide. A person who is convicted of, pleads guilty to, or pleads nolo contendere to reckless vehicular homicide is guilty of a felony, and must be fined not less than one </w:t>
      </w:r>
      <w:r>
        <w:lastRenderedPageBreak/>
        <w:t>thousand dollars nor more than five thousand dollars or imprisoned not more than</w:t>
      </w:r>
      <w:r>
        <w:rPr>
          <w:rStyle w:val="scstrike"/>
        </w:rPr>
        <w:t xml:space="preserve"> ten</w:t>
      </w:r>
      <w:r>
        <w:t xml:space="preserve"> </w:t>
      </w:r>
      <w:r w:rsidR="00365521">
        <w:rPr>
          <w:rStyle w:val="scinsert"/>
        </w:rPr>
        <w:t xml:space="preserve">fifteen </w:t>
      </w:r>
      <w:r>
        <w:t xml:space="preserve">years, or both. The Department of Motor Vehicles shall revoke for five years the </w:t>
      </w:r>
      <w:r w:rsidR="00C27EA6">
        <w:t xml:space="preserve">driver’s </w:t>
      </w:r>
      <w:r>
        <w:t>license of a person convicted of reckless vehicular homicide.</w:t>
      </w:r>
    </w:p>
    <w:p w:rsidR="00365521" w:rsidP="00365521" w:rsidRDefault="00365521" w14:paraId="631519B8" w14:textId="77777777">
      <w:pPr>
        <w:pStyle w:val="scemptyline"/>
      </w:pPr>
    </w:p>
    <w:p w:rsidR="004B013B" w:rsidP="004B013B" w:rsidRDefault="00365521" w14:paraId="1DF252E6" w14:textId="6AA946CE">
      <w:pPr>
        <w:pStyle w:val="scnoncodifiedsection"/>
      </w:pPr>
      <w:bookmarkStart w:name="bs_num_4_9fe30c1a7" w:id="15"/>
      <w:bookmarkStart w:name="savings_2bc7aedb9" w:id="16"/>
      <w:r>
        <w:t>S</w:t>
      </w:r>
      <w:bookmarkEnd w:id="15"/>
      <w:r>
        <w:t>ECTION 4.</w:t>
      </w:r>
      <w:r>
        <w:tab/>
      </w:r>
      <w:bookmarkEnd w:id="16"/>
      <w:r w:rsidRPr="00683A6D" w:rsidR="004B013B">
        <w:t xml:space="preserve">The repeal or amendment by this act of any law, whether temporary or permanent or civil or criminal, does not </w:t>
      </w:r>
      <w:r w:rsidR="004B013B">
        <w:t>a</w:t>
      </w:r>
      <w:r w:rsidRPr="00683A6D" w:rsidR="004B013B">
        <w:t>ffect pending actions, rights, duties, or liabilities founded thereon, or alter</w:t>
      </w:r>
      <w:r w:rsidRPr="007E38A7" w:rsidR="004B013B">
        <w:t>,</w:t>
      </w:r>
      <w:r w:rsidRPr="00683A6D" w:rsidR="004B013B">
        <w:t xml:space="preserve"> discharge, release or extinguish any penalty, forfeiture, or liability</w:t>
      </w:r>
      <w:r w:rsidRPr="007E38A7" w:rsidR="004B013B">
        <w:t xml:space="preserve"> incurred under the repealed or amended law, unless the repealed or amended provision shall so expressly provide.</w:t>
      </w:r>
      <w:r w:rsidR="00A54910">
        <w:t xml:space="preserve"> </w:t>
      </w:r>
      <w:r w:rsidRPr="007E38A7" w:rsidR="004B013B">
        <w:t xml:space="preserv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4B013B">
        <w:t>.</w:t>
      </w:r>
    </w:p>
    <w:p w:rsidRPr="00DF3B44" w:rsidR="007E06BB" w:rsidP="00787433" w:rsidRDefault="007E06BB" w14:paraId="3D8F1FED" w14:textId="3B888B80">
      <w:pPr>
        <w:pStyle w:val="scemptyline"/>
      </w:pPr>
    </w:p>
    <w:p w:rsidRPr="00DF3B44" w:rsidR="007A10F1" w:rsidP="007A10F1" w:rsidRDefault="00E27805" w14:paraId="0E9393B4" w14:textId="3A662836">
      <w:pPr>
        <w:pStyle w:val="scnoncodifiedsection"/>
      </w:pPr>
      <w:bookmarkStart w:name="bs_num_5_lastsection" w:id="17"/>
      <w:bookmarkStart w:name="eff_date_section" w:id="18"/>
      <w:r w:rsidRPr="00DF3B44">
        <w:t>S</w:t>
      </w:r>
      <w:bookmarkEnd w:id="17"/>
      <w:r w:rsidRPr="00DF3B44">
        <w:t>ECTION 5.</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9590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55A7" w14:textId="77777777" w:rsidR="0076097D" w:rsidRDefault="0076097D" w:rsidP="0010329A">
      <w:pPr>
        <w:spacing w:after="0" w:line="240" w:lineRule="auto"/>
      </w:pPr>
      <w:r>
        <w:separator/>
      </w:r>
    </w:p>
    <w:p w14:paraId="1C01E2B4" w14:textId="77777777" w:rsidR="0076097D" w:rsidRDefault="0076097D"/>
  </w:endnote>
  <w:endnote w:type="continuationSeparator" w:id="0">
    <w:p w14:paraId="5CE9B382" w14:textId="77777777" w:rsidR="0076097D" w:rsidRDefault="0076097D" w:rsidP="0010329A">
      <w:pPr>
        <w:spacing w:after="0" w:line="240" w:lineRule="auto"/>
      </w:pPr>
      <w:r>
        <w:continuationSeparator/>
      </w:r>
    </w:p>
    <w:p w14:paraId="0C985CF8" w14:textId="77777777" w:rsidR="0076097D" w:rsidRDefault="0076097D"/>
  </w:endnote>
  <w:endnote w:type="continuationNotice" w:id="1">
    <w:p w14:paraId="666959E8" w14:textId="77777777" w:rsidR="0076097D" w:rsidRDefault="007609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0F80ECF" w:rsidR="00685035" w:rsidRPr="007B4AF7" w:rsidRDefault="00E213E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52C9D">
              <w:t>[3171]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52C9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671EF" w14:textId="77777777" w:rsidR="0076097D" w:rsidRDefault="0076097D" w:rsidP="0010329A">
      <w:pPr>
        <w:spacing w:after="0" w:line="240" w:lineRule="auto"/>
      </w:pPr>
      <w:r>
        <w:separator/>
      </w:r>
    </w:p>
    <w:p w14:paraId="318DB484" w14:textId="77777777" w:rsidR="0076097D" w:rsidRDefault="0076097D"/>
  </w:footnote>
  <w:footnote w:type="continuationSeparator" w:id="0">
    <w:p w14:paraId="20FAE3F2" w14:textId="77777777" w:rsidR="0076097D" w:rsidRDefault="0076097D" w:rsidP="0010329A">
      <w:pPr>
        <w:spacing w:after="0" w:line="240" w:lineRule="auto"/>
      </w:pPr>
      <w:r>
        <w:continuationSeparator/>
      </w:r>
    </w:p>
    <w:p w14:paraId="54077967" w14:textId="77777777" w:rsidR="0076097D" w:rsidRDefault="0076097D"/>
  </w:footnote>
  <w:footnote w:type="continuationNotice" w:id="1">
    <w:p w14:paraId="6F34DB50" w14:textId="77777777" w:rsidR="0076097D" w:rsidRDefault="007609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7B3"/>
    <w:rsid w:val="00012912"/>
    <w:rsid w:val="00017FB0"/>
    <w:rsid w:val="00020B5D"/>
    <w:rsid w:val="000215A5"/>
    <w:rsid w:val="0002272B"/>
    <w:rsid w:val="00026421"/>
    <w:rsid w:val="00030409"/>
    <w:rsid w:val="00037F04"/>
    <w:rsid w:val="000404BF"/>
    <w:rsid w:val="00044B84"/>
    <w:rsid w:val="00046D5B"/>
    <w:rsid w:val="000479D0"/>
    <w:rsid w:val="00057CC8"/>
    <w:rsid w:val="000600DC"/>
    <w:rsid w:val="0006464F"/>
    <w:rsid w:val="00066B54"/>
    <w:rsid w:val="00072FCD"/>
    <w:rsid w:val="000741EC"/>
    <w:rsid w:val="00074A4F"/>
    <w:rsid w:val="00077B65"/>
    <w:rsid w:val="000A3C25"/>
    <w:rsid w:val="000A4981"/>
    <w:rsid w:val="000A503A"/>
    <w:rsid w:val="000B1B53"/>
    <w:rsid w:val="000B33C5"/>
    <w:rsid w:val="000B4C02"/>
    <w:rsid w:val="000B5B4A"/>
    <w:rsid w:val="000B7FE1"/>
    <w:rsid w:val="000C3E88"/>
    <w:rsid w:val="000C46B9"/>
    <w:rsid w:val="000C58E4"/>
    <w:rsid w:val="000C5B24"/>
    <w:rsid w:val="000C6F9A"/>
    <w:rsid w:val="000D2F44"/>
    <w:rsid w:val="000D33E4"/>
    <w:rsid w:val="000D6D2C"/>
    <w:rsid w:val="000E26E1"/>
    <w:rsid w:val="000E3196"/>
    <w:rsid w:val="000E578A"/>
    <w:rsid w:val="000F2250"/>
    <w:rsid w:val="0010329A"/>
    <w:rsid w:val="00103B1A"/>
    <w:rsid w:val="00105756"/>
    <w:rsid w:val="001118C8"/>
    <w:rsid w:val="001164F9"/>
    <w:rsid w:val="0011719C"/>
    <w:rsid w:val="00121D40"/>
    <w:rsid w:val="00140049"/>
    <w:rsid w:val="001414CF"/>
    <w:rsid w:val="001433C9"/>
    <w:rsid w:val="00147E37"/>
    <w:rsid w:val="001619D2"/>
    <w:rsid w:val="00161AD1"/>
    <w:rsid w:val="00171601"/>
    <w:rsid w:val="001730EB"/>
    <w:rsid w:val="00173276"/>
    <w:rsid w:val="00175F37"/>
    <w:rsid w:val="00176122"/>
    <w:rsid w:val="00187DC0"/>
    <w:rsid w:val="0019025B"/>
    <w:rsid w:val="0019138F"/>
    <w:rsid w:val="00192AF7"/>
    <w:rsid w:val="0019590A"/>
    <w:rsid w:val="00197366"/>
    <w:rsid w:val="001A136C"/>
    <w:rsid w:val="001B44FB"/>
    <w:rsid w:val="001B6DA2"/>
    <w:rsid w:val="001C25EC"/>
    <w:rsid w:val="001D0256"/>
    <w:rsid w:val="001D32B5"/>
    <w:rsid w:val="001F002E"/>
    <w:rsid w:val="001F2A41"/>
    <w:rsid w:val="001F313F"/>
    <w:rsid w:val="001F331D"/>
    <w:rsid w:val="001F394C"/>
    <w:rsid w:val="001F3B26"/>
    <w:rsid w:val="001F7A00"/>
    <w:rsid w:val="002000BC"/>
    <w:rsid w:val="002004E1"/>
    <w:rsid w:val="002038AA"/>
    <w:rsid w:val="002070A4"/>
    <w:rsid w:val="002114C8"/>
    <w:rsid w:val="0021166F"/>
    <w:rsid w:val="002162DF"/>
    <w:rsid w:val="00230038"/>
    <w:rsid w:val="00233975"/>
    <w:rsid w:val="00236B62"/>
    <w:rsid w:val="00236D73"/>
    <w:rsid w:val="00241C4F"/>
    <w:rsid w:val="00246535"/>
    <w:rsid w:val="00257F60"/>
    <w:rsid w:val="0026247D"/>
    <w:rsid w:val="002625EA"/>
    <w:rsid w:val="00262AC5"/>
    <w:rsid w:val="00264AE9"/>
    <w:rsid w:val="00275AE6"/>
    <w:rsid w:val="002836D8"/>
    <w:rsid w:val="002851F7"/>
    <w:rsid w:val="00295F70"/>
    <w:rsid w:val="002A644D"/>
    <w:rsid w:val="002A7989"/>
    <w:rsid w:val="002B02F3"/>
    <w:rsid w:val="002C1BC1"/>
    <w:rsid w:val="002C3463"/>
    <w:rsid w:val="002D266D"/>
    <w:rsid w:val="002D2EFF"/>
    <w:rsid w:val="002D5B3D"/>
    <w:rsid w:val="002D7447"/>
    <w:rsid w:val="002E315A"/>
    <w:rsid w:val="002E4F8C"/>
    <w:rsid w:val="002F560C"/>
    <w:rsid w:val="002F5847"/>
    <w:rsid w:val="0030425A"/>
    <w:rsid w:val="00313490"/>
    <w:rsid w:val="00313588"/>
    <w:rsid w:val="00320ABC"/>
    <w:rsid w:val="00324A1D"/>
    <w:rsid w:val="00330F9C"/>
    <w:rsid w:val="00336628"/>
    <w:rsid w:val="003421F1"/>
    <w:rsid w:val="0034279C"/>
    <w:rsid w:val="00352EA8"/>
    <w:rsid w:val="00354F64"/>
    <w:rsid w:val="003559A1"/>
    <w:rsid w:val="00361563"/>
    <w:rsid w:val="00365521"/>
    <w:rsid w:val="00371D36"/>
    <w:rsid w:val="00373E17"/>
    <w:rsid w:val="003775E6"/>
    <w:rsid w:val="00380982"/>
    <w:rsid w:val="00381998"/>
    <w:rsid w:val="00391ED7"/>
    <w:rsid w:val="003A4941"/>
    <w:rsid w:val="003A5F1C"/>
    <w:rsid w:val="003A775E"/>
    <w:rsid w:val="003C3E2E"/>
    <w:rsid w:val="003D3209"/>
    <w:rsid w:val="003D4A3C"/>
    <w:rsid w:val="003D55B2"/>
    <w:rsid w:val="003E0033"/>
    <w:rsid w:val="003E323F"/>
    <w:rsid w:val="003E5452"/>
    <w:rsid w:val="003E7165"/>
    <w:rsid w:val="003E7FF6"/>
    <w:rsid w:val="00402700"/>
    <w:rsid w:val="004046B5"/>
    <w:rsid w:val="00406F27"/>
    <w:rsid w:val="00413C14"/>
    <w:rsid w:val="004141B8"/>
    <w:rsid w:val="00414601"/>
    <w:rsid w:val="00414B28"/>
    <w:rsid w:val="004203B9"/>
    <w:rsid w:val="00432135"/>
    <w:rsid w:val="004347BE"/>
    <w:rsid w:val="00446987"/>
    <w:rsid w:val="00446D28"/>
    <w:rsid w:val="00466CD0"/>
    <w:rsid w:val="00471CB3"/>
    <w:rsid w:val="00473583"/>
    <w:rsid w:val="00477F32"/>
    <w:rsid w:val="00481850"/>
    <w:rsid w:val="004851A0"/>
    <w:rsid w:val="00485567"/>
    <w:rsid w:val="0048627F"/>
    <w:rsid w:val="00492071"/>
    <w:rsid w:val="004932AB"/>
    <w:rsid w:val="00494BEF"/>
    <w:rsid w:val="004A5512"/>
    <w:rsid w:val="004A6BE5"/>
    <w:rsid w:val="004B013B"/>
    <w:rsid w:val="004B0C18"/>
    <w:rsid w:val="004C1A04"/>
    <w:rsid w:val="004C20BC"/>
    <w:rsid w:val="004C3598"/>
    <w:rsid w:val="004C5C9A"/>
    <w:rsid w:val="004D1414"/>
    <w:rsid w:val="004D1442"/>
    <w:rsid w:val="004D18FB"/>
    <w:rsid w:val="004D2BC4"/>
    <w:rsid w:val="004D3DCB"/>
    <w:rsid w:val="004E0F70"/>
    <w:rsid w:val="004E1946"/>
    <w:rsid w:val="004E66E9"/>
    <w:rsid w:val="004E7DDE"/>
    <w:rsid w:val="004F0090"/>
    <w:rsid w:val="004F1653"/>
    <w:rsid w:val="004F172C"/>
    <w:rsid w:val="004F67DB"/>
    <w:rsid w:val="005002ED"/>
    <w:rsid w:val="00500DBC"/>
    <w:rsid w:val="00505965"/>
    <w:rsid w:val="005102BE"/>
    <w:rsid w:val="00521AF1"/>
    <w:rsid w:val="00523F7F"/>
    <w:rsid w:val="00524D54"/>
    <w:rsid w:val="00525CAF"/>
    <w:rsid w:val="00530E82"/>
    <w:rsid w:val="00535CFF"/>
    <w:rsid w:val="0054531B"/>
    <w:rsid w:val="00546C24"/>
    <w:rsid w:val="005476FF"/>
    <w:rsid w:val="005516F6"/>
    <w:rsid w:val="00552842"/>
    <w:rsid w:val="00554E89"/>
    <w:rsid w:val="00564B58"/>
    <w:rsid w:val="00572281"/>
    <w:rsid w:val="005801DD"/>
    <w:rsid w:val="00591AFB"/>
    <w:rsid w:val="00592A40"/>
    <w:rsid w:val="005A046F"/>
    <w:rsid w:val="005A28BC"/>
    <w:rsid w:val="005A5377"/>
    <w:rsid w:val="005A6353"/>
    <w:rsid w:val="005B53EC"/>
    <w:rsid w:val="005B7817"/>
    <w:rsid w:val="005C029A"/>
    <w:rsid w:val="005C06C8"/>
    <w:rsid w:val="005C23D7"/>
    <w:rsid w:val="005C40EB"/>
    <w:rsid w:val="005D02B4"/>
    <w:rsid w:val="005D3013"/>
    <w:rsid w:val="005E1E50"/>
    <w:rsid w:val="005E2B9C"/>
    <w:rsid w:val="005E3332"/>
    <w:rsid w:val="005E5F56"/>
    <w:rsid w:val="005F33F4"/>
    <w:rsid w:val="005F76B0"/>
    <w:rsid w:val="0060018B"/>
    <w:rsid w:val="00604429"/>
    <w:rsid w:val="006067B0"/>
    <w:rsid w:val="00606A8B"/>
    <w:rsid w:val="00611EBA"/>
    <w:rsid w:val="00621354"/>
    <w:rsid w:val="006213A8"/>
    <w:rsid w:val="00623BEA"/>
    <w:rsid w:val="006347E9"/>
    <w:rsid w:val="00640C87"/>
    <w:rsid w:val="006454BB"/>
    <w:rsid w:val="00646582"/>
    <w:rsid w:val="00657CF4"/>
    <w:rsid w:val="00661463"/>
    <w:rsid w:val="006635B0"/>
    <w:rsid w:val="00663B8D"/>
    <w:rsid w:val="00663E00"/>
    <w:rsid w:val="00664F48"/>
    <w:rsid w:val="00664FAD"/>
    <w:rsid w:val="0067270B"/>
    <w:rsid w:val="0067345B"/>
    <w:rsid w:val="006760E0"/>
    <w:rsid w:val="00683986"/>
    <w:rsid w:val="00685035"/>
    <w:rsid w:val="00685770"/>
    <w:rsid w:val="0069012A"/>
    <w:rsid w:val="00690DBA"/>
    <w:rsid w:val="006964F9"/>
    <w:rsid w:val="006A395F"/>
    <w:rsid w:val="006A5E3C"/>
    <w:rsid w:val="006A65E2"/>
    <w:rsid w:val="006B37BD"/>
    <w:rsid w:val="006C092D"/>
    <w:rsid w:val="006C099D"/>
    <w:rsid w:val="006C18F0"/>
    <w:rsid w:val="006C7741"/>
    <w:rsid w:val="006C7E01"/>
    <w:rsid w:val="006D4438"/>
    <w:rsid w:val="006D64A5"/>
    <w:rsid w:val="006E0935"/>
    <w:rsid w:val="006E353F"/>
    <w:rsid w:val="006E35AB"/>
    <w:rsid w:val="006F617F"/>
    <w:rsid w:val="0070073B"/>
    <w:rsid w:val="00711AA9"/>
    <w:rsid w:val="00713A0F"/>
    <w:rsid w:val="00714CF7"/>
    <w:rsid w:val="00721237"/>
    <w:rsid w:val="00722155"/>
    <w:rsid w:val="00727276"/>
    <w:rsid w:val="00737F19"/>
    <w:rsid w:val="0076097D"/>
    <w:rsid w:val="00761D6E"/>
    <w:rsid w:val="00771EFA"/>
    <w:rsid w:val="00777D27"/>
    <w:rsid w:val="00782BF8"/>
    <w:rsid w:val="00783C6C"/>
    <w:rsid w:val="00783C75"/>
    <w:rsid w:val="007849D9"/>
    <w:rsid w:val="007870EE"/>
    <w:rsid w:val="00787433"/>
    <w:rsid w:val="00792AC5"/>
    <w:rsid w:val="007935D7"/>
    <w:rsid w:val="007A10F1"/>
    <w:rsid w:val="007A3D50"/>
    <w:rsid w:val="007B2D29"/>
    <w:rsid w:val="007B412F"/>
    <w:rsid w:val="007B443E"/>
    <w:rsid w:val="007B4AF7"/>
    <w:rsid w:val="007B4DBF"/>
    <w:rsid w:val="007C5458"/>
    <w:rsid w:val="007D2C67"/>
    <w:rsid w:val="007E06BB"/>
    <w:rsid w:val="007F3D1D"/>
    <w:rsid w:val="007F50D1"/>
    <w:rsid w:val="00806D4E"/>
    <w:rsid w:val="00816D52"/>
    <w:rsid w:val="0082182B"/>
    <w:rsid w:val="00831048"/>
    <w:rsid w:val="008332AD"/>
    <w:rsid w:val="00834272"/>
    <w:rsid w:val="00836AB4"/>
    <w:rsid w:val="0085575B"/>
    <w:rsid w:val="00860A4D"/>
    <w:rsid w:val="00862130"/>
    <w:rsid w:val="008625C1"/>
    <w:rsid w:val="0087671D"/>
    <w:rsid w:val="008806F9"/>
    <w:rsid w:val="008870A0"/>
    <w:rsid w:val="00887957"/>
    <w:rsid w:val="008A57E3"/>
    <w:rsid w:val="008A7508"/>
    <w:rsid w:val="008B42FC"/>
    <w:rsid w:val="008B5BF4"/>
    <w:rsid w:val="008C0CEE"/>
    <w:rsid w:val="008C118A"/>
    <w:rsid w:val="008C1B18"/>
    <w:rsid w:val="008D46EC"/>
    <w:rsid w:val="008D7A9E"/>
    <w:rsid w:val="008E0E25"/>
    <w:rsid w:val="008E5FCB"/>
    <w:rsid w:val="008E61A1"/>
    <w:rsid w:val="00901802"/>
    <w:rsid w:val="009028A5"/>
    <w:rsid w:val="009031EF"/>
    <w:rsid w:val="00903326"/>
    <w:rsid w:val="00904A66"/>
    <w:rsid w:val="00917EA3"/>
    <w:rsid w:val="00917EE0"/>
    <w:rsid w:val="00921C89"/>
    <w:rsid w:val="00926966"/>
    <w:rsid w:val="00926D03"/>
    <w:rsid w:val="00934036"/>
    <w:rsid w:val="00934889"/>
    <w:rsid w:val="0094541D"/>
    <w:rsid w:val="009473EA"/>
    <w:rsid w:val="009507A9"/>
    <w:rsid w:val="00950954"/>
    <w:rsid w:val="00954E7E"/>
    <w:rsid w:val="009554D9"/>
    <w:rsid w:val="009557AC"/>
    <w:rsid w:val="009572F9"/>
    <w:rsid w:val="00960D0F"/>
    <w:rsid w:val="0096354F"/>
    <w:rsid w:val="0098366F"/>
    <w:rsid w:val="00983A03"/>
    <w:rsid w:val="00984C77"/>
    <w:rsid w:val="00986063"/>
    <w:rsid w:val="009863F8"/>
    <w:rsid w:val="00991F67"/>
    <w:rsid w:val="00992876"/>
    <w:rsid w:val="009947E2"/>
    <w:rsid w:val="00997E0E"/>
    <w:rsid w:val="009A0DCE"/>
    <w:rsid w:val="009A15C7"/>
    <w:rsid w:val="009A22CD"/>
    <w:rsid w:val="009A3E4B"/>
    <w:rsid w:val="009B35FD"/>
    <w:rsid w:val="009B6815"/>
    <w:rsid w:val="009C0094"/>
    <w:rsid w:val="009C29BF"/>
    <w:rsid w:val="009D2967"/>
    <w:rsid w:val="009D3C2B"/>
    <w:rsid w:val="009E1181"/>
    <w:rsid w:val="009E4191"/>
    <w:rsid w:val="009E7E06"/>
    <w:rsid w:val="009F1FF8"/>
    <w:rsid w:val="009F2AB1"/>
    <w:rsid w:val="009F4900"/>
    <w:rsid w:val="009F4FAF"/>
    <w:rsid w:val="009F68F1"/>
    <w:rsid w:val="00A04529"/>
    <w:rsid w:val="00A0584B"/>
    <w:rsid w:val="00A1286B"/>
    <w:rsid w:val="00A145AA"/>
    <w:rsid w:val="00A14D6C"/>
    <w:rsid w:val="00A1598F"/>
    <w:rsid w:val="00A17135"/>
    <w:rsid w:val="00A21A6F"/>
    <w:rsid w:val="00A24E56"/>
    <w:rsid w:val="00A26A62"/>
    <w:rsid w:val="00A26EC2"/>
    <w:rsid w:val="00A30C85"/>
    <w:rsid w:val="00A35A9B"/>
    <w:rsid w:val="00A4070E"/>
    <w:rsid w:val="00A40CA0"/>
    <w:rsid w:val="00A45908"/>
    <w:rsid w:val="00A504A7"/>
    <w:rsid w:val="00A53677"/>
    <w:rsid w:val="00A53BF2"/>
    <w:rsid w:val="00A54910"/>
    <w:rsid w:val="00A5768E"/>
    <w:rsid w:val="00A60D68"/>
    <w:rsid w:val="00A61C64"/>
    <w:rsid w:val="00A61CA5"/>
    <w:rsid w:val="00A73EFA"/>
    <w:rsid w:val="00A77A3B"/>
    <w:rsid w:val="00A83BAF"/>
    <w:rsid w:val="00A8407D"/>
    <w:rsid w:val="00A85C35"/>
    <w:rsid w:val="00A86CB4"/>
    <w:rsid w:val="00A9272A"/>
    <w:rsid w:val="00A92F6F"/>
    <w:rsid w:val="00A97523"/>
    <w:rsid w:val="00AA18C5"/>
    <w:rsid w:val="00AA7824"/>
    <w:rsid w:val="00AB0FA3"/>
    <w:rsid w:val="00AB73BF"/>
    <w:rsid w:val="00AC335C"/>
    <w:rsid w:val="00AC463E"/>
    <w:rsid w:val="00AC6E00"/>
    <w:rsid w:val="00AD2A08"/>
    <w:rsid w:val="00AD3BE2"/>
    <w:rsid w:val="00AD3E3D"/>
    <w:rsid w:val="00AE1EE4"/>
    <w:rsid w:val="00AE36EC"/>
    <w:rsid w:val="00AE7406"/>
    <w:rsid w:val="00AF0115"/>
    <w:rsid w:val="00AF1688"/>
    <w:rsid w:val="00AF46E6"/>
    <w:rsid w:val="00AF5139"/>
    <w:rsid w:val="00B0361A"/>
    <w:rsid w:val="00B06EDA"/>
    <w:rsid w:val="00B1161F"/>
    <w:rsid w:val="00B11661"/>
    <w:rsid w:val="00B21A77"/>
    <w:rsid w:val="00B32B4D"/>
    <w:rsid w:val="00B4137E"/>
    <w:rsid w:val="00B44882"/>
    <w:rsid w:val="00B52C9D"/>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71E1"/>
    <w:rsid w:val="00BB0725"/>
    <w:rsid w:val="00BB2723"/>
    <w:rsid w:val="00BC408A"/>
    <w:rsid w:val="00BC5023"/>
    <w:rsid w:val="00BC556C"/>
    <w:rsid w:val="00BC5C1A"/>
    <w:rsid w:val="00BD42DA"/>
    <w:rsid w:val="00BD4684"/>
    <w:rsid w:val="00BD62D0"/>
    <w:rsid w:val="00BE08A7"/>
    <w:rsid w:val="00BE320A"/>
    <w:rsid w:val="00BE4391"/>
    <w:rsid w:val="00BF3E48"/>
    <w:rsid w:val="00C15F1B"/>
    <w:rsid w:val="00C16288"/>
    <w:rsid w:val="00C17D1D"/>
    <w:rsid w:val="00C2380D"/>
    <w:rsid w:val="00C24DEF"/>
    <w:rsid w:val="00C26010"/>
    <w:rsid w:val="00C27EA6"/>
    <w:rsid w:val="00C30841"/>
    <w:rsid w:val="00C376F3"/>
    <w:rsid w:val="00C379CA"/>
    <w:rsid w:val="00C4294E"/>
    <w:rsid w:val="00C45923"/>
    <w:rsid w:val="00C46C2F"/>
    <w:rsid w:val="00C543E7"/>
    <w:rsid w:val="00C65AD7"/>
    <w:rsid w:val="00C70225"/>
    <w:rsid w:val="00C71C65"/>
    <w:rsid w:val="00C72198"/>
    <w:rsid w:val="00C73C7D"/>
    <w:rsid w:val="00C74491"/>
    <w:rsid w:val="00C75005"/>
    <w:rsid w:val="00C83446"/>
    <w:rsid w:val="00C853BF"/>
    <w:rsid w:val="00C970DF"/>
    <w:rsid w:val="00C975F4"/>
    <w:rsid w:val="00C9762B"/>
    <w:rsid w:val="00CA084B"/>
    <w:rsid w:val="00CA2732"/>
    <w:rsid w:val="00CA7E71"/>
    <w:rsid w:val="00CA7F9F"/>
    <w:rsid w:val="00CB2673"/>
    <w:rsid w:val="00CB701D"/>
    <w:rsid w:val="00CC3F0E"/>
    <w:rsid w:val="00CC75C8"/>
    <w:rsid w:val="00CD08C9"/>
    <w:rsid w:val="00CD1FE8"/>
    <w:rsid w:val="00CD38CD"/>
    <w:rsid w:val="00CD3E0C"/>
    <w:rsid w:val="00CD5565"/>
    <w:rsid w:val="00CD616C"/>
    <w:rsid w:val="00CF431B"/>
    <w:rsid w:val="00CF68D6"/>
    <w:rsid w:val="00CF6B0F"/>
    <w:rsid w:val="00CF7B4A"/>
    <w:rsid w:val="00D00289"/>
    <w:rsid w:val="00D009F8"/>
    <w:rsid w:val="00D078DA"/>
    <w:rsid w:val="00D14995"/>
    <w:rsid w:val="00D15DC9"/>
    <w:rsid w:val="00D204F2"/>
    <w:rsid w:val="00D2455C"/>
    <w:rsid w:val="00D25023"/>
    <w:rsid w:val="00D25BB5"/>
    <w:rsid w:val="00D27F8C"/>
    <w:rsid w:val="00D33843"/>
    <w:rsid w:val="00D36E09"/>
    <w:rsid w:val="00D44150"/>
    <w:rsid w:val="00D44DAB"/>
    <w:rsid w:val="00D54A6F"/>
    <w:rsid w:val="00D57D57"/>
    <w:rsid w:val="00D62E42"/>
    <w:rsid w:val="00D63201"/>
    <w:rsid w:val="00D71C74"/>
    <w:rsid w:val="00D772FB"/>
    <w:rsid w:val="00DA09DF"/>
    <w:rsid w:val="00DA1AA0"/>
    <w:rsid w:val="00DA1CDF"/>
    <w:rsid w:val="00DA512B"/>
    <w:rsid w:val="00DB1C29"/>
    <w:rsid w:val="00DC4090"/>
    <w:rsid w:val="00DC44A8"/>
    <w:rsid w:val="00DD09FD"/>
    <w:rsid w:val="00DD58E3"/>
    <w:rsid w:val="00DE4BEE"/>
    <w:rsid w:val="00DE5B3D"/>
    <w:rsid w:val="00DE7112"/>
    <w:rsid w:val="00DF19BE"/>
    <w:rsid w:val="00DF3B44"/>
    <w:rsid w:val="00E03A0D"/>
    <w:rsid w:val="00E03C83"/>
    <w:rsid w:val="00E1372E"/>
    <w:rsid w:val="00E140E8"/>
    <w:rsid w:val="00E213E5"/>
    <w:rsid w:val="00E21D30"/>
    <w:rsid w:val="00E24D9A"/>
    <w:rsid w:val="00E27805"/>
    <w:rsid w:val="00E27A11"/>
    <w:rsid w:val="00E30497"/>
    <w:rsid w:val="00E358A2"/>
    <w:rsid w:val="00E35C9A"/>
    <w:rsid w:val="00E3771B"/>
    <w:rsid w:val="00E40979"/>
    <w:rsid w:val="00E43F26"/>
    <w:rsid w:val="00E52A36"/>
    <w:rsid w:val="00E55980"/>
    <w:rsid w:val="00E605D7"/>
    <w:rsid w:val="00E6378B"/>
    <w:rsid w:val="00E63EC3"/>
    <w:rsid w:val="00E653DA"/>
    <w:rsid w:val="00E65958"/>
    <w:rsid w:val="00E66B9A"/>
    <w:rsid w:val="00E719C1"/>
    <w:rsid w:val="00E73B14"/>
    <w:rsid w:val="00E84FE5"/>
    <w:rsid w:val="00E879A5"/>
    <w:rsid w:val="00E879FC"/>
    <w:rsid w:val="00EA2574"/>
    <w:rsid w:val="00EA2F1F"/>
    <w:rsid w:val="00EA3F2E"/>
    <w:rsid w:val="00EA57EC"/>
    <w:rsid w:val="00EA6208"/>
    <w:rsid w:val="00EB120E"/>
    <w:rsid w:val="00EB34C8"/>
    <w:rsid w:val="00EB46E2"/>
    <w:rsid w:val="00EB4E5A"/>
    <w:rsid w:val="00EC0045"/>
    <w:rsid w:val="00ED38C3"/>
    <w:rsid w:val="00ED452E"/>
    <w:rsid w:val="00ED4552"/>
    <w:rsid w:val="00ED65FC"/>
    <w:rsid w:val="00EE3CDA"/>
    <w:rsid w:val="00EE4980"/>
    <w:rsid w:val="00EF37A8"/>
    <w:rsid w:val="00EF531F"/>
    <w:rsid w:val="00F05FE8"/>
    <w:rsid w:val="00F06D86"/>
    <w:rsid w:val="00F106A4"/>
    <w:rsid w:val="00F13D87"/>
    <w:rsid w:val="00F149E5"/>
    <w:rsid w:val="00F15E33"/>
    <w:rsid w:val="00F17DA2"/>
    <w:rsid w:val="00F20DE1"/>
    <w:rsid w:val="00F22EC0"/>
    <w:rsid w:val="00F25C47"/>
    <w:rsid w:val="00F27D7B"/>
    <w:rsid w:val="00F31D34"/>
    <w:rsid w:val="00F342A1"/>
    <w:rsid w:val="00F36FBA"/>
    <w:rsid w:val="00F43612"/>
    <w:rsid w:val="00F4362F"/>
    <w:rsid w:val="00F44D36"/>
    <w:rsid w:val="00F46262"/>
    <w:rsid w:val="00F4795D"/>
    <w:rsid w:val="00F50A61"/>
    <w:rsid w:val="00F525CD"/>
    <w:rsid w:val="00F5286C"/>
    <w:rsid w:val="00F52E12"/>
    <w:rsid w:val="00F638CA"/>
    <w:rsid w:val="00F657C5"/>
    <w:rsid w:val="00F676D1"/>
    <w:rsid w:val="00F72744"/>
    <w:rsid w:val="00F900B4"/>
    <w:rsid w:val="00FA0F2E"/>
    <w:rsid w:val="00FA4DB1"/>
    <w:rsid w:val="00FB3F2A"/>
    <w:rsid w:val="00FC3593"/>
    <w:rsid w:val="00FD117D"/>
    <w:rsid w:val="00FD72E3"/>
    <w:rsid w:val="00FE06FC"/>
    <w:rsid w:val="00FF0315"/>
    <w:rsid w:val="00FF2121"/>
    <w:rsid w:val="00FF32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70CEF0F3-E546-41B7-93DC-D2F4DAB6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C9D"/>
    <w:rPr>
      <w:lang w:val="en-US"/>
    </w:rPr>
  </w:style>
  <w:style w:type="character" w:default="1" w:styleId="DefaultParagraphFont">
    <w:name w:val="Default Paragraph Font"/>
    <w:uiPriority w:val="1"/>
    <w:semiHidden/>
    <w:unhideWhenUsed/>
    <w:rsid w:val="00B52C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2C9D"/>
  </w:style>
  <w:style w:type="character" w:styleId="LineNumber">
    <w:name w:val="line number"/>
    <w:uiPriority w:val="99"/>
    <w:semiHidden/>
    <w:unhideWhenUsed/>
    <w:rsid w:val="00B52C9D"/>
    <w:rPr>
      <w:rFonts w:ascii="Times New Roman" w:hAnsi="Times New Roman"/>
      <w:b w:val="0"/>
      <w:i w:val="0"/>
      <w:sz w:val="22"/>
    </w:rPr>
  </w:style>
  <w:style w:type="paragraph" w:styleId="NoSpacing">
    <w:name w:val="No Spacing"/>
    <w:uiPriority w:val="1"/>
    <w:qFormat/>
    <w:rsid w:val="00B52C9D"/>
    <w:pPr>
      <w:spacing w:after="0" w:line="240" w:lineRule="auto"/>
    </w:pPr>
  </w:style>
  <w:style w:type="paragraph" w:customStyle="1" w:styleId="scemptylineheader">
    <w:name w:val="sc_emptyline_header"/>
    <w:qFormat/>
    <w:rsid w:val="00B52C9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52C9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52C9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52C9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52C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52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52C9D"/>
    <w:rPr>
      <w:color w:val="808080"/>
    </w:rPr>
  </w:style>
  <w:style w:type="paragraph" w:customStyle="1" w:styleId="scdirectionallanguage">
    <w:name w:val="sc_directional_language"/>
    <w:qFormat/>
    <w:rsid w:val="00B52C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52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52C9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52C9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52C9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52C9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52C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52C9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52C9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52C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52C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52C9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52C9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52C9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52C9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52C9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52C9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52C9D"/>
    <w:rPr>
      <w:rFonts w:ascii="Times New Roman" w:hAnsi="Times New Roman"/>
      <w:color w:val="auto"/>
      <w:sz w:val="22"/>
    </w:rPr>
  </w:style>
  <w:style w:type="paragraph" w:customStyle="1" w:styleId="scclippagebillheader">
    <w:name w:val="sc_clip_page_bill_header"/>
    <w:qFormat/>
    <w:rsid w:val="00B52C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52C9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52C9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52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C9D"/>
    <w:rPr>
      <w:lang w:val="en-US"/>
    </w:rPr>
  </w:style>
  <w:style w:type="paragraph" w:styleId="Footer">
    <w:name w:val="footer"/>
    <w:basedOn w:val="Normal"/>
    <w:link w:val="FooterChar"/>
    <w:uiPriority w:val="99"/>
    <w:unhideWhenUsed/>
    <w:rsid w:val="00B52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C9D"/>
    <w:rPr>
      <w:lang w:val="en-US"/>
    </w:rPr>
  </w:style>
  <w:style w:type="paragraph" w:styleId="ListParagraph">
    <w:name w:val="List Paragraph"/>
    <w:basedOn w:val="Normal"/>
    <w:uiPriority w:val="34"/>
    <w:qFormat/>
    <w:rsid w:val="00B52C9D"/>
    <w:pPr>
      <w:ind w:left="720"/>
      <w:contextualSpacing/>
    </w:pPr>
  </w:style>
  <w:style w:type="paragraph" w:customStyle="1" w:styleId="scbillfooter">
    <w:name w:val="sc_bill_footer"/>
    <w:qFormat/>
    <w:rsid w:val="00B52C9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52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52C9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52C9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52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52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52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52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52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52C9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52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52C9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52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52C9D"/>
    <w:pPr>
      <w:widowControl w:val="0"/>
      <w:suppressAutoHyphens/>
      <w:spacing w:after="0" w:line="360" w:lineRule="auto"/>
    </w:pPr>
    <w:rPr>
      <w:rFonts w:ascii="Times New Roman" w:hAnsi="Times New Roman"/>
      <w:lang w:val="en-US"/>
    </w:rPr>
  </w:style>
  <w:style w:type="paragraph" w:customStyle="1" w:styleId="sctableln">
    <w:name w:val="sc_table_ln"/>
    <w:qFormat/>
    <w:rsid w:val="00B52C9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52C9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52C9D"/>
    <w:rPr>
      <w:strike/>
      <w:dstrike w:val="0"/>
    </w:rPr>
  </w:style>
  <w:style w:type="character" w:customStyle="1" w:styleId="scinsert">
    <w:name w:val="sc_insert"/>
    <w:uiPriority w:val="1"/>
    <w:qFormat/>
    <w:rsid w:val="00B52C9D"/>
    <w:rPr>
      <w:caps w:val="0"/>
      <w:smallCaps w:val="0"/>
      <w:strike w:val="0"/>
      <w:dstrike w:val="0"/>
      <w:vanish w:val="0"/>
      <w:u w:val="single"/>
      <w:vertAlign w:val="baseline"/>
    </w:rPr>
  </w:style>
  <w:style w:type="character" w:customStyle="1" w:styleId="scinsertred">
    <w:name w:val="sc_insert_red"/>
    <w:uiPriority w:val="1"/>
    <w:qFormat/>
    <w:rsid w:val="00B52C9D"/>
    <w:rPr>
      <w:caps w:val="0"/>
      <w:smallCaps w:val="0"/>
      <w:strike w:val="0"/>
      <w:dstrike w:val="0"/>
      <w:vanish w:val="0"/>
      <w:color w:val="FF0000"/>
      <w:u w:val="single"/>
      <w:vertAlign w:val="baseline"/>
    </w:rPr>
  </w:style>
  <w:style w:type="character" w:customStyle="1" w:styleId="scinsertblue">
    <w:name w:val="sc_insert_blue"/>
    <w:uiPriority w:val="1"/>
    <w:qFormat/>
    <w:rsid w:val="00B52C9D"/>
    <w:rPr>
      <w:caps w:val="0"/>
      <w:smallCaps w:val="0"/>
      <w:strike w:val="0"/>
      <w:dstrike w:val="0"/>
      <w:vanish w:val="0"/>
      <w:color w:val="0070C0"/>
      <w:u w:val="single"/>
      <w:vertAlign w:val="baseline"/>
    </w:rPr>
  </w:style>
  <w:style w:type="character" w:customStyle="1" w:styleId="scstrikered">
    <w:name w:val="sc_strike_red"/>
    <w:uiPriority w:val="1"/>
    <w:qFormat/>
    <w:rsid w:val="00B52C9D"/>
    <w:rPr>
      <w:strike/>
      <w:dstrike w:val="0"/>
      <w:color w:val="FF0000"/>
    </w:rPr>
  </w:style>
  <w:style w:type="character" w:customStyle="1" w:styleId="scstrikeblue">
    <w:name w:val="sc_strike_blue"/>
    <w:uiPriority w:val="1"/>
    <w:qFormat/>
    <w:rsid w:val="00B52C9D"/>
    <w:rPr>
      <w:strike/>
      <w:dstrike w:val="0"/>
      <w:color w:val="0070C0"/>
    </w:rPr>
  </w:style>
  <w:style w:type="character" w:customStyle="1" w:styleId="scinsertbluenounderline">
    <w:name w:val="sc_insert_blue_no_underline"/>
    <w:uiPriority w:val="1"/>
    <w:qFormat/>
    <w:rsid w:val="00B52C9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52C9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52C9D"/>
    <w:rPr>
      <w:strike/>
      <w:dstrike w:val="0"/>
      <w:color w:val="0070C0"/>
      <w:lang w:val="en-US"/>
    </w:rPr>
  </w:style>
  <w:style w:type="character" w:customStyle="1" w:styleId="scstrikerednoncodified">
    <w:name w:val="sc_strike_red_non_codified"/>
    <w:uiPriority w:val="1"/>
    <w:qFormat/>
    <w:rsid w:val="00B52C9D"/>
    <w:rPr>
      <w:strike/>
      <w:dstrike w:val="0"/>
      <w:color w:val="FF0000"/>
    </w:rPr>
  </w:style>
  <w:style w:type="paragraph" w:customStyle="1" w:styleId="scbillsiglines">
    <w:name w:val="sc_bill_sig_lines"/>
    <w:qFormat/>
    <w:rsid w:val="00B52C9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52C9D"/>
    <w:rPr>
      <w:bdr w:val="none" w:sz="0" w:space="0" w:color="auto"/>
      <w:shd w:val="clear" w:color="auto" w:fill="FEC6C6"/>
    </w:rPr>
  </w:style>
  <w:style w:type="character" w:customStyle="1" w:styleId="screstoreblue">
    <w:name w:val="sc_restore_blue"/>
    <w:uiPriority w:val="1"/>
    <w:qFormat/>
    <w:rsid w:val="00B52C9D"/>
    <w:rPr>
      <w:color w:val="4472C4" w:themeColor="accent1"/>
      <w:bdr w:val="none" w:sz="0" w:space="0" w:color="auto"/>
      <w:shd w:val="clear" w:color="auto" w:fill="auto"/>
    </w:rPr>
  </w:style>
  <w:style w:type="character" w:customStyle="1" w:styleId="screstorered">
    <w:name w:val="sc_restore_red"/>
    <w:uiPriority w:val="1"/>
    <w:qFormat/>
    <w:rsid w:val="00B52C9D"/>
    <w:rPr>
      <w:color w:val="FF0000"/>
      <w:bdr w:val="none" w:sz="0" w:space="0" w:color="auto"/>
      <w:shd w:val="clear" w:color="auto" w:fill="auto"/>
    </w:rPr>
  </w:style>
  <w:style w:type="character" w:customStyle="1" w:styleId="scstrikenewblue">
    <w:name w:val="sc_strike_new_blue"/>
    <w:uiPriority w:val="1"/>
    <w:qFormat/>
    <w:rsid w:val="00B52C9D"/>
    <w:rPr>
      <w:strike w:val="0"/>
      <w:dstrike/>
      <w:color w:val="0070C0"/>
      <w:u w:val="none"/>
    </w:rPr>
  </w:style>
  <w:style w:type="character" w:customStyle="1" w:styleId="scstrikenewred">
    <w:name w:val="sc_strike_new_red"/>
    <w:uiPriority w:val="1"/>
    <w:qFormat/>
    <w:rsid w:val="00B52C9D"/>
    <w:rPr>
      <w:strike w:val="0"/>
      <w:dstrike/>
      <w:color w:val="FF0000"/>
      <w:u w:val="none"/>
    </w:rPr>
  </w:style>
  <w:style w:type="character" w:customStyle="1" w:styleId="scamendsenate">
    <w:name w:val="sc_amend_senate"/>
    <w:uiPriority w:val="1"/>
    <w:qFormat/>
    <w:rsid w:val="00B52C9D"/>
    <w:rPr>
      <w:bdr w:val="none" w:sz="0" w:space="0" w:color="auto"/>
      <w:shd w:val="clear" w:color="auto" w:fill="FFF2CC" w:themeFill="accent4" w:themeFillTint="33"/>
    </w:rPr>
  </w:style>
  <w:style w:type="character" w:customStyle="1" w:styleId="scamendhouse">
    <w:name w:val="sc_amend_house"/>
    <w:uiPriority w:val="1"/>
    <w:qFormat/>
    <w:rsid w:val="00B52C9D"/>
    <w:rPr>
      <w:bdr w:val="none" w:sz="0" w:space="0" w:color="auto"/>
      <w:shd w:val="clear" w:color="auto" w:fill="E2EFD9" w:themeFill="accent6" w:themeFillTint="33"/>
    </w:rPr>
  </w:style>
  <w:style w:type="paragraph" w:styleId="Revision">
    <w:name w:val="Revision"/>
    <w:hidden/>
    <w:uiPriority w:val="99"/>
    <w:semiHidden/>
    <w:rsid w:val="0036552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71&amp;session=126&amp;summary=B" TargetMode="External" Id="R291fb73e932448a1" /><Relationship Type="http://schemas.openxmlformats.org/officeDocument/2006/relationships/hyperlink" Target="https://www.scstatehouse.gov/sess126_2025-2026/prever/3171_20241205.docx" TargetMode="External" Id="R2962ebd9b96f44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47E37"/>
    <w:rsid w:val="00161AD1"/>
    <w:rsid w:val="001B20DA"/>
    <w:rsid w:val="001C48FD"/>
    <w:rsid w:val="00295F70"/>
    <w:rsid w:val="002A7C8A"/>
    <w:rsid w:val="002D2EFF"/>
    <w:rsid w:val="002D4365"/>
    <w:rsid w:val="003E4FBC"/>
    <w:rsid w:val="003F4940"/>
    <w:rsid w:val="00492071"/>
    <w:rsid w:val="004C7362"/>
    <w:rsid w:val="004E2BB5"/>
    <w:rsid w:val="00535CFF"/>
    <w:rsid w:val="00580C56"/>
    <w:rsid w:val="006B363F"/>
    <w:rsid w:val="007070D2"/>
    <w:rsid w:val="00714CF7"/>
    <w:rsid w:val="00727276"/>
    <w:rsid w:val="00776F2C"/>
    <w:rsid w:val="007870EE"/>
    <w:rsid w:val="008870A0"/>
    <w:rsid w:val="008F7723"/>
    <w:rsid w:val="009031EF"/>
    <w:rsid w:val="00912A5F"/>
    <w:rsid w:val="00940EED"/>
    <w:rsid w:val="00985255"/>
    <w:rsid w:val="009C3651"/>
    <w:rsid w:val="00A51DBA"/>
    <w:rsid w:val="00B0361A"/>
    <w:rsid w:val="00B20DA6"/>
    <w:rsid w:val="00B457AF"/>
    <w:rsid w:val="00BB2723"/>
    <w:rsid w:val="00C26010"/>
    <w:rsid w:val="00C30841"/>
    <w:rsid w:val="00C818FB"/>
    <w:rsid w:val="00CC0451"/>
    <w:rsid w:val="00D6665C"/>
    <w:rsid w:val="00D900BD"/>
    <w:rsid w:val="00E76813"/>
    <w:rsid w:val="00EC335E"/>
    <w:rsid w:val="00F72744"/>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6007266f-accd-4d0b-89bc-54d790b0b32d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2024-11-05T14:04:54.359303-05:00</T_BILL_DT_VERSION>
  <T_BILL_D_PREFILEDATE>2024-12-06</T_BILL_D_PREFILEDATE>
  <T_BILL_N_INTERNALVERSIONNUMBER>1</T_BILL_N_INTERNALVERSIONNUMBER>
  <T_BILL_N_SESSION>126</T_BILL_N_SESSION>
  <T_BILL_N_VERSIONNUMBER>1</T_BILL_N_VERSIONNUMBER>
  <T_BILL_N_YEAR>2025</T_BILL_N_YEAR>
  <T_BILL_REQUEST_REQUEST>580c5c6b-4c31-4c09-a283-8adc83c7a42d</T_BILL_REQUEST_REQUEST>
  <T_BILL_R_ORIGINALDRAFT>24f64327-c649-4917-94bb-c539016464ce</T_BILL_R_ORIGINALDRAFT>
  <T_BILL_SPONSOR_SPONSOR>e9ce2968-4ef0-4f30-89d0-a39f2a47d327</T_BILL_SPONSOR_SPONSOR>
  <T_BILL_T_BILLNAME>[3171]</T_BILL_T_BILLNAME>
  <T_BILL_T_BILLNUMBER>3171</T_BILL_T_BILLNUMBER>
  <T_BILL_T_BILLTITLE>TO AMEND THE SOUTH CAROLINA CODE OF LAWS BY ENACTING “MADDIE’S LAW” BY ADDING SECTION 56‑5‑2915 SO AS TO CREATE THE OFFENSE OF “RECKLESS DRIVING WITH GREAT BODILY INJURY” AND TO PROVIDE PENALTIES; AND BY AMENDING SECTION 56‑5‑2910, RELATING TO RECKLESS VEHICULAR HOMICIDE, SO AS TO INCREASE THE PENALTIES.</T_BILL_T_BILLTITLE>
  <T_BILL_T_CHAMBER>house</T_BILL_T_CHAMBER>
  <T_BILL_T_FILENAME> </T_BILL_T_FILENAME>
  <T_BILL_T_LEGTYPE>bill_statewide</T_BILL_T_LEGTYPE>
  <T_BILL_T_RATNUMBERSTRING>HNone</T_BILL_T_RATNUMBERSTRING>
  <T_BILL_T_SECTIONS>[{"SectionUUID":"bf8b1c83-ed5b-40ef-bace-91a819fb12d6","SectionName":"Citing an Act","SectionNumber":1,"SectionType":"new","CodeSections":[],"TitleText":"so as to enact the","DisableControls":false,"Deleted":false,"RepealItems":[],"SectionBookmarkName":"bs_num_1_8629dab46"},{"SectionUUID":"dfb673a2-edf9-465e-9518-d0c3703842c8","SectionName":"code_section","SectionNumber":2,"SectionType":"code_section","CodeSections":[{"CodeSectionBookmarkName":"ns_T56C5N2915_229d48fe0","IsConstitutionSection":false,"Identity":"56-5-2915","IsNew":true,"SubSections":[{"Level":1,"Identity":"T56C5N2915SA","SubSectionBookmarkName":"ss_T56C5N2915SA_lv1_7081cea5f","IsNewSubSection":false,"SubSectionReplacement":""},{"Level":1,"Identity":"T56C5N2915SB","SubSectionBookmarkName":"ss_T56C5N2915SB_lv1_af963497b","IsNewSubSection":false,"SubSectionReplacement":""},{"Level":1,"Identity":"T56C5N2915SC","SubSectionBookmarkName":"ss_T56C5N2915SC_lv1_bced808c5","IsNewSubSection":false,"SubSectionReplacement":""}],"TitleRelatedTo":"","TitleSoAsTo":"","Deleted":false}],"TitleText":"","DisableControls":false,"Deleted":false,"RepealItems":[],"SectionBookmarkName":"bs_num_2_588448e64"},{"SectionUUID":"6a1512c8-d885-4c79-ac44-e5a856a8ffca","SectionName":"code_section","SectionNumber":3,"SectionType":"code_section","CodeSections":[{"CodeSectionBookmarkName":"cs_T56C5N2910_ac30b085f","IsConstitutionSection":false,"Identity":"56-5-2910","IsNew":false,"SubSections":[{"Level":1,"Identity":"T56C5N2910SA","SubSectionBookmarkName":"ss_T56C5N2910SA_lv1_94ec07b58","IsNewSubSection":false,"SubSectionReplacement":""}],"TitleRelatedTo":"Reckless vehicular homicide;  penalties;  revocation of driver’s license;  reinstatement of license;  conditions;  consequences for subsequent violations.","TitleSoAsTo":"","Deleted":false}],"TitleText":"","DisableControls":false,"Deleted":false,"RepealItems":[],"SectionBookmarkName":"bs_num_3_6a1ca34bc"},{"SectionUUID":"828f23b6-f502-44b5-a645-9290f989aae2","SectionName":"Savings","SectionNumber":4,"SectionType":"new","CodeSections":[],"TitleText":"","DisableControls":false,"Deleted":false,"RepealItems":[],"SectionBookmarkName":"bs_num_4_9fe30c1a7"},{"SectionUUID":"8f03ca95-8faa-4d43-a9c2-8afc498075bd","SectionName":"standard_eff_date_section","SectionNumber":5,"SectionType":"drafting_clause","CodeSections":[],"TitleText":"","DisableControls":false,"Deleted":false,"RepealItems":[],"SectionBookmarkName":"bs_num_5_lastsection"}]</T_BILL_T_SECTIONS>
  <T_BILL_T_SUBJECT>Maddie's Law</T_BILL_T_SUBJECT>
  <T_BILL_UR_DRAFTER>carlmcintosh@scstatehouse.gov</T_BILL_UR_DRAFTER>
  <T_BILL_UR_DRAFTINGASSISTANT>gwenthurmond@scstatehouse.gov</T_BILL_UR_DRAFTINGASSISTANT>
</lwb360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2697</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2024-11-27T15:29:00Z</cp:lastPrinted>
  <dcterms:created xsi:type="dcterms:W3CDTF">2024-12-11T15:23:00Z</dcterms:created>
  <dcterms:modified xsi:type="dcterms:W3CDTF">2024-12-11T15:24:00Z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