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and Mitchell</w:t>
      </w:r>
    </w:p>
    <w:p>
      <w:pPr>
        <w:widowControl w:val="false"/>
        <w:spacing w:after="0"/>
        <w:jc w:val="left"/>
      </w:pPr>
      <w:r>
        <w:rPr>
          <w:rFonts w:ascii="Times New Roman"/>
          <w:sz w:val="22"/>
        </w:rPr>
        <w:t xml:space="preserve">Document Path: LC-0097CM25.docx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License plates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c600da3d10af4d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c3eb527ba5463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7C59" w14:paraId="40FEFADA" w14:textId="4EB2F6A7">
          <w:pPr>
            <w:pStyle w:val="scbilltitle"/>
          </w:pPr>
          <w:r>
            <w:t>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sdtContent>
    </w:sdt>
    <w:bookmarkStart w:name="at_76c1db9f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dcb2eec1" w:id="1"/>
      <w:r w:rsidRPr="0094541D">
        <w:t>B</w:t>
      </w:r>
      <w:bookmarkEnd w:id="1"/>
      <w:r w:rsidRPr="0094541D">
        <w:t>e it enacted by the General Assembly of the State of South Carolina:</w:t>
      </w:r>
    </w:p>
    <w:p w:rsidR="000121F9" w:rsidP="000121F9" w:rsidRDefault="000121F9" w14:paraId="3E888EE9" w14:textId="77777777">
      <w:pPr>
        <w:pStyle w:val="scemptyline"/>
      </w:pPr>
    </w:p>
    <w:p w:rsidR="000121F9" w:rsidP="000121F9" w:rsidRDefault="000121F9" w14:paraId="7D158554" w14:textId="77777777">
      <w:pPr>
        <w:pStyle w:val="scdirectionallanguage"/>
      </w:pPr>
      <w:bookmarkStart w:name="bs_num_1_03ed44671" w:id="2"/>
      <w:r>
        <w:t>S</w:t>
      </w:r>
      <w:bookmarkEnd w:id="2"/>
      <w:r>
        <w:t>ECTION 1.</w:t>
      </w:r>
      <w:r>
        <w:tab/>
      </w:r>
      <w:bookmarkStart w:name="dl_dc51a168c" w:id="3"/>
      <w:r>
        <w:t>S</w:t>
      </w:r>
      <w:bookmarkEnd w:id="3"/>
      <w:r>
        <w:t>ection 56‑3‑1230 of the S.C. Code is amended to read:</w:t>
      </w:r>
    </w:p>
    <w:p w:rsidR="000121F9" w:rsidP="000121F9" w:rsidRDefault="000121F9" w14:paraId="1369B40C" w14:textId="77777777">
      <w:pPr>
        <w:pStyle w:val="sccodifiedsection"/>
      </w:pPr>
    </w:p>
    <w:p w:rsidR="000121F9" w:rsidP="000121F9" w:rsidRDefault="000121F9" w14:paraId="6307C4E1" w14:textId="161766BB">
      <w:pPr>
        <w:pStyle w:val="sccodifiedsection"/>
      </w:pPr>
      <w:r>
        <w:tab/>
      </w:r>
      <w:bookmarkStart w:name="cs_T56C3N1230_8abe7cd11" w:id="4"/>
      <w:r>
        <w:t>S</w:t>
      </w:r>
      <w:bookmarkEnd w:id="4"/>
      <w:r>
        <w:t>ection 56‑3‑1230.</w:t>
      </w:r>
      <w:r>
        <w:tab/>
      </w:r>
      <w:bookmarkStart w:name="ss_T56C3N1230SA_lv1_3c74e8f8f" w:id="5"/>
      <w:r>
        <w:t>(</w:t>
      </w:r>
      <w:bookmarkEnd w:id="5"/>
      <w:r>
        <w:t xml:space="preserve">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w:t>
      </w:r>
      <w:proofErr w:type="gramStart"/>
      <w:r>
        <w:t>plates</w:t>
      </w:r>
      <w:r w:rsidR="00D17C59">
        <w:t>,</w:t>
      </w:r>
      <w:r>
        <w:t xml:space="preserve"> but</w:t>
      </w:r>
      <w:proofErr w:type="gramEnd"/>
      <w:r>
        <w:t xml:space="preserve"> excluding license plates provided in Sections 56‑3‑660 and 56‑3‑670, must be provided by the department at intervals the department considers appropriate, but at least every ten years. A new license plate for vehicles contained in Sections 56‑3‑660 and 56‑3‑670, must be provided by the department at intervals the department considers appropriate. Beginning with the vehicle registration and license fees required by this title which are collected after July 1, 2002, except for the fees collected pursuant to Sections 56‑3‑660 and 56‑3‑670,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w:t>
      </w:r>
      <w:proofErr w:type="gramStart"/>
      <w:r>
        <w:t>in excess of</w:t>
      </w:r>
      <w:proofErr w:type="gramEnd"/>
      <w:r>
        <w:t xml:space="preserve"> twenty‑six thousand pounds must be issued biennially, and no revalidation sticker may be issued for the plates. License plates issued as permanent may be revalidated and replaced at intervals determined by the department.</w:t>
      </w:r>
    </w:p>
    <w:p w:rsidR="000121F9" w:rsidP="000121F9" w:rsidRDefault="000121F9" w14:paraId="6D23A9CA" w14:textId="50ABE539">
      <w:pPr>
        <w:pStyle w:val="sccodifiedsection"/>
      </w:pPr>
      <w:r>
        <w:tab/>
      </w:r>
      <w:bookmarkStart w:name="ss_T56C3N1230SB_lv1_fc4e1165d" w:id="6"/>
      <w:r>
        <w:t>(</w:t>
      </w:r>
      <w:bookmarkEnd w:id="6"/>
      <w:r>
        <w:t xml:space="preserve">B) The face of the license plate must be treated completely with a retroreflective material which increases the nighttime visibility and legibility of the plate. The department shall prepare the </w:t>
      </w:r>
      <w:r>
        <w:lastRenderedPageBreak/>
        <w:t>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w:t>
      </w:r>
    </w:p>
    <w:p w:rsidR="00372BD5" w:rsidP="000121F9" w:rsidRDefault="00372BD5" w14:paraId="6B3D2BF0" w14:textId="5E6EB152">
      <w:pPr>
        <w:pStyle w:val="sccodifiedsection"/>
      </w:pPr>
      <w:r>
        <w:rPr>
          <w:rStyle w:val="scinsert"/>
        </w:rPr>
        <w:tab/>
      </w:r>
      <w:r>
        <w:rPr>
          <w:rStyle w:val="scinsert"/>
        </w:rPr>
        <w:tab/>
      </w:r>
      <w:bookmarkStart w:name="ss_T56C3N1230SC_lv1_8eeba69e6" w:id="7"/>
      <w:r>
        <w:rPr>
          <w:rStyle w:val="scinsert"/>
        </w:rPr>
        <w:t>(</w:t>
      </w:r>
      <w:bookmarkEnd w:id="7"/>
      <w:r>
        <w:rPr>
          <w:rStyle w:val="scinsert"/>
        </w:rPr>
        <w:t>C) Notwithstanding another provi</w:t>
      </w:r>
      <w:bookmarkStart w:name="open_doc_here" w:id="8"/>
      <w:bookmarkEnd w:id="8"/>
      <w:r>
        <w:rPr>
          <w:rStyle w:val="scinsert"/>
        </w:rPr>
        <w:t>sion of law to the contrary, the regular license plate for private passenger vehicles and motorcycles issued by the Department of Motor Vehicles from January 1, 2026, until December 31, 203</w:t>
      </w:r>
      <w:r w:rsidR="00942FCB">
        <w:rPr>
          <w:rStyle w:val="scinsert"/>
        </w:rPr>
        <w:t>2</w:t>
      </w:r>
      <w:r>
        <w:rPr>
          <w:rStyle w:val="scinsert"/>
        </w:rPr>
        <w:t xml:space="preserve">, shall commemorate the two hundred fiftieth anniversary of the American Revolution. The South Carolina Revolutionary War </w:t>
      </w:r>
      <w:proofErr w:type="spellStart"/>
      <w:r>
        <w:rPr>
          <w:rStyle w:val="scinsert"/>
        </w:rPr>
        <w:t>Sestercentennial</w:t>
      </w:r>
      <w:proofErr w:type="spellEnd"/>
      <w:r>
        <w:rPr>
          <w:rStyle w:val="scinsert"/>
        </w:rPr>
        <w:t xml:space="preserve"> Commission shall submit to the department for approval the design, emblem, seal, logo or other symbols it desires to be used on this license plate.</w:t>
      </w:r>
    </w:p>
    <w:p w:rsidRPr="00DF3B44" w:rsidR="007E06BB" w:rsidP="00787433" w:rsidRDefault="007E06BB" w14:paraId="3D8F1FED" w14:textId="343FA3EC">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51F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068B86F" w:rsidR="00685035" w:rsidRPr="007B4AF7" w:rsidRDefault="005B7D9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8338A">
              <w:rPr>
                <w:noProof/>
              </w:rPr>
              <w:t>LC-0097CM25.docx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1F9"/>
    <w:rsid w:val="00012912"/>
    <w:rsid w:val="00017FB0"/>
    <w:rsid w:val="00020B5D"/>
    <w:rsid w:val="00020C46"/>
    <w:rsid w:val="00026421"/>
    <w:rsid w:val="00030409"/>
    <w:rsid w:val="00037F04"/>
    <w:rsid w:val="000404BF"/>
    <w:rsid w:val="00044B84"/>
    <w:rsid w:val="000479D0"/>
    <w:rsid w:val="0006060A"/>
    <w:rsid w:val="0006464F"/>
    <w:rsid w:val="00066B54"/>
    <w:rsid w:val="00072FCD"/>
    <w:rsid w:val="00074A4F"/>
    <w:rsid w:val="00077B65"/>
    <w:rsid w:val="00080D21"/>
    <w:rsid w:val="000A3C25"/>
    <w:rsid w:val="000B4C02"/>
    <w:rsid w:val="000B5B4A"/>
    <w:rsid w:val="000B7FE1"/>
    <w:rsid w:val="000C1F2B"/>
    <w:rsid w:val="000C3E88"/>
    <w:rsid w:val="000C46B9"/>
    <w:rsid w:val="000C58E4"/>
    <w:rsid w:val="000C6F9A"/>
    <w:rsid w:val="000D2F44"/>
    <w:rsid w:val="000D33E4"/>
    <w:rsid w:val="000E578A"/>
    <w:rsid w:val="000F2250"/>
    <w:rsid w:val="001022C9"/>
    <w:rsid w:val="0010329A"/>
    <w:rsid w:val="001038D0"/>
    <w:rsid w:val="00105756"/>
    <w:rsid w:val="001164F9"/>
    <w:rsid w:val="0011719C"/>
    <w:rsid w:val="001344D9"/>
    <w:rsid w:val="00140049"/>
    <w:rsid w:val="00160E0F"/>
    <w:rsid w:val="00171601"/>
    <w:rsid w:val="001730EB"/>
    <w:rsid w:val="00173276"/>
    <w:rsid w:val="00176122"/>
    <w:rsid w:val="0019025B"/>
    <w:rsid w:val="00192AF7"/>
    <w:rsid w:val="00197366"/>
    <w:rsid w:val="001A136C"/>
    <w:rsid w:val="001B6DA2"/>
    <w:rsid w:val="001B7AFB"/>
    <w:rsid w:val="001C25EC"/>
    <w:rsid w:val="001F2A41"/>
    <w:rsid w:val="001F313F"/>
    <w:rsid w:val="001F331D"/>
    <w:rsid w:val="001F394C"/>
    <w:rsid w:val="001F50F9"/>
    <w:rsid w:val="002038AA"/>
    <w:rsid w:val="002114C8"/>
    <w:rsid w:val="0021166F"/>
    <w:rsid w:val="00212D94"/>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301A"/>
    <w:rsid w:val="003421F1"/>
    <w:rsid w:val="0034279C"/>
    <w:rsid w:val="00346325"/>
    <w:rsid w:val="00354F64"/>
    <w:rsid w:val="003559A1"/>
    <w:rsid w:val="00361563"/>
    <w:rsid w:val="00362FA8"/>
    <w:rsid w:val="00371D36"/>
    <w:rsid w:val="00372BD5"/>
    <w:rsid w:val="00373E17"/>
    <w:rsid w:val="003775E6"/>
    <w:rsid w:val="00381998"/>
    <w:rsid w:val="003A00CB"/>
    <w:rsid w:val="003A5F1C"/>
    <w:rsid w:val="003C3E2E"/>
    <w:rsid w:val="003D3F86"/>
    <w:rsid w:val="003D4A3C"/>
    <w:rsid w:val="003D55B2"/>
    <w:rsid w:val="003E0033"/>
    <w:rsid w:val="003E5452"/>
    <w:rsid w:val="003E7165"/>
    <w:rsid w:val="003E7FF6"/>
    <w:rsid w:val="003F417E"/>
    <w:rsid w:val="004046B5"/>
    <w:rsid w:val="00406F27"/>
    <w:rsid w:val="00407526"/>
    <w:rsid w:val="004141B8"/>
    <w:rsid w:val="004203B9"/>
    <w:rsid w:val="00432135"/>
    <w:rsid w:val="00446987"/>
    <w:rsid w:val="00446D28"/>
    <w:rsid w:val="00466CD0"/>
    <w:rsid w:val="00473583"/>
    <w:rsid w:val="00477F32"/>
    <w:rsid w:val="00481850"/>
    <w:rsid w:val="004851A0"/>
    <w:rsid w:val="0048627F"/>
    <w:rsid w:val="00492071"/>
    <w:rsid w:val="004932AB"/>
    <w:rsid w:val="00494BEF"/>
    <w:rsid w:val="004A5512"/>
    <w:rsid w:val="004A6BE5"/>
    <w:rsid w:val="004B0C18"/>
    <w:rsid w:val="004C1A04"/>
    <w:rsid w:val="004C20BC"/>
    <w:rsid w:val="004C5C9A"/>
    <w:rsid w:val="004C6806"/>
    <w:rsid w:val="004D1442"/>
    <w:rsid w:val="004D3DCB"/>
    <w:rsid w:val="004E1946"/>
    <w:rsid w:val="004E66E9"/>
    <w:rsid w:val="004E7DDE"/>
    <w:rsid w:val="004F0090"/>
    <w:rsid w:val="004F172C"/>
    <w:rsid w:val="005002ED"/>
    <w:rsid w:val="00500DBC"/>
    <w:rsid w:val="005102BE"/>
    <w:rsid w:val="00513852"/>
    <w:rsid w:val="00523AA9"/>
    <w:rsid w:val="00523F7F"/>
    <w:rsid w:val="00524D54"/>
    <w:rsid w:val="00535CFF"/>
    <w:rsid w:val="0054531B"/>
    <w:rsid w:val="00546C24"/>
    <w:rsid w:val="005476FF"/>
    <w:rsid w:val="005516F6"/>
    <w:rsid w:val="00552842"/>
    <w:rsid w:val="00552A1D"/>
    <w:rsid w:val="00554E89"/>
    <w:rsid w:val="00562FBA"/>
    <w:rsid w:val="00564B58"/>
    <w:rsid w:val="00572281"/>
    <w:rsid w:val="005779D9"/>
    <w:rsid w:val="005801DD"/>
    <w:rsid w:val="00592A40"/>
    <w:rsid w:val="005A28BC"/>
    <w:rsid w:val="005A5377"/>
    <w:rsid w:val="005B7817"/>
    <w:rsid w:val="005B7D91"/>
    <w:rsid w:val="005C06C8"/>
    <w:rsid w:val="005C10E4"/>
    <w:rsid w:val="005C23D7"/>
    <w:rsid w:val="005C40EB"/>
    <w:rsid w:val="005D02B4"/>
    <w:rsid w:val="005D3013"/>
    <w:rsid w:val="005E1E50"/>
    <w:rsid w:val="005E2B9C"/>
    <w:rsid w:val="005E3332"/>
    <w:rsid w:val="005F21C9"/>
    <w:rsid w:val="005F7053"/>
    <w:rsid w:val="005F76B0"/>
    <w:rsid w:val="00604429"/>
    <w:rsid w:val="006067B0"/>
    <w:rsid w:val="00606A8B"/>
    <w:rsid w:val="00611EBA"/>
    <w:rsid w:val="006213A8"/>
    <w:rsid w:val="00623BEA"/>
    <w:rsid w:val="006347E9"/>
    <w:rsid w:val="00640C87"/>
    <w:rsid w:val="00641A33"/>
    <w:rsid w:val="006454BB"/>
    <w:rsid w:val="00657CF4"/>
    <w:rsid w:val="00661463"/>
    <w:rsid w:val="00663B8D"/>
    <w:rsid w:val="00663E00"/>
    <w:rsid w:val="00664F48"/>
    <w:rsid w:val="00664FAD"/>
    <w:rsid w:val="0067345B"/>
    <w:rsid w:val="00683986"/>
    <w:rsid w:val="00685035"/>
    <w:rsid w:val="00685770"/>
    <w:rsid w:val="00690DBA"/>
    <w:rsid w:val="00691F30"/>
    <w:rsid w:val="006964F9"/>
    <w:rsid w:val="006A395F"/>
    <w:rsid w:val="006A65E2"/>
    <w:rsid w:val="006B37BD"/>
    <w:rsid w:val="006C092D"/>
    <w:rsid w:val="006C099D"/>
    <w:rsid w:val="006C18F0"/>
    <w:rsid w:val="006C7E01"/>
    <w:rsid w:val="006D56F0"/>
    <w:rsid w:val="006D64A5"/>
    <w:rsid w:val="006E0935"/>
    <w:rsid w:val="006E353F"/>
    <w:rsid w:val="006E35AB"/>
    <w:rsid w:val="00711AA9"/>
    <w:rsid w:val="00722155"/>
    <w:rsid w:val="00737F19"/>
    <w:rsid w:val="007813BD"/>
    <w:rsid w:val="00782465"/>
    <w:rsid w:val="00782BF8"/>
    <w:rsid w:val="00783C75"/>
    <w:rsid w:val="007849D9"/>
    <w:rsid w:val="00787433"/>
    <w:rsid w:val="007A10F1"/>
    <w:rsid w:val="007A3D50"/>
    <w:rsid w:val="007B2D29"/>
    <w:rsid w:val="007B412F"/>
    <w:rsid w:val="007B4AF7"/>
    <w:rsid w:val="007B4DBF"/>
    <w:rsid w:val="007C51F9"/>
    <w:rsid w:val="007C5458"/>
    <w:rsid w:val="007D2C67"/>
    <w:rsid w:val="007E06BB"/>
    <w:rsid w:val="007F50D1"/>
    <w:rsid w:val="00816D52"/>
    <w:rsid w:val="00831048"/>
    <w:rsid w:val="00834272"/>
    <w:rsid w:val="008625C1"/>
    <w:rsid w:val="0087454E"/>
    <w:rsid w:val="0087671D"/>
    <w:rsid w:val="008806F9"/>
    <w:rsid w:val="008870A0"/>
    <w:rsid w:val="00887957"/>
    <w:rsid w:val="008A57E3"/>
    <w:rsid w:val="008B5BF4"/>
    <w:rsid w:val="008C0CEE"/>
    <w:rsid w:val="008C0E33"/>
    <w:rsid w:val="008C1B18"/>
    <w:rsid w:val="008D46EC"/>
    <w:rsid w:val="008E0E25"/>
    <w:rsid w:val="008E61A1"/>
    <w:rsid w:val="008F45F3"/>
    <w:rsid w:val="009031EF"/>
    <w:rsid w:val="00917EA3"/>
    <w:rsid w:val="00917EE0"/>
    <w:rsid w:val="00921C89"/>
    <w:rsid w:val="00926966"/>
    <w:rsid w:val="00926D03"/>
    <w:rsid w:val="00934036"/>
    <w:rsid w:val="00934889"/>
    <w:rsid w:val="00942FCB"/>
    <w:rsid w:val="0094541D"/>
    <w:rsid w:val="009473EA"/>
    <w:rsid w:val="00954E7E"/>
    <w:rsid w:val="009554D9"/>
    <w:rsid w:val="009572F9"/>
    <w:rsid w:val="00960D0F"/>
    <w:rsid w:val="0098366F"/>
    <w:rsid w:val="00983A03"/>
    <w:rsid w:val="00983B3A"/>
    <w:rsid w:val="00986063"/>
    <w:rsid w:val="00991F67"/>
    <w:rsid w:val="00992876"/>
    <w:rsid w:val="009A0DCE"/>
    <w:rsid w:val="009A22CD"/>
    <w:rsid w:val="009A3E4B"/>
    <w:rsid w:val="009B35FD"/>
    <w:rsid w:val="009B6815"/>
    <w:rsid w:val="009C13E2"/>
    <w:rsid w:val="009D1E7F"/>
    <w:rsid w:val="009D2967"/>
    <w:rsid w:val="009D3C2B"/>
    <w:rsid w:val="009E4191"/>
    <w:rsid w:val="009F2AB1"/>
    <w:rsid w:val="009F314E"/>
    <w:rsid w:val="009F4FAF"/>
    <w:rsid w:val="009F68F1"/>
    <w:rsid w:val="00A04529"/>
    <w:rsid w:val="00A0584B"/>
    <w:rsid w:val="00A17135"/>
    <w:rsid w:val="00A21A6F"/>
    <w:rsid w:val="00A24E56"/>
    <w:rsid w:val="00A26A62"/>
    <w:rsid w:val="00A27ADD"/>
    <w:rsid w:val="00A35A9B"/>
    <w:rsid w:val="00A37C71"/>
    <w:rsid w:val="00A4070E"/>
    <w:rsid w:val="00A40CA0"/>
    <w:rsid w:val="00A46B3D"/>
    <w:rsid w:val="00A504A7"/>
    <w:rsid w:val="00A53677"/>
    <w:rsid w:val="00A53BF2"/>
    <w:rsid w:val="00A60D68"/>
    <w:rsid w:val="00A73EFA"/>
    <w:rsid w:val="00A77A3B"/>
    <w:rsid w:val="00A92F6F"/>
    <w:rsid w:val="00A93606"/>
    <w:rsid w:val="00A96B6F"/>
    <w:rsid w:val="00A97523"/>
    <w:rsid w:val="00AA7824"/>
    <w:rsid w:val="00AB0FA3"/>
    <w:rsid w:val="00AB73BF"/>
    <w:rsid w:val="00AC335C"/>
    <w:rsid w:val="00AC463E"/>
    <w:rsid w:val="00AC5B2A"/>
    <w:rsid w:val="00AD2E22"/>
    <w:rsid w:val="00AD3BE2"/>
    <w:rsid w:val="00AD3E3D"/>
    <w:rsid w:val="00AE1EE4"/>
    <w:rsid w:val="00AE36EC"/>
    <w:rsid w:val="00AE7406"/>
    <w:rsid w:val="00AE78DF"/>
    <w:rsid w:val="00AF1688"/>
    <w:rsid w:val="00AF46E6"/>
    <w:rsid w:val="00AF5139"/>
    <w:rsid w:val="00B06EDA"/>
    <w:rsid w:val="00B1161F"/>
    <w:rsid w:val="00B11661"/>
    <w:rsid w:val="00B13DDB"/>
    <w:rsid w:val="00B205DF"/>
    <w:rsid w:val="00B30647"/>
    <w:rsid w:val="00B32B4D"/>
    <w:rsid w:val="00B4137E"/>
    <w:rsid w:val="00B4550A"/>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5E1A"/>
    <w:rsid w:val="00BB0725"/>
    <w:rsid w:val="00BC19BA"/>
    <w:rsid w:val="00BC408A"/>
    <w:rsid w:val="00BC5023"/>
    <w:rsid w:val="00BC556C"/>
    <w:rsid w:val="00BC6CFD"/>
    <w:rsid w:val="00BD42DA"/>
    <w:rsid w:val="00BD4684"/>
    <w:rsid w:val="00BE08A7"/>
    <w:rsid w:val="00BE4391"/>
    <w:rsid w:val="00BF3E48"/>
    <w:rsid w:val="00BF6C64"/>
    <w:rsid w:val="00BF7628"/>
    <w:rsid w:val="00C15F1B"/>
    <w:rsid w:val="00C16288"/>
    <w:rsid w:val="00C17D1D"/>
    <w:rsid w:val="00C33DCE"/>
    <w:rsid w:val="00C45923"/>
    <w:rsid w:val="00C46A0B"/>
    <w:rsid w:val="00C543E7"/>
    <w:rsid w:val="00C54B48"/>
    <w:rsid w:val="00C70225"/>
    <w:rsid w:val="00C72198"/>
    <w:rsid w:val="00C73C7D"/>
    <w:rsid w:val="00C75005"/>
    <w:rsid w:val="00C8338A"/>
    <w:rsid w:val="00C970DF"/>
    <w:rsid w:val="00C97604"/>
    <w:rsid w:val="00CA4F06"/>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C59"/>
    <w:rsid w:val="00D204F2"/>
    <w:rsid w:val="00D2455C"/>
    <w:rsid w:val="00D25023"/>
    <w:rsid w:val="00D27F8C"/>
    <w:rsid w:val="00D33843"/>
    <w:rsid w:val="00D54A6F"/>
    <w:rsid w:val="00D57D57"/>
    <w:rsid w:val="00D62E42"/>
    <w:rsid w:val="00D70779"/>
    <w:rsid w:val="00D707D0"/>
    <w:rsid w:val="00D772FB"/>
    <w:rsid w:val="00DA1AA0"/>
    <w:rsid w:val="00DA512B"/>
    <w:rsid w:val="00DA6A43"/>
    <w:rsid w:val="00DC44A8"/>
    <w:rsid w:val="00DC5733"/>
    <w:rsid w:val="00DE4BEE"/>
    <w:rsid w:val="00DE5B3D"/>
    <w:rsid w:val="00DE7112"/>
    <w:rsid w:val="00DF19BE"/>
    <w:rsid w:val="00DF3B44"/>
    <w:rsid w:val="00DF6974"/>
    <w:rsid w:val="00E1372E"/>
    <w:rsid w:val="00E13CBC"/>
    <w:rsid w:val="00E21D30"/>
    <w:rsid w:val="00E24D9A"/>
    <w:rsid w:val="00E27805"/>
    <w:rsid w:val="00E27A11"/>
    <w:rsid w:val="00E30497"/>
    <w:rsid w:val="00E331DA"/>
    <w:rsid w:val="00E358A2"/>
    <w:rsid w:val="00E35C9A"/>
    <w:rsid w:val="00E3771B"/>
    <w:rsid w:val="00E40979"/>
    <w:rsid w:val="00E43F26"/>
    <w:rsid w:val="00E52A36"/>
    <w:rsid w:val="00E6378B"/>
    <w:rsid w:val="00E63E93"/>
    <w:rsid w:val="00E63EC3"/>
    <w:rsid w:val="00E653DA"/>
    <w:rsid w:val="00E65958"/>
    <w:rsid w:val="00E809EB"/>
    <w:rsid w:val="00E83E78"/>
    <w:rsid w:val="00E84FE5"/>
    <w:rsid w:val="00E879A5"/>
    <w:rsid w:val="00E879FC"/>
    <w:rsid w:val="00EA2574"/>
    <w:rsid w:val="00EA2F1F"/>
    <w:rsid w:val="00EA3F2E"/>
    <w:rsid w:val="00EA57EC"/>
    <w:rsid w:val="00EA6208"/>
    <w:rsid w:val="00EB120E"/>
    <w:rsid w:val="00EB284C"/>
    <w:rsid w:val="00EB34C8"/>
    <w:rsid w:val="00EB46E2"/>
    <w:rsid w:val="00EC0045"/>
    <w:rsid w:val="00ED452E"/>
    <w:rsid w:val="00EE3CDA"/>
    <w:rsid w:val="00EF368C"/>
    <w:rsid w:val="00EF37A8"/>
    <w:rsid w:val="00EF531F"/>
    <w:rsid w:val="00F05FE8"/>
    <w:rsid w:val="00F06D86"/>
    <w:rsid w:val="00F13D87"/>
    <w:rsid w:val="00F149E5"/>
    <w:rsid w:val="00F15E33"/>
    <w:rsid w:val="00F17DA2"/>
    <w:rsid w:val="00F22EC0"/>
    <w:rsid w:val="00F25C47"/>
    <w:rsid w:val="00F27D7B"/>
    <w:rsid w:val="00F31D34"/>
    <w:rsid w:val="00F342A1"/>
    <w:rsid w:val="00F35D5C"/>
    <w:rsid w:val="00F36FBA"/>
    <w:rsid w:val="00F4365D"/>
    <w:rsid w:val="00F44D36"/>
    <w:rsid w:val="00F46262"/>
    <w:rsid w:val="00F4795D"/>
    <w:rsid w:val="00F50A61"/>
    <w:rsid w:val="00F525CD"/>
    <w:rsid w:val="00F5286C"/>
    <w:rsid w:val="00F52E12"/>
    <w:rsid w:val="00F570C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9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C19BA"/>
    <w:rPr>
      <w:rFonts w:ascii="Times New Roman" w:hAnsi="Times New Roman"/>
      <w:b w:val="0"/>
      <w:i w:val="0"/>
      <w:sz w:val="22"/>
    </w:rPr>
  </w:style>
  <w:style w:type="paragraph" w:styleId="NoSpacing">
    <w:name w:val="No Spacing"/>
    <w:uiPriority w:val="1"/>
    <w:qFormat/>
    <w:rsid w:val="00BC19BA"/>
    <w:pPr>
      <w:spacing w:after="0" w:line="240" w:lineRule="auto"/>
    </w:pPr>
  </w:style>
  <w:style w:type="paragraph" w:customStyle="1" w:styleId="scemptylineheader">
    <w:name w:val="sc_emptyline_header"/>
    <w:qFormat/>
    <w:rsid w:val="00BC19B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C19B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C19B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C19B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C19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C19BA"/>
    <w:rPr>
      <w:color w:val="808080"/>
    </w:rPr>
  </w:style>
  <w:style w:type="paragraph" w:customStyle="1" w:styleId="scdirectionallanguage">
    <w:name w:val="sc_directional_language"/>
    <w:qFormat/>
    <w:rsid w:val="00BC19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C19B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C19B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C19B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C19B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C19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C19B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C19B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C19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C19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C19B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C19B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C19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C19B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C19B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C19B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C19BA"/>
    <w:rPr>
      <w:rFonts w:ascii="Times New Roman" w:hAnsi="Times New Roman"/>
      <w:color w:val="auto"/>
      <w:sz w:val="22"/>
    </w:rPr>
  </w:style>
  <w:style w:type="paragraph" w:customStyle="1" w:styleId="scclippagebillheader">
    <w:name w:val="sc_clip_page_bill_header"/>
    <w:qFormat/>
    <w:rsid w:val="00BC19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C19B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C19B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C1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BA"/>
    <w:rPr>
      <w:lang w:val="en-US"/>
    </w:rPr>
  </w:style>
  <w:style w:type="paragraph" w:styleId="Footer">
    <w:name w:val="footer"/>
    <w:basedOn w:val="Normal"/>
    <w:link w:val="FooterChar"/>
    <w:uiPriority w:val="99"/>
    <w:unhideWhenUsed/>
    <w:rsid w:val="00BC1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BA"/>
    <w:rPr>
      <w:lang w:val="en-US"/>
    </w:rPr>
  </w:style>
  <w:style w:type="paragraph" w:styleId="ListParagraph">
    <w:name w:val="List Paragraph"/>
    <w:basedOn w:val="Normal"/>
    <w:uiPriority w:val="34"/>
    <w:qFormat/>
    <w:rsid w:val="00BC19BA"/>
    <w:pPr>
      <w:ind w:left="720"/>
      <w:contextualSpacing/>
    </w:pPr>
  </w:style>
  <w:style w:type="paragraph" w:customStyle="1" w:styleId="scbillfooter">
    <w:name w:val="sc_bill_footer"/>
    <w:qFormat/>
    <w:rsid w:val="00BC19B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C1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C19B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C19B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C19B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C19B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C19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C19BA"/>
    <w:pPr>
      <w:widowControl w:val="0"/>
      <w:suppressAutoHyphens/>
      <w:spacing w:after="0" w:line="360" w:lineRule="auto"/>
    </w:pPr>
    <w:rPr>
      <w:rFonts w:ascii="Times New Roman" w:hAnsi="Times New Roman"/>
      <w:lang w:val="en-US"/>
    </w:rPr>
  </w:style>
  <w:style w:type="paragraph" w:customStyle="1" w:styleId="sctableln">
    <w:name w:val="sc_table_ln"/>
    <w:qFormat/>
    <w:rsid w:val="00BC19B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C19B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C19BA"/>
    <w:rPr>
      <w:strike/>
      <w:dstrike w:val="0"/>
    </w:rPr>
  </w:style>
  <w:style w:type="character" w:customStyle="1" w:styleId="scinsert">
    <w:name w:val="sc_insert"/>
    <w:uiPriority w:val="1"/>
    <w:qFormat/>
    <w:rsid w:val="00BC19BA"/>
    <w:rPr>
      <w:caps w:val="0"/>
      <w:smallCaps w:val="0"/>
      <w:strike w:val="0"/>
      <w:dstrike w:val="0"/>
      <w:vanish w:val="0"/>
      <w:u w:val="single"/>
      <w:vertAlign w:val="baseline"/>
    </w:rPr>
  </w:style>
  <w:style w:type="character" w:customStyle="1" w:styleId="scinsertred">
    <w:name w:val="sc_insert_red"/>
    <w:uiPriority w:val="1"/>
    <w:qFormat/>
    <w:rsid w:val="00BC19BA"/>
    <w:rPr>
      <w:caps w:val="0"/>
      <w:smallCaps w:val="0"/>
      <w:strike w:val="0"/>
      <w:dstrike w:val="0"/>
      <w:vanish w:val="0"/>
      <w:color w:val="FF0000"/>
      <w:u w:val="single"/>
      <w:vertAlign w:val="baseline"/>
    </w:rPr>
  </w:style>
  <w:style w:type="character" w:customStyle="1" w:styleId="scinsertblue">
    <w:name w:val="sc_insert_blue"/>
    <w:uiPriority w:val="1"/>
    <w:qFormat/>
    <w:rsid w:val="00BC19BA"/>
    <w:rPr>
      <w:caps w:val="0"/>
      <w:smallCaps w:val="0"/>
      <w:strike w:val="0"/>
      <w:dstrike w:val="0"/>
      <w:vanish w:val="0"/>
      <w:color w:val="0070C0"/>
      <w:u w:val="single"/>
      <w:vertAlign w:val="baseline"/>
    </w:rPr>
  </w:style>
  <w:style w:type="character" w:customStyle="1" w:styleId="scstrikered">
    <w:name w:val="sc_strike_red"/>
    <w:uiPriority w:val="1"/>
    <w:qFormat/>
    <w:rsid w:val="00BC19BA"/>
    <w:rPr>
      <w:strike/>
      <w:dstrike w:val="0"/>
      <w:color w:val="FF0000"/>
    </w:rPr>
  </w:style>
  <w:style w:type="character" w:customStyle="1" w:styleId="scstrikeblue">
    <w:name w:val="sc_strike_blue"/>
    <w:uiPriority w:val="1"/>
    <w:qFormat/>
    <w:rsid w:val="00BC19BA"/>
    <w:rPr>
      <w:strike/>
      <w:dstrike w:val="0"/>
      <w:color w:val="0070C0"/>
    </w:rPr>
  </w:style>
  <w:style w:type="character" w:customStyle="1" w:styleId="scinsertbluenounderline">
    <w:name w:val="sc_insert_blue_no_underline"/>
    <w:uiPriority w:val="1"/>
    <w:qFormat/>
    <w:rsid w:val="00BC19B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C19B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C19BA"/>
    <w:rPr>
      <w:strike/>
      <w:dstrike w:val="0"/>
      <w:color w:val="0070C0"/>
      <w:lang w:val="en-US"/>
    </w:rPr>
  </w:style>
  <w:style w:type="character" w:customStyle="1" w:styleId="scstrikerednoncodified">
    <w:name w:val="sc_strike_red_non_codified"/>
    <w:uiPriority w:val="1"/>
    <w:qFormat/>
    <w:rsid w:val="00BC19BA"/>
    <w:rPr>
      <w:strike/>
      <w:dstrike w:val="0"/>
      <w:color w:val="FF0000"/>
    </w:rPr>
  </w:style>
  <w:style w:type="paragraph" w:customStyle="1" w:styleId="scbillsiglines">
    <w:name w:val="sc_bill_sig_lines"/>
    <w:qFormat/>
    <w:rsid w:val="00BC19B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C19BA"/>
    <w:rPr>
      <w:bdr w:val="none" w:sz="0" w:space="0" w:color="auto"/>
      <w:shd w:val="clear" w:color="auto" w:fill="FEC6C6"/>
    </w:rPr>
  </w:style>
  <w:style w:type="character" w:customStyle="1" w:styleId="screstoreblue">
    <w:name w:val="sc_restore_blue"/>
    <w:uiPriority w:val="1"/>
    <w:qFormat/>
    <w:rsid w:val="00BC19BA"/>
    <w:rPr>
      <w:color w:val="4472C4" w:themeColor="accent1"/>
      <w:bdr w:val="none" w:sz="0" w:space="0" w:color="auto"/>
      <w:shd w:val="clear" w:color="auto" w:fill="auto"/>
    </w:rPr>
  </w:style>
  <w:style w:type="character" w:customStyle="1" w:styleId="screstorered">
    <w:name w:val="sc_restore_red"/>
    <w:uiPriority w:val="1"/>
    <w:qFormat/>
    <w:rsid w:val="00BC19BA"/>
    <w:rPr>
      <w:color w:val="FF0000"/>
      <w:bdr w:val="none" w:sz="0" w:space="0" w:color="auto"/>
      <w:shd w:val="clear" w:color="auto" w:fill="auto"/>
    </w:rPr>
  </w:style>
  <w:style w:type="character" w:customStyle="1" w:styleId="scstrikenewblue">
    <w:name w:val="sc_strike_new_blue"/>
    <w:uiPriority w:val="1"/>
    <w:qFormat/>
    <w:rsid w:val="00BC19BA"/>
    <w:rPr>
      <w:strike w:val="0"/>
      <w:dstrike/>
      <w:color w:val="0070C0"/>
      <w:u w:val="none"/>
    </w:rPr>
  </w:style>
  <w:style w:type="character" w:customStyle="1" w:styleId="scstrikenewred">
    <w:name w:val="sc_strike_new_red"/>
    <w:uiPriority w:val="1"/>
    <w:qFormat/>
    <w:rsid w:val="00BC19BA"/>
    <w:rPr>
      <w:strike w:val="0"/>
      <w:dstrike/>
      <w:color w:val="FF0000"/>
      <w:u w:val="none"/>
    </w:rPr>
  </w:style>
  <w:style w:type="character" w:customStyle="1" w:styleId="scamendsenate">
    <w:name w:val="sc_amend_senate"/>
    <w:uiPriority w:val="1"/>
    <w:qFormat/>
    <w:rsid w:val="00BC19BA"/>
    <w:rPr>
      <w:bdr w:val="none" w:sz="0" w:space="0" w:color="auto"/>
      <w:shd w:val="clear" w:color="auto" w:fill="FFF2CC" w:themeFill="accent4" w:themeFillTint="33"/>
    </w:rPr>
  </w:style>
  <w:style w:type="character" w:customStyle="1" w:styleId="scamendhouse">
    <w:name w:val="sc_amend_house"/>
    <w:uiPriority w:val="1"/>
    <w:qFormat/>
    <w:rsid w:val="00BC19BA"/>
    <w:rPr>
      <w:bdr w:val="none" w:sz="0" w:space="0" w:color="auto"/>
      <w:shd w:val="clear" w:color="auto" w:fill="E2EFD9" w:themeFill="accent6" w:themeFillTint="33"/>
    </w:rPr>
  </w:style>
  <w:style w:type="paragraph" w:styleId="Revision">
    <w:name w:val="Revision"/>
    <w:hidden/>
    <w:uiPriority w:val="99"/>
    <w:semiHidden/>
    <w:rsid w:val="00372BD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75&amp;session=126&amp;summary=B" TargetMode="External" Id="Rc600da3d10af4d2f" /><Relationship Type="http://schemas.openxmlformats.org/officeDocument/2006/relationships/hyperlink" Target="https://www.scstatehouse.gov/sess126_2025-2026/prever/3175_20241205.docx" TargetMode="External" Id="Rdfc3eb527ba546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38D0"/>
    <w:rsid w:val="00140B15"/>
    <w:rsid w:val="001B20DA"/>
    <w:rsid w:val="001C48FD"/>
    <w:rsid w:val="002A7C8A"/>
    <w:rsid w:val="002D4365"/>
    <w:rsid w:val="003E4FBC"/>
    <w:rsid w:val="003F4940"/>
    <w:rsid w:val="00492071"/>
    <w:rsid w:val="004C6806"/>
    <w:rsid w:val="004E2BB5"/>
    <w:rsid w:val="00535CFF"/>
    <w:rsid w:val="00580C56"/>
    <w:rsid w:val="00641A33"/>
    <w:rsid w:val="006B363F"/>
    <w:rsid w:val="007070D2"/>
    <w:rsid w:val="00776F2C"/>
    <w:rsid w:val="008870A0"/>
    <w:rsid w:val="008F7723"/>
    <w:rsid w:val="009031EF"/>
    <w:rsid w:val="00912A5F"/>
    <w:rsid w:val="00940EED"/>
    <w:rsid w:val="00985255"/>
    <w:rsid w:val="009C3651"/>
    <w:rsid w:val="00A51DBA"/>
    <w:rsid w:val="00B20DA6"/>
    <w:rsid w:val="00B457AF"/>
    <w:rsid w:val="00C54B48"/>
    <w:rsid w:val="00C818FB"/>
    <w:rsid w:val="00CC0451"/>
    <w:rsid w:val="00D6665C"/>
    <w:rsid w:val="00D900BD"/>
    <w:rsid w:val="00E76813"/>
    <w:rsid w:val="00EF368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4b92a89b-6a3b-4463-bf4c-619d6b839493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2024-11-25T13:34:57.407602-05:00</T_BILL_DT_VERSION>
  <T_BILL_D_PREFILEDATE>2024-12-05</T_BILL_D_PREFILEDATE>
  <T_BILL_N_INTERNALVERSIONNUMBER>1</T_BILL_N_INTERNALVERSIONNUMBER>
  <T_BILL_N_SESSION>126</T_BILL_N_SESSION>
  <T_BILL_N_VERSIONNUMBER>1</T_BILL_N_VERSIONNUMBER>
  <T_BILL_N_YEAR>2025</T_BILL_N_YEAR>
  <T_BILL_REQUEST_REQUEST>e5a6d85c-61df-4c63-8f9d-9f26e02f4051</T_BILL_REQUEST_REQUEST>
  <T_BILL_R_ORIGINALDRAFT>73f9d431-9803-4b0f-b6b6-9ae8780307f2</T_BILL_R_ORIGINALDRAFT>
  <T_BILL_SPONSOR_SPONSOR>01be5748-0691-437a-b03b-78e1efb89647</T_BILL_SPONSOR_SPONSOR>
  <T_BILL_T_BILLNAME>[3175]</T_BILL_T_BILLNAME>
  <T_BILL_T_BILLNUMBER>3175</T_BILL_T_BILLNUMBER>
  <T_BILL_T_BILLTITLE>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T_BILL_T_BILLTITLE>
  <T_BILL_T_CHAMBER>house</T_BILL_T_CHAMBER>
  <T_BILL_T_FILENAME> </T_BILL_T_FILENAME>
  <T_BILL_T_LEGTYPE>bill_statewide</T_BILL_T_LEGTYPE>
  <T_BILL_T_RATNUMBERSTRING>HNone</T_BILL_T_RATNUMBERSTRING>
  <T_BILL_T_SECTIONS>[{"SectionUUID":"7f09e041-8778-434f-9c45-3c058037533b","SectionName":"code_section","SectionNumber":1,"SectionType":"code_section","CodeSections":[{"CodeSectionBookmarkName":"cs_T56C3N1230_8abe7cd11","IsConstitutionSection":false,"Identity":"56-3-1230","IsNew":false,"SubSections":[{"Level":1,"Identity":"T56C3N1230SA","SubSectionBookmarkName":"ss_T56C3N1230SA_lv1_3c74e8f8f","IsNewSubSection":false,"SubSectionReplacement":""},{"Level":1,"Identity":"T56C3N1230SB","SubSectionBookmarkName":"ss_T56C3N1230SB_lv1_fc4e1165d","IsNewSubSection":false,"SubSectionReplacement":""},{"Level":1,"Identity":"T56C3N1230SC","SubSectionBookmarkName":"ss_T56C3N1230SC_lv1_8eeba69e6","IsNewSubSection":false,"SubSectionReplacement":""}],"TitleRelatedTo":"Specifications of license plates;  periodic issuance of new plates;  treatment with reflective material;  issuance of revalidation stickers","TitleSoAsTo":"provide the the department of motor vehices shall issuance sestercentennial license plates for a certain period of time","Deleted":false}],"TitleText":"","DisableControls":false,"Deleted":false,"RepealItems":[],"SectionBookmarkName":"bs_num_1_03ed44671"},{"SectionUUID":"8f03ca95-8faa-4d43-a9c2-8afc498075bd","SectionName":"standard_eff_date_section","SectionNumber":2,"SectionType":"drafting_clause","CodeSections":[],"TitleText":"","DisableControls":false,"Deleted":false,"RepealItems":[],"SectionBookmarkName":"bs_num_2_lastsection"}]</T_BILL_T_SECTIONS>
  <T_BILL_T_SUBJECT>License plates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2944</Characters>
  <Application>Microsoft Office Word</Application>
  <DocSecurity>0</DocSecurity>
  <Lines>55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2024-11-27T14:44:00Z</cp:lastPrinted>
  <dcterms:created xsi:type="dcterms:W3CDTF">2024-12-02T21:25:00Z</dcterms:created>
  <dcterms:modified xsi:type="dcterms:W3CDTF">2024-12-02T21:25:00Z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