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LC-0143WAB25.docx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Teacher certification renewals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e4f6ab4be8eb4d9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6cc6bac39c7491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0466F" w:rsidRDefault="00432135" w14:paraId="47642A99" w14:textId="3156B368">
      <w:pPr>
        <w:pStyle w:val="scemptylineheader"/>
      </w:pPr>
      <w:bookmarkStart w:name="open_doc_here" w:id="0"/>
      <w:bookmarkEnd w:id="0"/>
    </w:p>
    <w:p w:rsidRPr="00BB0725" w:rsidR="00A73EFA" w:rsidP="0050466F" w:rsidRDefault="00A73EFA" w14:paraId="7B72410E" w14:textId="662D6E60">
      <w:pPr>
        <w:pStyle w:val="scemptylineheader"/>
      </w:pPr>
    </w:p>
    <w:p w:rsidRPr="00BB0725" w:rsidR="00A73EFA" w:rsidP="0050466F" w:rsidRDefault="00A73EFA" w14:paraId="6AD935C9" w14:textId="77F051A8">
      <w:pPr>
        <w:pStyle w:val="scemptylineheader"/>
      </w:pPr>
    </w:p>
    <w:p w:rsidRPr="00DF3B44" w:rsidR="00A73EFA" w:rsidP="0050466F" w:rsidRDefault="00A73EFA" w14:paraId="51A98227" w14:textId="597992BD">
      <w:pPr>
        <w:pStyle w:val="scemptylineheader"/>
      </w:pPr>
    </w:p>
    <w:p w:rsidRPr="00DF3B44" w:rsidR="00A73EFA" w:rsidP="0050466F" w:rsidRDefault="00A73EFA" w14:paraId="3858851A" w14:textId="27FF4E7A">
      <w:pPr>
        <w:pStyle w:val="scemptylineheader"/>
      </w:pPr>
    </w:p>
    <w:p w:rsidRPr="00DF3B44" w:rsidR="00A73EFA" w:rsidP="0050466F" w:rsidRDefault="00A73EFA" w14:paraId="4E3DDE20" w14:textId="087274C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A5A76" w14:paraId="40FEFADA" w14:textId="51DD1DCB">
          <w:pPr>
            <w:pStyle w:val="scbilltitle"/>
          </w:pPr>
          <w:r>
            <w:t>TO AMEND THE SOUTH CAROLINA CODE OF LAWS BY ADDING SECTION 59-25-112 SO AS TO PROVIDE PROFESSIONAL CERTIFICATES ISSUED BY THE STATE BOARD OF EDUCATION ARE PERMANENT UNLESS REVOKED OR SUSPENDED AND ARE NOT SUBJECT TO RENEWAL, AND TO PROVIDE NO TEACHER MAY BE REQUIRED TO RENEW A PROFESSIONAL CERTIFICATE ISSUED BY THE BOARD, AND TO MAKE THESE PROVISIONS EFFECTIVE JULY 1, 2026.</w:t>
          </w:r>
        </w:p>
      </w:sdtContent>
    </w:sdt>
    <w:bookmarkStart w:name="at_c42a8578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ab5ad0b9" w:id="2"/>
      <w:r w:rsidRPr="0094541D">
        <w:t>B</w:t>
      </w:r>
      <w:bookmarkEnd w:id="2"/>
      <w:r w:rsidRPr="0094541D">
        <w:t>e it enacted by the General Assembly of the State of South Carolina:</w:t>
      </w:r>
    </w:p>
    <w:p w:rsidR="00F03A57" w:rsidP="00F03A57" w:rsidRDefault="00F03A57" w14:paraId="2D04AFEB" w14:textId="77777777">
      <w:pPr>
        <w:pStyle w:val="scemptyline"/>
      </w:pPr>
    </w:p>
    <w:p w:rsidR="00D0725F" w:rsidP="00D0725F" w:rsidRDefault="00F03A57" w14:paraId="28A3A99A" w14:textId="77777777">
      <w:pPr>
        <w:pStyle w:val="scdirectionallanguage"/>
      </w:pPr>
      <w:bookmarkStart w:name="bs_num_1_23372f175" w:id="3"/>
      <w:r>
        <w:t>S</w:t>
      </w:r>
      <w:bookmarkEnd w:id="3"/>
      <w:r>
        <w:t>ECTION 1.</w:t>
      </w:r>
      <w:r>
        <w:tab/>
      </w:r>
      <w:bookmarkStart w:name="dl_dbb07597b" w:id="4"/>
      <w:r w:rsidR="00D0725F">
        <w:t>A</w:t>
      </w:r>
      <w:bookmarkEnd w:id="4"/>
      <w:r w:rsidR="00D0725F">
        <w:t>rticle 3, Chapter 25, Title 59 of the S.C. Code is amended by adding:</w:t>
      </w:r>
    </w:p>
    <w:p w:rsidR="00D0725F" w:rsidP="00D0725F" w:rsidRDefault="00D0725F" w14:paraId="1B2A0E8E" w14:textId="77777777">
      <w:pPr>
        <w:pStyle w:val="scnewcodesection"/>
      </w:pPr>
    </w:p>
    <w:p w:rsidR="00F03A57" w:rsidP="00D0725F" w:rsidRDefault="00D0725F" w14:paraId="7C9B412A" w14:textId="6511C30D">
      <w:pPr>
        <w:pStyle w:val="scnewcodesection"/>
      </w:pPr>
      <w:r>
        <w:tab/>
      </w:r>
      <w:bookmarkStart w:name="ns_T59C25N112_d1d4b75c0" w:id="5"/>
      <w:r>
        <w:t>S</w:t>
      </w:r>
      <w:bookmarkEnd w:id="5"/>
      <w:r>
        <w:t>ection 59-25-112.</w:t>
      </w:r>
      <w:r>
        <w:tab/>
      </w:r>
      <w:r w:rsidRPr="007A5A76" w:rsidR="007A5A76">
        <w:t>A professional certificate issued by the State Board of Education is permanent unless revoked or suspended and is not subject to renewal. No teacher may be required to renew a professional certificate issued by the board</w:t>
      </w:r>
      <w:r w:rsidR="007A5A76">
        <w:t>.</w:t>
      </w:r>
    </w:p>
    <w:p w:rsidRPr="00DF3B44" w:rsidR="007E06BB" w:rsidP="00787433" w:rsidRDefault="007E06BB" w14:paraId="3D8F1FED" w14:textId="27DDA1F7">
      <w:pPr>
        <w:pStyle w:val="scemptyline"/>
      </w:pPr>
    </w:p>
    <w:p w:rsidRPr="00DF3B44" w:rsidR="007A10F1" w:rsidP="007A10F1" w:rsidRDefault="00E27805" w14:paraId="0E9393B4" w14:textId="78226488">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5A76">
        <w:t xml:space="preserve">This act takes effect </w:t>
      </w:r>
      <w:r w:rsidR="007A5A76">
        <w:t>on July 1, 2026</w:t>
      </w:r>
      <w:r w:rsidRPr="00DF3B44" w:rsidR="007A10F1">
        <w:t>.</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8620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E9B0B74" w:rsidR="00685035" w:rsidRPr="007B4AF7" w:rsidRDefault="0017748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0679">
              <w:rPr>
                <w:noProof/>
              </w:rPr>
              <w:t>LC-0143WAB25.docx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942"/>
    <w:rsid w:val="00011182"/>
    <w:rsid w:val="00012912"/>
    <w:rsid w:val="00017FB0"/>
    <w:rsid w:val="00020B5D"/>
    <w:rsid w:val="00026421"/>
    <w:rsid w:val="000277CB"/>
    <w:rsid w:val="00030409"/>
    <w:rsid w:val="00037F04"/>
    <w:rsid w:val="000404BF"/>
    <w:rsid w:val="00044B84"/>
    <w:rsid w:val="000479D0"/>
    <w:rsid w:val="0006464F"/>
    <w:rsid w:val="00066B54"/>
    <w:rsid w:val="00072FCD"/>
    <w:rsid w:val="00074A4F"/>
    <w:rsid w:val="00077B65"/>
    <w:rsid w:val="00086201"/>
    <w:rsid w:val="00087E56"/>
    <w:rsid w:val="000A3AAE"/>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7DFB"/>
    <w:rsid w:val="00140049"/>
    <w:rsid w:val="00171601"/>
    <w:rsid w:val="001730EB"/>
    <w:rsid w:val="00173276"/>
    <w:rsid w:val="00176122"/>
    <w:rsid w:val="0017748E"/>
    <w:rsid w:val="00183E79"/>
    <w:rsid w:val="0019025B"/>
    <w:rsid w:val="00192AF7"/>
    <w:rsid w:val="001940FD"/>
    <w:rsid w:val="00195598"/>
    <w:rsid w:val="00197366"/>
    <w:rsid w:val="001A136C"/>
    <w:rsid w:val="001A6521"/>
    <w:rsid w:val="001B0679"/>
    <w:rsid w:val="001B6DA2"/>
    <w:rsid w:val="001C25EC"/>
    <w:rsid w:val="001E01B4"/>
    <w:rsid w:val="001F2A41"/>
    <w:rsid w:val="001F313F"/>
    <w:rsid w:val="001F331D"/>
    <w:rsid w:val="001F394C"/>
    <w:rsid w:val="002038AA"/>
    <w:rsid w:val="002114C8"/>
    <w:rsid w:val="0021166F"/>
    <w:rsid w:val="002162DF"/>
    <w:rsid w:val="00230038"/>
    <w:rsid w:val="00233975"/>
    <w:rsid w:val="00236D73"/>
    <w:rsid w:val="002459B0"/>
    <w:rsid w:val="00246535"/>
    <w:rsid w:val="00257F60"/>
    <w:rsid w:val="002625EA"/>
    <w:rsid w:val="00262AC5"/>
    <w:rsid w:val="00264AE9"/>
    <w:rsid w:val="00275AE6"/>
    <w:rsid w:val="00281C66"/>
    <w:rsid w:val="002836D8"/>
    <w:rsid w:val="002A7989"/>
    <w:rsid w:val="002B02F3"/>
    <w:rsid w:val="002C3463"/>
    <w:rsid w:val="002D266D"/>
    <w:rsid w:val="002D5233"/>
    <w:rsid w:val="002D5B3D"/>
    <w:rsid w:val="002D7447"/>
    <w:rsid w:val="002E315A"/>
    <w:rsid w:val="002E4F8C"/>
    <w:rsid w:val="002F560C"/>
    <w:rsid w:val="002F5847"/>
    <w:rsid w:val="0030425A"/>
    <w:rsid w:val="0031177E"/>
    <w:rsid w:val="003152C5"/>
    <w:rsid w:val="00331CCA"/>
    <w:rsid w:val="003421F1"/>
    <w:rsid w:val="0034279C"/>
    <w:rsid w:val="00354F64"/>
    <w:rsid w:val="003559A1"/>
    <w:rsid w:val="00361563"/>
    <w:rsid w:val="00365B07"/>
    <w:rsid w:val="00371D36"/>
    <w:rsid w:val="00373E17"/>
    <w:rsid w:val="003775E6"/>
    <w:rsid w:val="00381998"/>
    <w:rsid w:val="003A5F1C"/>
    <w:rsid w:val="003C224A"/>
    <w:rsid w:val="003C3E2E"/>
    <w:rsid w:val="003D4A3C"/>
    <w:rsid w:val="003D55B2"/>
    <w:rsid w:val="003E0033"/>
    <w:rsid w:val="003E5452"/>
    <w:rsid w:val="003E7165"/>
    <w:rsid w:val="003E7FF6"/>
    <w:rsid w:val="004046B5"/>
    <w:rsid w:val="00406F27"/>
    <w:rsid w:val="004141B8"/>
    <w:rsid w:val="004203B9"/>
    <w:rsid w:val="00432135"/>
    <w:rsid w:val="004336E2"/>
    <w:rsid w:val="00433845"/>
    <w:rsid w:val="00446987"/>
    <w:rsid w:val="00446D28"/>
    <w:rsid w:val="00466CD0"/>
    <w:rsid w:val="00470765"/>
    <w:rsid w:val="00473583"/>
    <w:rsid w:val="00477F32"/>
    <w:rsid w:val="00481850"/>
    <w:rsid w:val="00481F8B"/>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466F"/>
    <w:rsid w:val="005102BE"/>
    <w:rsid w:val="00516D49"/>
    <w:rsid w:val="00523F7F"/>
    <w:rsid w:val="00524D54"/>
    <w:rsid w:val="00535CFF"/>
    <w:rsid w:val="00544076"/>
    <w:rsid w:val="0054531B"/>
    <w:rsid w:val="00546C24"/>
    <w:rsid w:val="005476FF"/>
    <w:rsid w:val="005516F6"/>
    <w:rsid w:val="00552842"/>
    <w:rsid w:val="00554E89"/>
    <w:rsid w:val="00561505"/>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3026"/>
    <w:rsid w:val="00711AA9"/>
    <w:rsid w:val="00722155"/>
    <w:rsid w:val="00737F19"/>
    <w:rsid w:val="00782BF8"/>
    <w:rsid w:val="00783C75"/>
    <w:rsid w:val="007849D9"/>
    <w:rsid w:val="00787433"/>
    <w:rsid w:val="007A10F1"/>
    <w:rsid w:val="007A3160"/>
    <w:rsid w:val="007A3D50"/>
    <w:rsid w:val="007A5A76"/>
    <w:rsid w:val="007B2D29"/>
    <w:rsid w:val="007B412F"/>
    <w:rsid w:val="007B4AF7"/>
    <w:rsid w:val="007B4DBF"/>
    <w:rsid w:val="007B6ED0"/>
    <w:rsid w:val="007C5458"/>
    <w:rsid w:val="007D2C67"/>
    <w:rsid w:val="007E06BB"/>
    <w:rsid w:val="007E0C23"/>
    <w:rsid w:val="007F50D1"/>
    <w:rsid w:val="00816D52"/>
    <w:rsid w:val="00831048"/>
    <w:rsid w:val="00834272"/>
    <w:rsid w:val="0083733D"/>
    <w:rsid w:val="008625C1"/>
    <w:rsid w:val="0087671D"/>
    <w:rsid w:val="008806F9"/>
    <w:rsid w:val="00887957"/>
    <w:rsid w:val="008A57E3"/>
    <w:rsid w:val="008B5BF4"/>
    <w:rsid w:val="008C0CEE"/>
    <w:rsid w:val="008C1B18"/>
    <w:rsid w:val="008D39B9"/>
    <w:rsid w:val="008D46EC"/>
    <w:rsid w:val="008E090F"/>
    <w:rsid w:val="008E0E25"/>
    <w:rsid w:val="008E21CE"/>
    <w:rsid w:val="008E40C9"/>
    <w:rsid w:val="008E61A1"/>
    <w:rsid w:val="009031EF"/>
    <w:rsid w:val="00917EA3"/>
    <w:rsid w:val="00917EE0"/>
    <w:rsid w:val="00921C89"/>
    <w:rsid w:val="00926966"/>
    <w:rsid w:val="00926D03"/>
    <w:rsid w:val="00934036"/>
    <w:rsid w:val="00934889"/>
    <w:rsid w:val="0094541D"/>
    <w:rsid w:val="009473EA"/>
    <w:rsid w:val="00954E7E"/>
    <w:rsid w:val="009554D9"/>
    <w:rsid w:val="00956488"/>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364F"/>
    <w:rsid w:val="009E4191"/>
    <w:rsid w:val="009F2AB1"/>
    <w:rsid w:val="009F4FAF"/>
    <w:rsid w:val="009F68F1"/>
    <w:rsid w:val="00A04529"/>
    <w:rsid w:val="00A0584B"/>
    <w:rsid w:val="00A17135"/>
    <w:rsid w:val="00A21A6F"/>
    <w:rsid w:val="00A24E56"/>
    <w:rsid w:val="00A26A62"/>
    <w:rsid w:val="00A27539"/>
    <w:rsid w:val="00A35A9B"/>
    <w:rsid w:val="00A37BA6"/>
    <w:rsid w:val="00A4070E"/>
    <w:rsid w:val="00A40CA0"/>
    <w:rsid w:val="00A46552"/>
    <w:rsid w:val="00A504A7"/>
    <w:rsid w:val="00A53677"/>
    <w:rsid w:val="00A53BF2"/>
    <w:rsid w:val="00A60D68"/>
    <w:rsid w:val="00A73EFA"/>
    <w:rsid w:val="00A77A3B"/>
    <w:rsid w:val="00A92F6F"/>
    <w:rsid w:val="00A97523"/>
    <w:rsid w:val="00AA7824"/>
    <w:rsid w:val="00AB0FA3"/>
    <w:rsid w:val="00AB73BF"/>
    <w:rsid w:val="00AC335C"/>
    <w:rsid w:val="00AC463E"/>
    <w:rsid w:val="00AC57B6"/>
    <w:rsid w:val="00AD3BE2"/>
    <w:rsid w:val="00AD3E3D"/>
    <w:rsid w:val="00AE1EE4"/>
    <w:rsid w:val="00AE36EC"/>
    <w:rsid w:val="00AE7406"/>
    <w:rsid w:val="00AE76F3"/>
    <w:rsid w:val="00AF1688"/>
    <w:rsid w:val="00AF46E6"/>
    <w:rsid w:val="00AF5139"/>
    <w:rsid w:val="00B061DF"/>
    <w:rsid w:val="00B06EDA"/>
    <w:rsid w:val="00B1161F"/>
    <w:rsid w:val="00B11661"/>
    <w:rsid w:val="00B32B4D"/>
    <w:rsid w:val="00B36C31"/>
    <w:rsid w:val="00B4137E"/>
    <w:rsid w:val="00B535E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20BA"/>
    <w:rsid w:val="00BE4391"/>
    <w:rsid w:val="00BF3E48"/>
    <w:rsid w:val="00C15F1B"/>
    <w:rsid w:val="00C16288"/>
    <w:rsid w:val="00C17D1D"/>
    <w:rsid w:val="00C21E87"/>
    <w:rsid w:val="00C45923"/>
    <w:rsid w:val="00C543E7"/>
    <w:rsid w:val="00C67C47"/>
    <w:rsid w:val="00C70225"/>
    <w:rsid w:val="00C72198"/>
    <w:rsid w:val="00C73C7D"/>
    <w:rsid w:val="00C75005"/>
    <w:rsid w:val="00C90A00"/>
    <w:rsid w:val="00C970DF"/>
    <w:rsid w:val="00CA7E71"/>
    <w:rsid w:val="00CB2673"/>
    <w:rsid w:val="00CB701D"/>
    <w:rsid w:val="00CC3F0E"/>
    <w:rsid w:val="00CD08C9"/>
    <w:rsid w:val="00CD1FE8"/>
    <w:rsid w:val="00CD38CD"/>
    <w:rsid w:val="00CD3E0C"/>
    <w:rsid w:val="00CD5565"/>
    <w:rsid w:val="00CD616C"/>
    <w:rsid w:val="00CF1B54"/>
    <w:rsid w:val="00CF68D6"/>
    <w:rsid w:val="00CF7B4A"/>
    <w:rsid w:val="00D009F8"/>
    <w:rsid w:val="00D0725F"/>
    <w:rsid w:val="00D078DA"/>
    <w:rsid w:val="00D14995"/>
    <w:rsid w:val="00D204F2"/>
    <w:rsid w:val="00D2455C"/>
    <w:rsid w:val="00D25023"/>
    <w:rsid w:val="00D27F8C"/>
    <w:rsid w:val="00D33843"/>
    <w:rsid w:val="00D52755"/>
    <w:rsid w:val="00D54A6F"/>
    <w:rsid w:val="00D57D57"/>
    <w:rsid w:val="00D62E42"/>
    <w:rsid w:val="00D772FB"/>
    <w:rsid w:val="00D953CC"/>
    <w:rsid w:val="00D97AE4"/>
    <w:rsid w:val="00DA1AA0"/>
    <w:rsid w:val="00DA512B"/>
    <w:rsid w:val="00DC44A8"/>
    <w:rsid w:val="00DC5DE6"/>
    <w:rsid w:val="00DE4BEE"/>
    <w:rsid w:val="00DE5B3D"/>
    <w:rsid w:val="00DE7112"/>
    <w:rsid w:val="00DF19BE"/>
    <w:rsid w:val="00DF3B44"/>
    <w:rsid w:val="00E006D8"/>
    <w:rsid w:val="00E072DD"/>
    <w:rsid w:val="00E1372E"/>
    <w:rsid w:val="00E21D30"/>
    <w:rsid w:val="00E24D9A"/>
    <w:rsid w:val="00E27805"/>
    <w:rsid w:val="00E27A11"/>
    <w:rsid w:val="00E30497"/>
    <w:rsid w:val="00E3177B"/>
    <w:rsid w:val="00E358A2"/>
    <w:rsid w:val="00E35C9A"/>
    <w:rsid w:val="00E3771B"/>
    <w:rsid w:val="00E40979"/>
    <w:rsid w:val="00E43F26"/>
    <w:rsid w:val="00E45AC9"/>
    <w:rsid w:val="00E52A36"/>
    <w:rsid w:val="00E6378B"/>
    <w:rsid w:val="00E63EC3"/>
    <w:rsid w:val="00E648EA"/>
    <w:rsid w:val="00E653DA"/>
    <w:rsid w:val="00E65958"/>
    <w:rsid w:val="00E84FE5"/>
    <w:rsid w:val="00E879A5"/>
    <w:rsid w:val="00E879FC"/>
    <w:rsid w:val="00E90875"/>
    <w:rsid w:val="00EA2574"/>
    <w:rsid w:val="00EA2F1F"/>
    <w:rsid w:val="00EA3F2E"/>
    <w:rsid w:val="00EA57EC"/>
    <w:rsid w:val="00EA6208"/>
    <w:rsid w:val="00EA73D2"/>
    <w:rsid w:val="00EB120E"/>
    <w:rsid w:val="00EB34C8"/>
    <w:rsid w:val="00EB46E2"/>
    <w:rsid w:val="00EC0045"/>
    <w:rsid w:val="00EC589B"/>
    <w:rsid w:val="00ED452E"/>
    <w:rsid w:val="00EE3CDA"/>
    <w:rsid w:val="00EF37A8"/>
    <w:rsid w:val="00EF531F"/>
    <w:rsid w:val="00EF7662"/>
    <w:rsid w:val="00F03A57"/>
    <w:rsid w:val="00F05FE8"/>
    <w:rsid w:val="00F06D86"/>
    <w:rsid w:val="00F13D87"/>
    <w:rsid w:val="00F149E5"/>
    <w:rsid w:val="00F15E33"/>
    <w:rsid w:val="00F17DA2"/>
    <w:rsid w:val="00F22EC0"/>
    <w:rsid w:val="00F25C47"/>
    <w:rsid w:val="00F27D7B"/>
    <w:rsid w:val="00F31D34"/>
    <w:rsid w:val="00F342A1"/>
    <w:rsid w:val="00F351FE"/>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75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52755"/>
    <w:rPr>
      <w:rFonts w:ascii="Times New Roman" w:hAnsi="Times New Roman"/>
      <w:b w:val="0"/>
      <w:i w:val="0"/>
      <w:sz w:val="22"/>
    </w:rPr>
  </w:style>
  <w:style w:type="paragraph" w:styleId="NoSpacing">
    <w:name w:val="No Spacing"/>
    <w:uiPriority w:val="1"/>
    <w:qFormat/>
    <w:rsid w:val="00D52755"/>
    <w:pPr>
      <w:spacing w:after="0" w:line="240" w:lineRule="auto"/>
    </w:pPr>
  </w:style>
  <w:style w:type="paragraph" w:customStyle="1" w:styleId="scemptylineheader">
    <w:name w:val="sc_emptyline_header"/>
    <w:qFormat/>
    <w:rsid w:val="00D5275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5275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275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5275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5275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527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52755"/>
    <w:rPr>
      <w:color w:val="808080"/>
    </w:rPr>
  </w:style>
  <w:style w:type="paragraph" w:customStyle="1" w:styleId="scdirectionallanguage">
    <w:name w:val="sc_directional_language"/>
    <w:qFormat/>
    <w:rsid w:val="00D5275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527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5275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5275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5275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5275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5275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5275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5275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5275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5275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5275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5275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5275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5275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5275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5275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52755"/>
    <w:rPr>
      <w:rFonts w:ascii="Times New Roman" w:hAnsi="Times New Roman"/>
      <w:color w:val="auto"/>
      <w:sz w:val="22"/>
    </w:rPr>
  </w:style>
  <w:style w:type="paragraph" w:customStyle="1" w:styleId="scclippagebillheader">
    <w:name w:val="sc_clip_page_bill_header"/>
    <w:qFormat/>
    <w:rsid w:val="00D5275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5275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5275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52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755"/>
    <w:rPr>
      <w:lang w:val="en-US"/>
    </w:rPr>
  </w:style>
  <w:style w:type="paragraph" w:styleId="Footer">
    <w:name w:val="footer"/>
    <w:basedOn w:val="Normal"/>
    <w:link w:val="FooterChar"/>
    <w:uiPriority w:val="99"/>
    <w:unhideWhenUsed/>
    <w:rsid w:val="00D52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755"/>
    <w:rPr>
      <w:lang w:val="en-US"/>
    </w:rPr>
  </w:style>
  <w:style w:type="paragraph" w:styleId="ListParagraph">
    <w:name w:val="List Paragraph"/>
    <w:basedOn w:val="Normal"/>
    <w:uiPriority w:val="34"/>
    <w:qFormat/>
    <w:rsid w:val="00D52755"/>
    <w:pPr>
      <w:ind w:left="720"/>
      <w:contextualSpacing/>
    </w:pPr>
  </w:style>
  <w:style w:type="paragraph" w:customStyle="1" w:styleId="scbillfooter">
    <w:name w:val="sc_bill_footer"/>
    <w:qFormat/>
    <w:rsid w:val="00D5275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52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5275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5275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527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527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527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527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527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5275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527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5275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527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52755"/>
    <w:pPr>
      <w:widowControl w:val="0"/>
      <w:suppressAutoHyphens/>
      <w:spacing w:after="0" w:line="360" w:lineRule="auto"/>
    </w:pPr>
    <w:rPr>
      <w:rFonts w:ascii="Times New Roman" w:hAnsi="Times New Roman"/>
      <w:lang w:val="en-US"/>
    </w:rPr>
  </w:style>
  <w:style w:type="paragraph" w:customStyle="1" w:styleId="sctableln">
    <w:name w:val="sc_table_ln"/>
    <w:qFormat/>
    <w:rsid w:val="00D5275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5275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52755"/>
    <w:rPr>
      <w:strike/>
      <w:dstrike w:val="0"/>
    </w:rPr>
  </w:style>
  <w:style w:type="character" w:customStyle="1" w:styleId="scinsert">
    <w:name w:val="sc_insert"/>
    <w:uiPriority w:val="1"/>
    <w:qFormat/>
    <w:rsid w:val="00D52755"/>
    <w:rPr>
      <w:caps w:val="0"/>
      <w:smallCaps w:val="0"/>
      <w:strike w:val="0"/>
      <w:dstrike w:val="0"/>
      <w:vanish w:val="0"/>
      <w:u w:val="single"/>
      <w:vertAlign w:val="baseline"/>
    </w:rPr>
  </w:style>
  <w:style w:type="character" w:customStyle="1" w:styleId="scinsertred">
    <w:name w:val="sc_insert_red"/>
    <w:uiPriority w:val="1"/>
    <w:qFormat/>
    <w:rsid w:val="00D52755"/>
    <w:rPr>
      <w:caps w:val="0"/>
      <w:smallCaps w:val="0"/>
      <w:strike w:val="0"/>
      <w:dstrike w:val="0"/>
      <w:vanish w:val="0"/>
      <w:color w:val="FF0000"/>
      <w:u w:val="single"/>
      <w:vertAlign w:val="baseline"/>
    </w:rPr>
  </w:style>
  <w:style w:type="character" w:customStyle="1" w:styleId="scinsertblue">
    <w:name w:val="sc_insert_blue"/>
    <w:uiPriority w:val="1"/>
    <w:qFormat/>
    <w:rsid w:val="00D52755"/>
    <w:rPr>
      <w:caps w:val="0"/>
      <w:smallCaps w:val="0"/>
      <w:strike w:val="0"/>
      <w:dstrike w:val="0"/>
      <w:vanish w:val="0"/>
      <w:color w:val="0070C0"/>
      <w:u w:val="single"/>
      <w:vertAlign w:val="baseline"/>
    </w:rPr>
  </w:style>
  <w:style w:type="character" w:customStyle="1" w:styleId="scstrikered">
    <w:name w:val="sc_strike_red"/>
    <w:uiPriority w:val="1"/>
    <w:qFormat/>
    <w:rsid w:val="00D52755"/>
    <w:rPr>
      <w:strike/>
      <w:dstrike w:val="0"/>
      <w:color w:val="FF0000"/>
    </w:rPr>
  </w:style>
  <w:style w:type="character" w:customStyle="1" w:styleId="scstrikeblue">
    <w:name w:val="sc_strike_blue"/>
    <w:uiPriority w:val="1"/>
    <w:qFormat/>
    <w:rsid w:val="00D52755"/>
    <w:rPr>
      <w:strike/>
      <w:dstrike w:val="0"/>
      <w:color w:val="0070C0"/>
    </w:rPr>
  </w:style>
  <w:style w:type="character" w:customStyle="1" w:styleId="scinsertbluenounderline">
    <w:name w:val="sc_insert_blue_no_underline"/>
    <w:uiPriority w:val="1"/>
    <w:qFormat/>
    <w:rsid w:val="00D5275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5275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52755"/>
    <w:rPr>
      <w:strike/>
      <w:dstrike w:val="0"/>
      <w:color w:val="0070C0"/>
      <w:lang w:val="en-US"/>
    </w:rPr>
  </w:style>
  <w:style w:type="character" w:customStyle="1" w:styleId="scstrikerednoncodified">
    <w:name w:val="sc_strike_red_non_codified"/>
    <w:uiPriority w:val="1"/>
    <w:qFormat/>
    <w:rsid w:val="00D52755"/>
    <w:rPr>
      <w:strike/>
      <w:dstrike w:val="0"/>
      <w:color w:val="FF0000"/>
    </w:rPr>
  </w:style>
  <w:style w:type="paragraph" w:customStyle="1" w:styleId="scbillsiglines">
    <w:name w:val="sc_bill_sig_lines"/>
    <w:qFormat/>
    <w:rsid w:val="00D5275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52755"/>
    <w:rPr>
      <w:bdr w:val="none" w:sz="0" w:space="0" w:color="auto"/>
      <w:shd w:val="clear" w:color="auto" w:fill="FEC6C6"/>
    </w:rPr>
  </w:style>
  <w:style w:type="character" w:customStyle="1" w:styleId="screstoreblue">
    <w:name w:val="sc_restore_blue"/>
    <w:uiPriority w:val="1"/>
    <w:qFormat/>
    <w:rsid w:val="00D52755"/>
    <w:rPr>
      <w:color w:val="4472C4" w:themeColor="accent1"/>
      <w:bdr w:val="none" w:sz="0" w:space="0" w:color="auto"/>
      <w:shd w:val="clear" w:color="auto" w:fill="auto"/>
    </w:rPr>
  </w:style>
  <w:style w:type="character" w:customStyle="1" w:styleId="screstorered">
    <w:name w:val="sc_restore_red"/>
    <w:uiPriority w:val="1"/>
    <w:qFormat/>
    <w:rsid w:val="00D52755"/>
    <w:rPr>
      <w:color w:val="FF0000"/>
      <w:bdr w:val="none" w:sz="0" w:space="0" w:color="auto"/>
      <w:shd w:val="clear" w:color="auto" w:fill="auto"/>
    </w:rPr>
  </w:style>
  <w:style w:type="character" w:customStyle="1" w:styleId="scstrikenewblue">
    <w:name w:val="sc_strike_new_blue"/>
    <w:uiPriority w:val="1"/>
    <w:qFormat/>
    <w:rsid w:val="00D52755"/>
    <w:rPr>
      <w:strike w:val="0"/>
      <w:dstrike/>
      <w:color w:val="0070C0"/>
      <w:u w:val="none"/>
    </w:rPr>
  </w:style>
  <w:style w:type="character" w:customStyle="1" w:styleId="scstrikenewred">
    <w:name w:val="sc_strike_new_red"/>
    <w:uiPriority w:val="1"/>
    <w:qFormat/>
    <w:rsid w:val="00D52755"/>
    <w:rPr>
      <w:strike w:val="0"/>
      <w:dstrike/>
      <w:color w:val="FF0000"/>
      <w:u w:val="none"/>
    </w:rPr>
  </w:style>
  <w:style w:type="character" w:customStyle="1" w:styleId="scamendsenate">
    <w:name w:val="sc_amend_senate"/>
    <w:uiPriority w:val="1"/>
    <w:qFormat/>
    <w:rsid w:val="00D52755"/>
    <w:rPr>
      <w:bdr w:val="none" w:sz="0" w:space="0" w:color="auto"/>
      <w:shd w:val="clear" w:color="auto" w:fill="FFF2CC" w:themeFill="accent4" w:themeFillTint="33"/>
    </w:rPr>
  </w:style>
  <w:style w:type="character" w:customStyle="1" w:styleId="scamendhouse">
    <w:name w:val="sc_amend_house"/>
    <w:uiPriority w:val="1"/>
    <w:qFormat/>
    <w:rsid w:val="00D5275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07&amp;session=126&amp;summary=B" TargetMode="External" Id="Re4f6ab4be8eb4d96" /><Relationship Type="http://schemas.openxmlformats.org/officeDocument/2006/relationships/hyperlink" Target="https://www.scstatehouse.gov/sess126_2025-2026/prever/3207_20241205.docx" TargetMode="External" Id="Ra6cc6bac39c749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3E79"/>
    <w:rsid w:val="001B20DA"/>
    <w:rsid w:val="001C48FD"/>
    <w:rsid w:val="001E01B4"/>
    <w:rsid w:val="002A7C8A"/>
    <w:rsid w:val="002D4365"/>
    <w:rsid w:val="003E4FBC"/>
    <w:rsid w:val="003F4940"/>
    <w:rsid w:val="004E2BB5"/>
    <w:rsid w:val="00535CFF"/>
    <w:rsid w:val="00544076"/>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97AE4"/>
    <w:rsid w:val="00E3177B"/>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9b682fcf-b8b8-4aa9-b33d-695ebed970e8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2024-11-22T15:24:24.882986-05:00</T_BILL_DT_VERSION>
  <T_BILL_D_PREFILEDATE>2024-12-05</T_BILL_D_PREFILEDATE>
  <T_BILL_N_INTERNALVERSIONNUMBER>1</T_BILL_N_INTERNALVERSIONNUMBER>
  <T_BILL_N_SESSION>126</T_BILL_N_SESSION>
  <T_BILL_N_VERSIONNUMBER>1</T_BILL_N_VERSIONNUMBER>
  <T_BILL_N_YEAR>2025</T_BILL_N_YEAR>
  <T_BILL_REQUEST_REQUEST>492f4192-61a9-4c90-ab75-d92986922068</T_BILL_REQUEST_REQUEST>
  <T_BILL_R_ORIGINALDRAFT>20c8388f-403e-4a6b-a276-96a502a6b9fb</T_BILL_R_ORIGINALDRAFT>
  <T_BILL_SPONSOR_SPONSOR>01be5748-0691-437a-b03b-78e1efb89647</T_BILL_SPONSOR_SPONSOR>
  <T_BILL_T_BILLNAME>[3207]</T_BILL_T_BILLNAME>
  <T_BILL_T_BILLNUMBER>3207</T_BILL_T_BILLNUMBER>
  <T_BILL_T_BILLTITLE>TO AMEND THE SOUTH CAROLINA CODE OF LAWS BY ADDING SECTION 59-25-112 SO AS TO PROVIDE PROFESSIONAL CERTIFICATES ISSUED BY THE STATE BOARD OF EDUCATION ARE PERMANENT UNLESS REVOKED OR SUSPENDED AND ARE NOT SUBJECT TO RENEWAL, AND TO PROVIDE NO TEACHER MAY BE REQUIRED TO RENEW A PROFESSIONAL CERTIFICATE ISSUED BY THE BOARD, AND TO MAKE THESE PROVISIONS EFFECTIVE JULY 1, 2026.</T_BILL_T_BILLTITLE>
  <T_BILL_T_CHAMBER>house</T_BILL_T_CHAMBER>
  <T_BILL_T_FILENAME> </T_BILL_T_FILENAME>
  <T_BILL_T_LEGTYPE>bill_statewide</T_BILL_T_LEGTYPE>
  <T_BILL_T_RATNUMBERSTRING>HNone</T_BILL_T_RATNUMBERSTRING>
  <T_BILL_T_SECTIONS>[{"SectionUUID":"d9e2154c-4380-40e9-ad28-67611048f2ad","SectionName":"code_section","SectionNumber":1,"SectionType":"code_section","CodeSections":[{"CodeSectionBookmarkName":"ns_T59C25N112_d1d4b75c0","IsConstitutionSection":false,"Identity":"59-25-112","IsNew":true,"SubSections":[],"TitleRelatedTo":"","TitleSoAsTo":"PROVIDE PROFESSIONAL CERTIFICATES ISSUED BY THE STATE BOARD OF EDUCATION ARE PERMANENT UNLESS REVOKED OR SUSPENDED AND ARE NOT SUBJECT TO RENEWAL, AND TO PROVIDE NO TEACHER MAY BE REQUIRED TO RENEW A PROFESSIONAL CERTIFICATE ISSUED BY THE BOARD, AND TO MAKE THESE PROVISIONS EFFECTIVE JULY 1, 2026","Deleted":false}],"TitleText":"","DisableControls":false,"Deleted":false,"RepealItems":[],"SectionBookmarkName":"bs_num_1_23372f175"},{"SectionUUID":"8f03ca95-8faa-4d43-a9c2-8afc498075bd","SectionName":"standard_eff_date_section","SectionNumber":2,"SectionType":"drafting_clause","CodeSections":[],"TitleText":"","DisableControls":false,"Deleted":false,"RepealItems":[],"SectionBookmarkName":"bs_num_2_lastsection"}]</T_BILL_T_SECTIONS>
  <T_BILL_T_SUBJECT>Teacher certification renewals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708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2024-11-22T20:29:00Z</cp:lastPrinted>
  <dcterms:created xsi:type="dcterms:W3CDTF">2024-12-02T20:33:00Z</dcterms:created>
  <dcterms:modified xsi:type="dcterms:W3CDTF">2024-12-02T20:33:00Z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