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LC-0093WAB25.docx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Coastal Structural Stability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32d4d2c2f22b41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a994bf7beb4c8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E020E3" w:rsidRDefault="00991F67" w14:paraId="34D2EA4A" w14:textId="60430506">
      <w:pPr>
        <w:pStyle w:val="scemptylineheader"/>
      </w:pPr>
    </w:p>
    <w:p w:rsidRPr="00105D52" w:rsidR="002851CF" w:rsidP="00E020E3" w:rsidRDefault="002851CF" w14:paraId="1FA882A8" w14:textId="0624ABB2">
      <w:pPr>
        <w:pStyle w:val="scemptylineheader"/>
      </w:pPr>
    </w:p>
    <w:p w:rsidRPr="00105D52" w:rsidR="002851CF" w:rsidP="00E020E3" w:rsidRDefault="002851CF" w14:paraId="258A4A7B" w14:textId="47DB9073">
      <w:pPr>
        <w:pStyle w:val="scemptylineheader"/>
      </w:pPr>
    </w:p>
    <w:p w:rsidRPr="00105D52" w:rsidR="009B2ECA" w:rsidP="00E020E3" w:rsidRDefault="009B2ECA" w14:paraId="0B7B3D7A" w14:textId="4D415BE0">
      <w:pPr>
        <w:pStyle w:val="scemptylineheader"/>
      </w:pPr>
    </w:p>
    <w:p w:rsidRPr="00105D52" w:rsidR="009B2ECA" w:rsidP="00E020E3" w:rsidRDefault="009B2ECA" w14:paraId="70A89330" w14:textId="5F6E80E2">
      <w:pPr>
        <w:pStyle w:val="scemptylineheader"/>
      </w:pPr>
    </w:p>
    <w:p w:rsidRPr="00105D52" w:rsidR="009B2ECA" w:rsidP="00E020E3" w:rsidRDefault="009B2ECA" w14:paraId="02B9039A" w14:textId="2D533625">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13067C" w14:paraId="4E30D107" w14:textId="0F48C7B1">
          <w:pPr>
            <w:pStyle w:val="scbilltitle"/>
          </w:pPr>
          <w:r w:rsidRPr="0013067C">
            <w:t>TO CREATE THE “COASTAL STRUCTURAL STABILITY STUDY COMMITTEE” TO EXAMINE CURRENT MEASURES FOR INSPECTING COMMERCIAL BUILDINGS THAT ARE SIX FLOORS OR MORE IN HEIGHT CONSTRUCTED ALONG THE SOUTH CAROLINA COAST AND ON THE CHARLESTON PENINSULA TO EVALUATE THEIR STRUCTURAL SOUNDNESS, TO REQUIRE THE STUDY COMMITTEE TO DEVELOP RECOMMENDATIONS FOR IMPROVING SUCH MEASURES, TO PROVIDE FOR THE MEMBERSHIP OF THE STUDY COMMITTEE, TO REQUIRE THE STUDY COMMITTEE TO PREPARE A REPORT WITH FINDINGS AND RECOMMENDATIONS FOR THE GENERAL ASSEMBLY, AND TO PROVIDE FOR THE DISSOLUTION OF THE STUDY COMMITTEE</w:t>
          </w:r>
          <w:r>
            <w:t>.</w:t>
          </w:r>
        </w:p>
      </w:sdtContent>
    </w:sdt>
    <w:p w:rsidR="00207826" w:rsidP="004434BF" w:rsidRDefault="00207826" w14:paraId="69B9DA7F" w14:textId="5F0612A3">
      <w:pPr>
        <w:pStyle w:val="scbillwhereasclause"/>
      </w:pPr>
    </w:p>
    <w:p w:rsidR="003720C3" w:rsidP="003720C3" w:rsidRDefault="003720C3" w14:paraId="25CA7B42" w14:textId="77777777">
      <w:pPr>
        <w:pStyle w:val="scbillwhereasclause"/>
      </w:pPr>
      <w:bookmarkStart w:name="wa_6094f76dd" w:id="0"/>
      <w:proofErr w:type="gramStart"/>
      <w:r>
        <w:t>W</w:t>
      </w:r>
      <w:bookmarkEnd w:id="0"/>
      <w:r>
        <w:t>hereas,</w:t>
      </w:r>
      <w:proofErr w:type="gramEnd"/>
      <w:r>
        <w:t xml:space="preserve"> the South Carolina General Assembly expresses its concern about the tragic partial collapse of the Champlain Towers South beachfront condominium complex in Florida that occurred on June 24, 2021; and</w:t>
      </w:r>
    </w:p>
    <w:p w:rsidR="003720C3" w:rsidP="003720C3" w:rsidRDefault="003720C3" w14:paraId="63E74B8C" w14:textId="77777777">
      <w:pPr>
        <w:pStyle w:val="scbillwhereasclause"/>
      </w:pPr>
    </w:p>
    <w:p w:rsidR="003720C3" w:rsidP="003720C3" w:rsidRDefault="003720C3" w14:paraId="3B4A1905" w14:textId="77777777">
      <w:pPr>
        <w:pStyle w:val="scbillwhereasclause"/>
      </w:pPr>
      <w:bookmarkStart w:name="wa_926855c3f" w:id="1"/>
      <w:r>
        <w:t>W</w:t>
      </w:r>
      <w:bookmarkEnd w:id="1"/>
      <w:r>
        <w:t>hereas, the South Carolina General Assembly recognizes that many such large structures have been constructed along the coast of South Carolina; and</w:t>
      </w:r>
    </w:p>
    <w:p w:rsidR="003720C3" w:rsidP="003720C3" w:rsidRDefault="003720C3" w14:paraId="24AEA285" w14:textId="77777777">
      <w:pPr>
        <w:pStyle w:val="scbillwhereasclause"/>
      </w:pPr>
    </w:p>
    <w:p w:rsidR="003720C3" w:rsidP="003720C3" w:rsidRDefault="003720C3" w14:paraId="1A9296C2" w14:textId="5A9D89A7">
      <w:pPr>
        <w:pStyle w:val="scbillwhereasclause"/>
      </w:pPr>
      <w:bookmarkStart w:name="wa_254de9f96" w:id="2"/>
      <w:r>
        <w:t>W</w:t>
      </w:r>
      <w:bookmarkEnd w:id="2"/>
      <w:r>
        <w:t>hereas, the South Carolina General Assembly finds that in an effort to prevent the tragic collapse of one of such buildings in South Carolina, efforts must be undertaken to evaluate our current measures for evaluating the ongoing safety of such buildings and make recommendations for improving such measures so that they will be the most reliable in the nation. Now, therefore,</w:t>
      </w:r>
    </w:p>
    <w:p w:rsidR="003720C3" w:rsidP="003720C3" w:rsidRDefault="003720C3" w14:paraId="55F7EF29" w14:textId="77777777">
      <w:pPr>
        <w:pStyle w:val="scbillwhereasclause"/>
      </w:pPr>
    </w:p>
    <w:p w:rsidRPr="00105D52" w:rsidR="00F751FE" w:rsidP="001C682C" w:rsidRDefault="001C682C" w14:paraId="6D3CD473" w14:textId="25207875">
      <w:pPr>
        <w:pStyle w:val="scenactingwords"/>
      </w:pPr>
      <w:bookmarkStart w:name="ew_0dc2a617d" w:id="3"/>
      <w:r w:rsidRPr="00105D52">
        <w:t>B</w:t>
      </w:r>
      <w:bookmarkEnd w:id="3"/>
      <w:r w:rsidRPr="00105D52">
        <w:t>e it enacted by the General Assembly of the State of South Carolina:</w:t>
      </w:r>
    </w:p>
    <w:p w:rsidR="005B5224" w:rsidP="005B5224" w:rsidRDefault="005B5224" w14:paraId="2D07D178" w14:textId="77777777">
      <w:pPr>
        <w:pStyle w:val="scemptyline"/>
      </w:pPr>
      <w:bookmarkStart w:name="open_doc_here" w:id="4"/>
      <w:bookmarkEnd w:id="4"/>
    </w:p>
    <w:p w:rsidR="0013067C" w:rsidP="0013067C" w:rsidRDefault="005B5224" w14:paraId="0BAD6A5C" w14:textId="77777777">
      <w:pPr>
        <w:pStyle w:val="scnoncodifiedsection"/>
      </w:pPr>
      <w:bookmarkStart w:name="bs_num_1_600006a80" w:id="5"/>
      <w:r>
        <w:t>S</w:t>
      </w:r>
      <w:bookmarkEnd w:id="5"/>
      <w:r>
        <w:t>ECTION 1.</w:t>
      </w:r>
      <w:r>
        <w:tab/>
      </w:r>
      <w:r w:rsidR="0013067C">
        <w:t>(A)</w:t>
      </w:r>
      <w:r w:rsidR="0013067C">
        <w:tab/>
        <w:t xml:space="preserve">There is created a study committee to examine current measures for inspecting commercial buildings that are six floors or more in height constructed along the South Carolina coast and on the Charleston peninsula to evaluate their structural soundness. The committee shall determine whether such measures are adequate or whether additional measures, such as period </w:t>
      </w:r>
      <w:proofErr w:type="spellStart"/>
      <w:r w:rsidR="0013067C">
        <w:t>reinspections</w:t>
      </w:r>
      <w:proofErr w:type="spellEnd"/>
      <w:r w:rsidR="0013067C">
        <w:t xml:space="preserve">, should be required, the standards for such </w:t>
      </w:r>
      <w:proofErr w:type="spellStart"/>
      <w:r w:rsidR="0013067C">
        <w:t>reinspections</w:t>
      </w:r>
      <w:proofErr w:type="spellEnd"/>
      <w:r w:rsidR="0013067C">
        <w:t xml:space="preserve">, and measures to be taken when buildings are determined to be structurally unsafe following a reinspection. </w:t>
      </w:r>
      <w:proofErr w:type="gramStart"/>
      <w:r w:rsidR="0013067C">
        <w:t>Particular emphasis</w:t>
      </w:r>
      <w:proofErr w:type="gramEnd"/>
      <w:r w:rsidR="0013067C">
        <w:t xml:space="preserve"> must be placed on ensuring regular occupants of such buildings are made aware of such inspections, their results, and related recommendations for improvements.</w:t>
      </w:r>
    </w:p>
    <w:p w:rsidR="0013067C" w:rsidP="0013067C" w:rsidRDefault="0013067C" w14:paraId="16D5F263" w14:textId="77777777">
      <w:pPr>
        <w:pStyle w:val="scnoncodifiedsection"/>
      </w:pPr>
      <w:r>
        <w:lastRenderedPageBreak/>
        <w:tab/>
      </w:r>
      <w:bookmarkStart w:name="up_d808fad08" w:id="6"/>
      <w:r>
        <w:t>(</w:t>
      </w:r>
      <w:bookmarkEnd w:id="6"/>
      <w:r>
        <w:t>B)</w:t>
      </w:r>
      <w:r>
        <w:tab/>
        <w:t>The study committee is composed of:</w:t>
      </w:r>
    </w:p>
    <w:p w:rsidR="0013067C" w:rsidP="0013067C" w:rsidRDefault="0013067C" w14:paraId="28C084D3" w14:textId="77777777">
      <w:pPr>
        <w:pStyle w:val="scnoncodifiedsection"/>
      </w:pPr>
      <w:r>
        <w:tab/>
      </w:r>
      <w:r>
        <w:tab/>
      </w:r>
      <w:bookmarkStart w:name="up_98d0889e1" w:id="7"/>
      <w:r>
        <w:t>(</w:t>
      </w:r>
      <w:bookmarkEnd w:id="7"/>
      <w:r>
        <w:t>1)</w:t>
      </w:r>
      <w:r>
        <w:tab/>
        <w:t xml:space="preserve">the Chairman of the House Labor, Commerce and Industry Committee, or his </w:t>
      </w:r>
      <w:proofErr w:type="gramStart"/>
      <w:r>
        <w:t>designee;</w:t>
      </w:r>
      <w:proofErr w:type="gramEnd"/>
    </w:p>
    <w:p w:rsidR="0013067C" w:rsidP="0013067C" w:rsidRDefault="0013067C" w14:paraId="7CB469B7" w14:textId="77777777">
      <w:pPr>
        <w:pStyle w:val="scnoncodifiedsection"/>
      </w:pPr>
      <w:r>
        <w:tab/>
      </w:r>
      <w:r>
        <w:tab/>
      </w:r>
      <w:bookmarkStart w:name="up_7fe164959" w:id="8"/>
      <w:r>
        <w:t>(</w:t>
      </w:r>
      <w:bookmarkEnd w:id="8"/>
      <w:r>
        <w:t>2)</w:t>
      </w:r>
      <w:r>
        <w:tab/>
        <w:t xml:space="preserve">the Chairman of the Senate Labor, Commerce and Industry Committee, or his </w:t>
      </w:r>
      <w:proofErr w:type="gramStart"/>
      <w:r>
        <w:t>designee;</w:t>
      </w:r>
      <w:proofErr w:type="gramEnd"/>
    </w:p>
    <w:p w:rsidR="0013067C" w:rsidP="0013067C" w:rsidRDefault="0013067C" w14:paraId="3048943B" w14:textId="77777777">
      <w:pPr>
        <w:pStyle w:val="scnoncodifiedsection"/>
      </w:pPr>
      <w:r>
        <w:tab/>
      </w:r>
      <w:r>
        <w:tab/>
      </w:r>
      <w:bookmarkStart w:name="up_a12a3e20d" w:id="9"/>
      <w:r>
        <w:t>(</w:t>
      </w:r>
      <w:bookmarkEnd w:id="9"/>
      <w:r>
        <w:t>3)</w:t>
      </w:r>
      <w:r>
        <w:tab/>
        <w:t>four structural engineers experienced in evaluating the structural soundness of buildings six floors or more in height along the South Carolina coast or the Charleston peninsula, appointed by the Governor; and</w:t>
      </w:r>
    </w:p>
    <w:p w:rsidR="0013067C" w:rsidP="0013067C" w:rsidRDefault="0013067C" w14:paraId="6B6B73EC" w14:textId="77777777">
      <w:pPr>
        <w:pStyle w:val="scnoncodifiedsection"/>
      </w:pPr>
      <w:r>
        <w:tab/>
      </w:r>
      <w:r>
        <w:tab/>
      </w:r>
      <w:bookmarkStart w:name="up_ac840025f" w:id="10"/>
      <w:r>
        <w:t>(</w:t>
      </w:r>
      <w:bookmarkEnd w:id="10"/>
      <w:r>
        <w:t>4)</w:t>
      </w:r>
      <w:r>
        <w:tab/>
        <w:t xml:space="preserve">two members of the general public who are members of </w:t>
      </w:r>
      <w:proofErr w:type="gramStart"/>
      <w:r>
        <w:t>homeowners</w:t>
      </w:r>
      <w:proofErr w:type="gramEnd"/>
      <w:r>
        <w:t xml:space="preserve"> associations in such buildings.</w:t>
      </w:r>
    </w:p>
    <w:p w:rsidR="0013067C" w:rsidP="0013067C" w:rsidRDefault="0013067C" w14:paraId="144B126F" w14:textId="77777777">
      <w:pPr>
        <w:pStyle w:val="scnoncodifiedsection"/>
      </w:pPr>
      <w:r>
        <w:tab/>
      </w:r>
      <w:bookmarkStart w:name="up_4a2e5c364" w:id="11"/>
      <w:r>
        <w:t>(</w:t>
      </w:r>
      <w:bookmarkEnd w:id="11"/>
      <w:r>
        <w:t>C)</w:t>
      </w:r>
      <w:r>
        <w:tab/>
        <w:t>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0013067C" w:rsidP="0013067C" w:rsidRDefault="0013067C" w14:paraId="1F0EDCCE" w14:textId="77777777">
      <w:pPr>
        <w:pStyle w:val="scnoncodifiedsection"/>
      </w:pPr>
      <w:r>
        <w:tab/>
      </w:r>
      <w:bookmarkStart w:name="up_21d62a97d" w:id="12"/>
      <w:r>
        <w:t>(</w:t>
      </w:r>
      <w:bookmarkEnd w:id="12"/>
      <w:r>
        <w:t>D)</w:t>
      </w:r>
      <w:r>
        <w:tab/>
        <w:t>The study committee shall choose its officers and must be provided with clerical, administrative, and research services by the House of Representatives and the Senate.</w:t>
      </w:r>
    </w:p>
    <w:p w:rsidR="005B5224" w:rsidP="0013067C" w:rsidRDefault="0013067C" w14:paraId="14261EA0" w14:textId="1CCAABB7">
      <w:pPr>
        <w:pStyle w:val="scnoncodifiedsection"/>
      </w:pPr>
      <w:r>
        <w:tab/>
      </w:r>
      <w:bookmarkStart w:name="up_46d203879" w:id="13"/>
      <w:r>
        <w:t>(</w:t>
      </w:r>
      <w:bookmarkEnd w:id="13"/>
      <w:r>
        <w:t>E)</w:t>
      </w:r>
      <w:r>
        <w:tab/>
        <w:t>The study committee shall make a report of its findings and recommendations to the General Assembly by January 1, 2027, at which time the study committee terminates</w:t>
      </w:r>
      <w:r w:rsidR="006B49E6">
        <w:t>.</w:t>
      </w:r>
    </w:p>
    <w:p w:rsidRPr="00105D52" w:rsidR="009C43C3" w:rsidP="00351A09" w:rsidRDefault="009C43C3" w14:paraId="790F6824" w14:textId="1FFBA643">
      <w:pPr>
        <w:pStyle w:val="scemptyline"/>
      </w:pPr>
    </w:p>
    <w:p w:rsidRPr="00105D52" w:rsidR="009C43C3" w:rsidP="00741923" w:rsidRDefault="0077594C" w14:paraId="78EA7715" w14:textId="7C5238F2">
      <w:pPr>
        <w:pStyle w:val="scnoncodifiedsection"/>
      </w:pPr>
      <w:bookmarkStart w:name="bs_num_2_lastsection" w:id="14"/>
      <w:bookmarkStart w:name="eff_date_section" w:id="15"/>
      <w:r w:rsidRPr="00105D52">
        <w:t>S</w:t>
      </w:r>
      <w:bookmarkEnd w:id="14"/>
      <w:r w:rsidRPr="00105D52">
        <w:t>ECTION 2.</w:t>
      </w:r>
      <w:r w:rsidRPr="00105D52">
        <w:tab/>
      </w:r>
      <w:r w:rsidRPr="00105D52" w:rsidR="000758C3">
        <w:t>This joint resolution takes effect upon approval by the Governor</w:t>
      </w:r>
      <w:r w:rsidRPr="00105D52" w:rsidR="00936D1A">
        <w:t>.</w:t>
      </w:r>
      <w:bookmarkEnd w:id="15"/>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CC2DE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B8576B5" w:rsidR="00674220" w:rsidRDefault="001507DA"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48D1">
          <w:rPr>
            <w:noProof/>
          </w:rPr>
          <w:t>LC-0093WAB25.docx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105B"/>
    <w:rsid w:val="00022E16"/>
    <w:rsid w:val="000247A9"/>
    <w:rsid w:val="0002490A"/>
    <w:rsid w:val="00037916"/>
    <w:rsid w:val="000562E4"/>
    <w:rsid w:val="00061E8E"/>
    <w:rsid w:val="000758C3"/>
    <w:rsid w:val="0009245B"/>
    <w:rsid w:val="000B67F5"/>
    <w:rsid w:val="000C48D1"/>
    <w:rsid w:val="000D6B78"/>
    <w:rsid w:val="000E4143"/>
    <w:rsid w:val="000E582D"/>
    <w:rsid w:val="00100F8D"/>
    <w:rsid w:val="00102FCA"/>
    <w:rsid w:val="00105D52"/>
    <w:rsid w:val="001060D7"/>
    <w:rsid w:val="00110404"/>
    <w:rsid w:val="00110702"/>
    <w:rsid w:val="0013067C"/>
    <w:rsid w:val="00137445"/>
    <w:rsid w:val="00143B16"/>
    <w:rsid w:val="001507DA"/>
    <w:rsid w:val="00152B7B"/>
    <w:rsid w:val="00166A4D"/>
    <w:rsid w:val="00175158"/>
    <w:rsid w:val="00191D34"/>
    <w:rsid w:val="001A12D9"/>
    <w:rsid w:val="001A1493"/>
    <w:rsid w:val="001B50D2"/>
    <w:rsid w:val="001C51B3"/>
    <w:rsid w:val="001C682C"/>
    <w:rsid w:val="001E0149"/>
    <w:rsid w:val="001F2A41"/>
    <w:rsid w:val="00201CDB"/>
    <w:rsid w:val="00202067"/>
    <w:rsid w:val="00202D6C"/>
    <w:rsid w:val="002038AA"/>
    <w:rsid w:val="00207826"/>
    <w:rsid w:val="00222152"/>
    <w:rsid w:val="002230E1"/>
    <w:rsid w:val="00243642"/>
    <w:rsid w:val="00250597"/>
    <w:rsid w:val="002608CD"/>
    <w:rsid w:val="00267C39"/>
    <w:rsid w:val="00280BA8"/>
    <w:rsid w:val="002851CF"/>
    <w:rsid w:val="002952D5"/>
    <w:rsid w:val="002A2C79"/>
    <w:rsid w:val="002A667A"/>
    <w:rsid w:val="002A6902"/>
    <w:rsid w:val="002B02F3"/>
    <w:rsid w:val="002B5BEA"/>
    <w:rsid w:val="002E0094"/>
    <w:rsid w:val="002E1999"/>
    <w:rsid w:val="002E4728"/>
    <w:rsid w:val="00303DD4"/>
    <w:rsid w:val="00314400"/>
    <w:rsid w:val="003337A0"/>
    <w:rsid w:val="00335981"/>
    <w:rsid w:val="00337EAF"/>
    <w:rsid w:val="00351A09"/>
    <w:rsid w:val="00363802"/>
    <w:rsid w:val="003720C3"/>
    <w:rsid w:val="00375DAE"/>
    <w:rsid w:val="003B3318"/>
    <w:rsid w:val="003C444D"/>
    <w:rsid w:val="003C4F86"/>
    <w:rsid w:val="003D1E42"/>
    <w:rsid w:val="003D225B"/>
    <w:rsid w:val="0040332C"/>
    <w:rsid w:val="004124D5"/>
    <w:rsid w:val="004368D3"/>
    <w:rsid w:val="004434BF"/>
    <w:rsid w:val="00454BAA"/>
    <w:rsid w:val="00463356"/>
    <w:rsid w:val="00466B63"/>
    <w:rsid w:val="00470773"/>
    <w:rsid w:val="00490B14"/>
    <w:rsid w:val="004932AB"/>
    <w:rsid w:val="00494240"/>
    <w:rsid w:val="004A3741"/>
    <w:rsid w:val="004A72B7"/>
    <w:rsid w:val="004B2062"/>
    <w:rsid w:val="004B759D"/>
    <w:rsid w:val="004C40D0"/>
    <w:rsid w:val="004E13A3"/>
    <w:rsid w:val="00512914"/>
    <w:rsid w:val="00515667"/>
    <w:rsid w:val="005209CA"/>
    <w:rsid w:val="005247DD"/>
    <w:rsid w:val="00547DD5"/>
    <w:rsid w:val="00555065"/>
    <w:rsid w:val="00560F91"/>
    <w:rsid w:val="00592861"/>
    <w:rsid w:val="005B5224"/>
    <w:rsid w:val="005B7817"/>
    <w:rsid w:val="005C2D01"/>
    <w:rsid w:val="005C40EB"/>
    <w:rsid w:val="005D32B1"/>
    <w:rsid w:val="005E7403"/>
    <w:rsid w:val="005F77E4"/>
    <w:rsid w:val="0063460A"/>
    <w:rsid w:val="00636FDD"/>
    <w:rsid w:val="00654C48"/>
    <w:rsid w:val="00673B84"/>
    <w:rsid w:val="00674220"/>
    <w:rsid w:val="00677E52"/>
    <w:rsid w:val="00684741"/>
    <w:rsid w:val="00696ABA"/>
    <w:rsid w:val="006B3381"/>
    <w:rsid w:val="006B49E6"/>
    <w:rsid w:val="006B5610"/>
    <w:rsid w:val="006C3D82"/>
    <w:rsid w:val="006D41CD"/>
    <w:rsid w:val="00702736"/>
    <w:rsid w:val="00702DDB"/>
    <w:rsid w:val="007262F1"/>
    <w:rsid w:val="00736778"/>
    <w:rsid w:val="00741923"/>
    <w:rsid w:val="00747A48"/>
    <w:rsid w:val="0077594C"/>
    <w:rsid w:val="00775D20"/>
    <w:rsid w:val="00777280"/>
    <w:rsid w:val="007834CB"/>
    <w:rsid w:val="00784812"/>
    <w:rsid w:val="007B2941"/>
    <w:rsid w:val="007F179F"/>
    <w:rsid w:val="00800F2B"/>
    <w:rsid w:val="00807D9F"/>
    <w:rsid w:val="00810D57"/>
    <w:rsid w:val="00814BB0"/>
    <w:rsid w:val="00820309"/>
    <w:rsid w:val="008242C7"/>
    <w:rsid w:val="00831020"/>
    <w:rsid w:val="00847211"/>
    <w:rsid w:val="008577F1"/>
    <w:rsid w:val="00857D61"/>
    <w:rsid w:val="00876AA5"/>
    <w:rsid w:val="00877369"/>
    <w:rsid w:val="008A6ED6"/>
    <w:rsid w:val="00902A77"/>
    <w:rsid w:val="0090374D"/>
    <w:rsid w:val="0090596A"/>
    <w:rsid w:val="00907C6E"/>
    <w:rsid w:val="00912484"/>
    <w:rsid w:val="009201AE"/>
    <w:rsid w:val="00935259"/>
    <w:rsid w:val="00936D1A"/>
    <w:rsid w:val="00937B34"/>
    <w:rsid w:val="00943199"/>
    <w:rsid w:val="009552CC"/>
    <w:rsid w:val="00956988"/>
    <w:rsid w:val="00956AA2"/>
    <w:rsid w:val="00967247"/>
    <w:rsid w:val="009848D5"/>
    <w:rsid w:val="00991F67"/>
    <w:rsid w:val="00997553"/>
    <w:rsid w:val="009B2ECA"/>
    <w:rsid w:val="009C43C3"/>
    <w:rsid w:val="009C5797"/>
    <w:rsid w:val="009D0BF3"/>
    <w:rsid w:val="009D1A37"/>
    <w:rsid w:val="009D54F7"/>
    <w:rsid w:val="00A02894"/>
    <w:rsid w:val="00A10047"/>
    <w:rsid w:val="00A10C51"/>
    <w:rsid w:val="00A73649"/>
    <w:rsid w:val="00A8574D"/>
    <w:rsid w:val="00A96112"/>
    <w:rsid w:val="00AA0248"/>
    <w:rsid w:val="00AC2EDD"/>
    <w:rsid w:val="00AC7E8F"/>
    <w:rsid w:val="00AE0454"/>
    <w:rsid w:val="00AF50DD"/>
    <w:rsid w:val="00B2206F"/>
    <w:rsid w:val="00B23615"/>
    <w:rsid w:val="00B26CD6"/>
    <w:rsid w:val="00B2707D"/>
    <w:rsid w:val="00B31851"/>
    <w:rsid w:val="00B3575E"/>
    <w:rsid w:val="00B92F98"/>
    <w:rsid w:val="00BA18A0"/>
    <w:rsid w:val="00BC489A"/>
    <w:rsid w:val="00BE1040"/>
    <w:rsid w:val="00C2363D"/>
    <w:rsid w:val="00C4101A"/>
    <w:rsid w:val="00C57245"/>
    <w:rsid w:val="00C603CF"/>
    <w:rsid w:val="00C73C7D"/>
    <w:rsid w:val="00C75DCE"/>
    <w:rsid w:val="00C86F31"/>
    <w:rsid w:val="00C9143E"/>
    <w:rsid w:val="00CA2D40"/>
    <w:rsid w:val="00CA6265"/>
    <w:rsid w:val="00CA76AB"/>
    <w:rsid w:val="00CA76AC"/>
    <w:rsid w:val="00CB3A21"/>
    <w:rsid w:val="00CC0258"/>
    <w:rsid w:val="00CC2DEA"/>
    <w:rsid w:val="00CC3FAB"/>
    <w:rsid w:val="00CD2FA8"/>
    <w:rsid w:val="00CD3E0C"/>
    <w:rsid w:val="00CD5745"/>
    <w:rsid w:val="00CF0C03"/>
    <w:rsid w:val="00CF502F"/>
    <w:rsid w:val="00D03992"/>
    <w:rsid w:val="00D03E8C"/>
    <w:rsid w:val="00D04071"/>
    <w:rsid w:val="00D20D80"/>
    <w:rsid w:val="00D56452"/>
    <w:rsid w:val="00D63CD2"/>
    <w:rsid w:val="00D73569"/>
    <w:rsid w:val="00D76E08"/>
    <w:rsid w:val="00D90A37"/>
    <w:rsid w:val="00DA0E43"/>
    <w:rsid w:val="00DB3874"/>
    <w:rsid w:val="00DC14A6"/>
    <w:rsid w:val="00DF0809"/>
    <w:rsid w:val="00DF302F"/>
    <w:rsid w:val="00DF413D"/>
    <w:rsid w:val="00DF56ED"/>
    <w:rsid w:val="00E020E3"/>
    <w:rsid w:val="00E13307"/>
    <w:rsid w:val="00E15B70"/>
    <w:rsid w:val="00E21204"/>
    <w:rsid w:val="00E33E4F"/>
    <w:rsid w:val="00E46D12"/>
    <w:rsid w:val="00E4700B"/>
    <w:rsid w:val="00E51BE1"/>
    <w:rsid w:val="00E5380E"/>
    <w:rsid w:val="00E53AAD"/>
    <w:rsid w:val="00E60670"/>
    <w:rsid w:val="00E671A9"/>
    <w:rsid w:val="00EA2574"/>
    <w:rsid w:val="00EA3586"/>
    <w:rsid w:val="00EB027A"/>
    <w:rsid w:val="00EB0B43"/>
    <w:rsid w:val="00EB0F12"/>
    <w:rsid w:val="00EB31D1"/>
    <w:rsid w:val="00ED1ED6"/>
    <w:rsid w:val="00ED21B8"/>
    <w:rsid w:val="00ED4053"/>
    <w:rsid w:val="00EE663F"/>
    <w:rsid w:val="00EF3015"/>
    <w:rsid w:val="00EF67CB"/>
    <w:rsid w:val="00F1362B"/>
    <w:rsid w:val="00F35061"/>
    <w:rsid w:val="00F35E10"/>
    <w:rsid w:val="00F42575"/>
    <w:rsid w:val="00F44E29"/>
    <w:rsid w:val="00F62234"/>
    <w:rsid w:val="00F64849"/>
    <w:rsid w:val="00F751FE"/>
    <w:rsid w:val="00FD0B09"/>
    <w:rsid w:val="00FD33BC"/>
    <w:rsid w:val="00FD3616"/>
    <w:rsid w:val="00FD4412"/>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D4"/>
  </w:style>
  <w:style w:type="paragraph" w:styleId="Heading1">
    <w:name w:val="heading 1"/>
    <w:basedOn w:val="Normal"/>
    <w:next w:val="Normal"/>
    <w:link w:val="Heading1Char"/>
    <w:uiPriority w:val="9"/>
    <w:qFormat/>
    <w:rsid w:val="00303D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03DD4"/>
    <w:rPr>
      <w:rFonts w:ascii="Times New Roman" w:hAnsi="Times New Roman"/>
      <w:b w:val="0"/>
      <w:i w:val="0"/>
      <w:sz w:val="22"/>
    </w:rPr>
  </w:style>
  <w:style w:type="character" w:customStyle="1" w:styleId="Heading1Char">
    <w:name w:val="Heading 1 Char"/>
    <w:basedOn w:val="DefaultParagraphFont"/>
    <w:link w:val="Heading1"/>
    <w:uiPriority w:val="9"/>
    <w:rsid w:val="00303DD4"/>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303DD4"/>
    <w:rPr>
      <w:rFonts w:ascii="Aharoni" w:hAnsi="Aharoni"/>
      <w:sz w:val="44"/>
      <w:lang w:val="en-US"/>
    </w:rPr>
  </w:style>
  <w:style w:type="paragraph" w:customStyle="1" w:styleId="scbillheader">
    <w:name w:val="sc_bill_header"/>
    <w:qFormat/>
    <w:rsid w:val="00303DD4"/>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303DD4"/>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303DD4"/>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303DD4"/>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303DD4"/>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303DD4"/>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303DD4"/>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303DD4"/>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303DD4"/>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303DD4"/>
    <w:rPr>
      <w:rFonts w:ascii="Times New Roman" w:hAnsi="Times New Roman"/>
      <w:b w:val="0"/>
      <w:i w:val="0"/>
      <w:sz w:val="28"/>
      <w:lang w:val="en-US"/>
    </w:rPr>
  </w:style>
  <w:style w:type="paragraph" w:customStyle="1" w:styleId="scamendselectionboxes">
    <w:name w:val="sc_amend_selectionboxes"/>
    <w:basedOn w:val="Normal"/>
    <w:qFormat/>
    <w:rsid w:val="00303DD4"/>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303DD4"/>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303DD4"/>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303DD4"/>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303DD4"/>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303D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303DD4"/>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303DD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303DD4"/>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303D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3DD4"/>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303DD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303DD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303DD4"/>
    <w:rPr>
      <w:rFonts w:ascii="Times New Roman" w:hAnsi="Times New Roman"/>
      <w:color w:val="auto"/>
      <w:sz w:val="22"/>
      <w:lang w:val="en-US"/>
    </w:rPr>
  </w:style>
  <w:style w:type="paragraph" w:customStyle="1" w:styleId="scclippagedocpath">
    <w:name w:val="sc_clip_page_doc_path"/>
    <w:qFormat/>
    <w:rsid w:val="00303DD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303DD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303D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03DD4"/>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303DD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303DD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303DD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303D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303D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303D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3D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3DD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303D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303D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3DD4"/>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303DD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303DD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303DD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303DD4"/>
    <w:rPr>
      <w:rFonts w:ascii="Times New Roman" w:hAnsi="Times New Roman"/>
      <w:b w:val="0"/>
      <w:i w:val="0"/>
      <w:caps/>
      <w:smallCaps w:val="0"/>
      <w:color w:val="auto"/>
      <w:sz w:val="22"/>
      <w:lang w:val="en-US"/>
    </w:rPr>
  </w:style>
  <w:style w:type="paragraph" w:customStyle="1" w:styleId="scbillsenatebackjacket">
    <w:name w:val="sc_bill_senate_back_jacket"/>
    <w:qFormat/>
    <w:rsid w:val="00303D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303DD4"/>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303DD4"/>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303DD4"/>
    <w:rPr>
      <w:rFonts w:ascii="Times New Roman" w:hAnsi="Times New Roman"/>
      <w:caps/>
      <w:smallCaps w:val="0"/>
      <w:sz w:val="22"/>
      <w:lang w:val="en-US"/>
    </w:rPr>
  </w:style>
  <w:style w:type="paragraph" w:customStyle="1" w:styleId="scsenateresolution">
    <w:name w:val="sc_senate_resolution"/>
    <w:qFormat/>
    <w:rsid w:val="00303DD4"/>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03DD4"/>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03DD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03DD4"/>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03DD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03DD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03DD4"/>
  </w:style>
  <w:style w:type="paragraph" w:customStyle="1" w:styleId="scsenateresolutionclippagedraftingassistant">
    <w:name w:val="sc_senate_resolution_clip_page_drafting_assistant"/>
    <w:qFormat/>
    <w:rsid w:val="00303DD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03D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03DD4"/>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03DD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03DD4"/>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03DD4"/>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03DD4"/>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03DD4"/>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03DD4"/>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03DD4"/>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03DD4"/>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03DD4"/>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03DD4"/>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303DD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303D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303DD4"/>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303DD4"/>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303DD4"/>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303DD4"/>
    <w:rPr>
      <w:rFonts w:ascii="Times New Roman" w:hAnsi="Times New Roman"/>
      <w:b w:val="0"/>
      <w:i w:val="0"/>
      <w:caps/>
      <w:smallCaps w:val="0"/>
      <w:sz w:val="28"/>
      <w:lang w:val="en-US"/>
    </w:rPr>
  </w:style>
  <w:style w:type="paragraph" w:customStyle="1" w:styleId="scconfrepcodifiedsection">
    <w:name w:val="sc_confrep_codified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303DD4"/>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303DD4"/>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303DD4"/>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303DD4"/>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303DD4"/>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303DD4"/>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303DD4"/>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303DD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303DD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303DD4"/>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303DD4"/>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303DD4"/>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303DD4"/>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303DD4"/>
    <w:rPr>
      <w:color w:val="808080"/>
    </w:rPr>
  </w:style>
  <w:style w:type="paragraph" w:customStyle="1" w:styleId="scjrblanksection">
    <w:name w:val="sc_jr_blank_section"/>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303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303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303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DD4"/>
  </w:style>
  <w:style w:type="paragraph" w:styleId="Footer">
    <w:name w:val="footer"/>
    <w:basedOn w:val="Normal"/>
    <w:link w:val="FooterChar"/>
    <w:uiPriority w:val="99"/>
    <w:unhideWhenUsed/>
    <w:rsid w:val="00303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DD4"/>
  </w:style>
  <w:style w:type="paragraph" w:customStyle="1" w:styleId="sctablecodifiedsection">
    <w:name w:val="sc_table_codified_section"/>
    <w:qFormat/>
    <w:rsid w:val="00303DD4"/>
    <w:pPr>
      <w:widowControl w:val="0"/>
      <w:suppressAutoHyphens/>
      <w:spacing w:after="0" w:line="360" w:lineRule="auto"/>
    </w:pPr>
    <w:rPr>
      <w:rFonts w:ascii="Times New Roman" w:hAnsi="Times New Roman"/>
      <w:lang w:val="en-US"/>
    </w:rPr>
  </w:style>
  <w:style w:type="paragraph" w:customStyle="1" w:styleId="sctableln">
    <w:name w:val="sc_table_ln"/>
    <w:qFormat/>
    <w:rsid w:val="00303D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3DD4"/>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303DD4"/>
    <w:rPr>
      <w:strike/>
      <w:dstrike w:val="0"/>
      <w:color w:val="0070C0"/>
      <w:lang w:val="en-US"/>
    </w:rPr>
  </w:style>
  <w:style w:type="character" w:customStyle="1" w:styleId="scstrikered">
    <w:name w:val="sc_strike_red"/>
    <w:uiPriority w:val="1"/>
    <w:qFormat/>
    <w:rsid w:val="00303DD4"/>
    <w:rPr>
      <w:strike/>
      <w:dstrike w:val="0"/>
      <w:color w:val="FF0000"/>
      <w:lang w:val="en-US"/>
    </w:rPr>
  </w:style>
  <w:style w:type="character" w:customStyle="1" w:styleId="scinsert">
    <w:name w:val="sc_insert"/>
    <w:uiPriority w:val="1"/>
    <w:qFormat/>
    <w:rsid w:val="00303DD4"/>
    <w:rPr>
      <w:caps w:val="0"/>
      <w:smallCaps w:val="0"/>
      <w:strike w:val="0"/>
      <w:dstrike w:val="0"/>
      <w:vanish w:val="0"/>
      <w:u w:val="single"/>
      <w:vertAlign w:val="baseline"/>
      <w:lang w:val="en-US"/>
    </w:rPr>
  </w:style>
  <w:style w:type="character" w:customStyle="1" w:styleId="scinsertblue">
    <w:name w:val="sc_insert_blue"/>
    <w:uiPriority w:val="1"/>
    <w:qFormat/>
    <w:rsid w:val="00303DD4"/>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303DD4"/>
    <w:rPr>
      <w:caps w:val="0"/>
      <w:smallCaps w:val="0"/>
      <w:strike w:val="0"/>
      <w:dstrike w:val="0"/>
      <w:vanish w:val="0"/>
      <w:color w:val="0070C0"/>
      <w:u w:val="none"/>
      <w:vertAlign w:val="baseline"/>
      <w:lang w:val="en-US"/>
    </w:rPr>
  </w:style>
  <w:style w:type="character" w:customStyle="1" w:styleId="scinsertred">
    <w:name w:val="sc_insert_red"/>
    <w:uiPriority w:val="1"/>
    <w:qFormat/>
    <w:rsid w:val="00303DD4"/>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303DD4"/>
    <w:rPr>
      <w:caps w:val="0"/>
      <w:smallCaps w:val="0"/>
      <w:strike w:val="0"/>
      <w:dstrike w:val="0"/>
      <w:vanish w:val="0"/>
      <w:color w:val="FF0000"/>
      <w:u w:val="none"/>
      <w:vertAlign w:val="baseline"/>
      <w:lang w:val="en-US"/>
    </w:rPr>
  </w:style>
  <w:style w:type="character" w:customStyle="1" w:styleId="scstrike">
    <w:name w:val="sc_strike"/>
    <w:uiPriority w:val="1"/>
    <w:qFormat/>
    <w:rsid w:val="00303DD4"/>
    <w:rPr>
      <w:strike/>
      <w:dstrike w:val="0"/>
      <w:lang w:val="en-US"/>
    </w:rPr>
  </w:style>
  <w:style w:type="character" w:customStyle="1" w:styleId="scstrikebluenoncodified">
    <w:name w:val="sc_strike_blue_non_codified"/>
    <w:uiPriority w:val="1"/>
    <w:qFormat/>
    <w:rsid w:val="00303DD4"/>
    <w:rPr>
      <w:strike/>
      <w:dstrike w:val="0"/>
      <w:color w:val="0070C0"/>
      <w:lang w:val="en-US"/>
    </w:rPr>
  </w:style>
  <w:style w:type="character" w:customStyle="1" w:styleId="scstrikerednoncodified">
    <w:name w:val="sc_strike_red_non_codified"/>
    <w:uiPriority w:val="1"/>
    <w:qFormat/>
    <w:rsid w:val="00303DD4"/>
    <w:rPr>
      <w:strike/>
      <w:dstrike w:val="0"/>
      <w:color w:val="FF0000"/>
      <w:lang w:val="en-US"/>
    </w:rPr>
  </w:style>
  <w:style w:type="paragraph" w:customStyle="1" w:styleId="scbillsiglines">
    <w:name w:val="sc_bill_sig_lines"/>
    <w:qFormat/>
    <w:rsid w:val="00303D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3DD4"/>
    <w:rPr>
      <w:bdr w:val="none" w:sz="0" w:space="0" w:color="auto"/>
      <w:shd w:val="clear" w:color="auto" w:fill="FEC6C6"/>
    </w:rPr>
  </w:style>
  <w:style w:type="character" w:customStyle="1" w:styleId="screstoreblue">
    <w:name w:val="sc_restore_blue"/>
    <w:uiPriority w:val="1"/>
    <w:qFormat/>
    <w:rsid w:val="00303DD4"/>
    <w:rPr>
      <w:color w:val="4472C4" w:themeColor="accent1"/>
      <w:bdr w:val="none" w:sz="0" w:space="0" w:color="auto"/>
      <w:shd w:val="clear" w:color="auto" w:fill="auto"/>
    </w:rPr>
  </w:style>
  <w:style w:type="character" w:customStyle="1" w:styleId="screstorered">
    <w:name w:val="sc_restore_red"/>
    <w:uiPriority w:val="1"/>
    <w:qFormat/>
    <w:rsid w:val="00303DD4"/>
    <w:rPr>
      <w:color w:val="FF0000"/>
      <w:bdr w:val="none" w:sz="0" w:space="0" w:color="auto"/>
      <w:shd w:val="clear" w:color="auto" w:fill="auto"/>
    </w:rPr>
  </w:style>
  <w:style w:type="character" w:customStyle="1" w:styleId="scamendhouse">
    <w:name w:val="sc_amend_house"/>
    <w:uiPriority w:val="1"/>
    <w:qFormat/>
    <w:rsid w:val="00303DD4"/>
    <w:rPr>
      <w:bdr w:val="none" w:sz="0" w:space="0" w:color="auto"/>
      <w:shd w:val="clear" w:color="auto" w:fill="E2EFD9" w:themeFill="accent6" w:themeFillTint="33"/>
    </w:rPr>
  </w:style>
  <w:style w:type="character" w:customStyle="1" w:styleId="scamendsenate">
    <w:name w:val="sc_amend_senate"/>
    <w:uiPriority w:val="1"/>
    <w:qFormat/>
    <w:rsid w:val="00303DD4"/>
    <w:rPr>
      <w:bdr w:val="none" w:sz="0" w:space="0" w:color="auto"/>
      <w:shd w:val="clear" w:color="auto" w:fill="FFF2CC" w:themeFill="accent4" w:themeFillTint="33"/>
    </w:rPr>
  </w:style>
  <w:style w:type="character" w:customStyle="1" w:styleId="scstrikenewblue">
    <w:name w:val="sc_strike_new_blue"/>
    <w:uiPriority w:val="1"/>
    <w:qFormat/>
    <w:rsid w:val="00303DD4"/>
    <w:rPr>
      <w:strike w:val="0"/>
      <w:dstrike/>
      <w:color w:val="0070C0"/>
      <w:u w:val="none"/>
    </w:rPr>
  </w:style>
  <w:style w:type="character" w:customStyle="1" w:styleId="scstrikenewred">
    <w:name w:val="sc_strike_new_red"/>
    <w:uiPriority w:val="1"/>
    <w:qFormat/>
    <w:rsid w:val="00303DD4"/>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303DD4"/>
    <w:pPr>
      <w:spacing w:after="0" w:line="240" w:lineRule="auto"/>
    </w:pPr>
    <w:rPr>
      <w:rFonts w:ascii="Times New Roman" w:hAnsi="Times New Roman"/>
      <w:i/>
      <w:lang w:val="en-US"/>
    </w:rPr>
  </w:style>
  <w:style w:type="paragraph" w:customStyle="1" w:styleId="sccoversheetsenate">
    <w:name w:val="sc_coversheet_senate"/>
    <w:qFormat/>
    <w:rsid w:val="00303DD4"/>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5&amp;session=126&amp;summary=B" TargetMode="External" Id="R32d4d2c2f22b41b2" /><Relationship Type="http://schemas.openxmlformats.org/officeDocument/2006/relationships/hyperlink" Target="https://www.scstatehouse.gov/sess126_2025-2026/prever/3235_20241205.docx" TargetMode="External" Id="R00a994bf7beb4c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E0E59"/>
    <w:rsid w:val="00466B63"/>
    <w:rsid w:val="004F5550"/>
    <w:rsid w:val="00501E6F"/>
    <w:rsid w:val="00507587"/>
    <w:rsid w:val="00566531"/>
    <w:rsid w:val="005B01B7"/>
    <w:rsid w:val="006005F9"/>
    <w:rsid w:val="00616D59"/>
    <w:rsid w:val="0063236C"/>
    <w:rsid w:val="006C3D82"/>
    <w:rsid w:val="00716BDF"/>
    <w:rsid w:val="008012F7"/>
    <w:rsid w:val="008744C6"/>
    <w:rsid w:val="0094764F"/>
    <w:rsid w:val="009C4429"/>
    <w:rsid w:val="009F6A8C"/>
    <w:rsid w:val="00AF50DD"/>
    <w:rsid w:val="00B41EFF"/>
    <w:rsid w:val="00D8287A"/>
    <w:rsid w:val="00D90437"/>
    <w:rsid w:val="00DF0809"/>
    <w:rsid w:val="00DF56ED"/>
    <w:rsid w:val="00E51BE1"/>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6d4a1aef-3650-48d9-a9dd-38af20034ad1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2024-11-13T14:41:48.016940-05:00</T_BILL_DT_VERSION>
  <T_BILL_D_PREFILEDATE>2024-12-05</T_BILL_D_PREFILEDATE>
  <T_BILL_N_INTERNALVERSIONNUMBER>1</T_BILL_N_INTERNALVERSIONNUMBER>
  <T_BILL_N_SESSION>126</T_BILL_N_SESSION>
  <T_BILL_N_VERSIONNUMBER>1</T_BILL_N_VERSIONNUMBER>
  <T_BILL_N_YEAR>2025</T_BILL_N_YEAR>
  <T_BILL_REQUEST_REQUEST>d7140304-cd0a-4583-aaaa-4239f380055b</T_BILL_REQUEST_REQUEST>
  <T_BILL_R_ORIGINALDRAFT>bf722e4a-29aa-4eb1-8729-5bfd58ff1cbb</T_BILL_R_ORIGINALDRAFT>
  <T_BILL_SPONSOR_SPONSOR>34d68c5d-7440-4409-b499-df306f865af8</T_BILL_SPONSOR_SPONSOR>
  <T_BILL_T_BILLNAME>[3235]</T_BILL_T_BILLNAME>
  <T_BILL_T_BILLNUMBER>3235</T_BILL_T_BILLNUMBER>
  <T_BILL_T_BILLTITLE>TO CREATE THE “COASTAL STRUCTURAL STABILITY STUDY COMMITTEE” TO EXAMINE CURRENT MEASURES FOR INSPECTING COMMERCIAL BUILDINGS THAT ARE SIX FLOORS OR MORE IN HEIGHT CONSTRUCTED ALONG THE SOUTH CAROLINA COAST AND ON THE CHARLESTON PENINSULA TO EVALUATE THEIR STRUCTURAL SOUNDNESS, TO REQUIRE THE STUDY COMMITTEE TO DEVELOP RECOMMENDATIONS FOR IMPROVING SUCH MEASURES, TO PROVIDE FOR THE MEMBERSHIP OF THE STUDY COMMITTEE, TO REQUIRE THE STUDY COMMITTEE TO PREPARE A REPORT WITH FINDINGS AND RECOMMENDATIONS FOR THE GENERAL ASSEMBLY, AND TO PROVIDE FOR THE DISSOLUTION OF THE STUDY COMMITTEE.</T_BILL_T_BILLTITLE>
  <T_BILL_T_CHAMBER>house</T_BILL_T_CHAMBER>
  <T_BILL_T_FILENAME> </T_BILL_T_FILENAME>
  <T_BILL_T_LEGTYPE>joint_resolution</T_BILL_T_LEGTYPE>
  <T_BILL_T_RATNUMBERSTRING>HNone</T_BILL_T_RATNUMBERSTRING>
  <T_BILL_T_SECTIONS>[{"SectionUUID":"c5367c34-1631-4758-b07d-cb4d8378754a","SectionName":"New Blank SECTION","SectionNumber":1,"SectionType":"new","CodeSections":[],"TitleText":"","DisableControls":false,"Deleted":false,"RepealItems":[],"SectionBookmarkName":"bs_num_1_600006a80"},{"SectionUUID":"4d94fc57-c7fa-4162-b372-8d178987614d","SectionName":"standard_eff_date_section","SectionNumber":2,"SectionType":"drafting_clause","CodeSections":[],"TitleText":"","DisableControls":false,"Deleted":false,"RepealItems":[],"SectionBookmarkName":"bs_num_2_lastsection"}]</T_BILL_T_SECTIONS>
  <T_BILL_T_SUBJECT>Coastal Structural Stability Study Committee</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2904</Characters>
  <Application>Microsoft Office Word</Application>
  <DocSecurity>0</DocSecurity>
  <Lines>60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2024-11-21T20:05:00Z</cp:lastPrinted>
  <dcterms:created xsi:type="dcterms:W3CDTF">2024-11-26T21:01:00Z</dcterms:created>
  <dcterms:modified xsi:type="dcterms:W3CDTF">2024-11-26T21:01:00Z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