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board proxy vote ban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bfcf50f0791e4c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953dd94b9d468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051A6" w:rsidRDefault="00432135" w14:paraId="47642A99" w14:textId="4904722E">
      <w:pPr>
        <w:pStyle w:val="scemptylineheader"/>
      </w:pPr>
    </w:p>
    <w:p w:rsidRPr="00BB0725" w:rsidR="00A73EFA" w:rsidP="000051A6" w:rsidRDefault="00A73EFA" w14:paraId="7B72410E" w14:textId="4A9D2554">
      <w:pPr>
        <w:pStyle w:val="scemptylineheader"/>
      </w:pPr>
    </w:p>
    <w:p w:rsidRPr="00BB0725" w:rsidR="00A73EFA" w:rsidP="000051A6" w:rsidRDefault="00A73EFA" w14:paraId="6AD935C9" w14:textId="09ADE076">
      <w:pPr>
        <w:pStyle w:val="scemptylineheader"/>
      </w:pPr>
    </w:p>
    <w:p w:rsidRPr="00DF3B44" w:rsidR="00A73EFA" w:rsidP="000051A6" w:rsidRDefault="00A73EFA" w14:paraId="51A98227" w14:textId="6E88B348">
      <w:pPr>
        <w:pStyle w:val="scemptylineheader"/>
      </w:pPr>
    </w:p>
    <w:p w:rsidRPr="00DF3B44" w:rsidR="00A73EFA" w:rsidP="000051A6" w:rsidRDefault="00A73EFA" w14:paraId="3858851A" w14:textId="0D52B5A3">
      <w:pPr>
        <w:pStyle w:val="scemptylineheader"/>
      </w:pPr>
    </w:p>
    <w:p w:rsidRPr="00DF3B44" w:rsidR="00A73EFA" w:rsidP="000051A6" w:rsidRDefault="00A73EFA" w14:paraId="4E3DDE20" w14:textId="390EF8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04A0" w14:paraId="40FEFADA" w14:textId="791E58C2">
          <w:pPr>
            <w:pStyle w:val="scbilltitle"/>
          </w:pPr>
          <w:r>
            <w:t>TO AMEND THE SOUTH CAROLINA CODE OF LAWS BY ADDING SECTION 59-19-75 SO AS TO 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w:t>
          </w:r>
        </w:p>
      </w:sdtContent>
    </w:sdt>
    <w:bookmarkStart w:name="at_84887542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87da536" w:id="1"/>
      <w:r w:rsidRPr="0094541D">
        <w:t>B</w:t>
      </w:r>
      <w:bookmarkEnd w:id="1"/>
      <w:r w:rsidRPr="0094541D">
        <w:t>e it enacted by the General Assembly of the State of South Carolina:</w:t>
      </w:r>
    </w:p>
    <w:p w:rsidR="00F83C3C" w:rsidP="00F83C3C" w:rsidRDefault="00F83C3C" w14:paraId="7131388A" w14:textId="77777777">
      <w:pPr>
        <w:pStyle w:val="scemptyline"/>
      </w:pPr>
    </w:p>
    <w:p w:rsidR="00DB5AAD" w:rsidP="00DB5AAD" w:rsidRDefault="00F83C3C" w14:paraId="34671051" w14:textId="77777777">
      <w:pPr>
        <w:pStyle w:val="scdirectionallanguage"/>
      </w:pPr>
      <w:bookmarkStart w:name="bs_num_1_794f304b6" w:id="2"/>
      <w:r>
        <w:t>S</w:t>
      </w:r>
      <w:bookmarkEnd w:id="2"/>
      <w:r>
        <w:t>ECTION 1.</w:t>
      </w:r>
      <w:r>
        <w:tab/>
      </w:r>
      <w:bookmarkStart w:name="dl_8b9aebc8a" w:id="3"/>
      <w:r w:rsidR="00DB5AAD">
        <w:t>A</w:t>
      </w:r>
      <w:bookmarkEnd w:id="3"/>
      <w:r w:rsidR="00DB5AAD">
        <w:t>rticle 1, Chapter 19, Title 59 of the S.C. Code is amended by adding:</w:t>
      </w:r>
    </w:p>
    <w:p w:rsidR="00DB5AAD" w:rsidP="00DB5AAD" w:rsidRDefault="00DB5AAD" w14:paraId="52C26EE7" w14:textId="77777777">
      <w:pPr>
        <w:pStyle w:val="scnewcodesection"/>
      </w:pPr>
      <w:bookmarkStart w:name="open_doc_here" w:id="4"/>
      <w:bookmarkEnd w:id="4"/>
    </w:p>
    <w:p w:rsidR="00F83C3C" w:rsidP="00DB5AAD" w:rsidRDefault="00DB5AAD" w14:paraId="723B5907" w14:textId="28D782B7">
      <w:pPr>
        <w:pStyle w:val="scnewcodesection"/>
      </w:pPr>
      <w:r>
        <w:tab/>
      </w:r>
      <w:bookmarkStart w:name="ns_T59C19N75_6a3e076ff" w:id="5"/>
      <w:r>
        <w:t>S</w:t>
      </w:r>
      <w:bookmarkEnd w:id="5"/>
      <w:r>
        <w:t>ection 59-19-75.</w:t>
      </w:r>
      <w:r>
        <w:tab/>
      </w:r>
      <w:r w:rsidRPr="00AE04A0" w:rsidR="00AE04A0">
        <w:t>A school district trustee may not delegate his authority or appoint a proxy to vote or otherwise act for the member. Any action taken by delegation or proxy of a board member is null and void ab initio. A school district trustee who delegates his authority as a trustee or appoints a proxy to vote or otherwise act for him is subject to removal by the Governor pursuant to Section 59-19-60.</w:t>
      </w:r>
    </w:p>
    <w:p w:rsidRPr="00DF3B44" w:rsidR="007E06BB" w:rsidP="00787433" w:rsidRDefault="007E06BB" w14:paraId="3D8F1FED" w14:textId="0852F98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45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E14172" w:rsidR="00685035" w:rsidRPr="007B4AF7" w:rsidRDefault="00F318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5205">
              <w:rPr>
                <w:noProof/>
              </w:rPr>
              <w:t>LC-0098WAB25.docx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9D"/>
    <w:rsid w:val="000051A6"/>
    <w:rsid w:val="00011182"/>
    <w:rsid w:val="00012912"/>
    <w:rsid w:val="00017FB0"/>
    <w:rsid w:val="00020B5D"/>
    <w:rsid w:val="00026421"/>
    <w:rsid w:val="00030409"/>
    <w:rsid w:val="00037F04"/>
    <w:rsid w:val="000404BF"/>
    <w:rsid w:val="00044B84"/>
    <w:rsid w:val="000479D0"/>
    <w:rsid w:val="0006464F"/>
    <w:rsid w:val="00066B54"/>
    <w:rsid w:val="00067B5A"/>
    <w:rsid w:val="0007003D"/>
    <w:rsid w:val="00072FCD"/>
    <w:rsid w:val="00074A4F"/>
    <w:rsid w:val="00077B65"/>
    <w:rsid w:val="000A1B17"/>
    <w:rsid w:val="000A3C25"/>
    <w:rsid w:val="000B4C02"/>
    <w:rsid w:val="000B5B4A"/>
    <w:rsid w:val="000B7FE1"/>
    <w:rsid w:val="000C3E88"/>
    <w:rsid w:val="000C46B9"/>
    <w:rsid w:val="000C58E4"/>
    <w:rsid w:val="000C6F9A"/>
    <w:rsid w:val="000D2F44"/>
    <w:rsid w:val="000D33E4"/>
    <w:rsid w:val="000E578A"/>
    <w:rsid w:val="000F0E9E"/>
    <w:rsid w:val="000F2250"/>
    <w:rsid w:val="0010329A"/>
    <w:rsid w:val="00105756"/>
    <w:rsid w:val="001164F9"/>
    <w:rsid w:val="0011719C"/>
    <w:rsid w:val="00140049"/>
    <w:rsid w:val="00171601"/>
    <w:rsid w:val="001730EB"/>
    <w:rsid w:val="00173276"/>
    <w:rsid w:val="00176122"/>
    <w:rsid w:val="0019025B"/>
    <w:rsid w:val="00191EF0"/>
    <w:rsid w:val="00192AF7"/>
    <w:rsid w:val="00197366"/>
    <w:rsid w:val="001A136C"/>
    <w:rsid w:val="001B6DA2"/>
    <w:rsid w:val="001C25EC"/>
    <w:rsid w:val="001E71A5"/>
    <w:rsid w:val="001F2A41"/>
    <w:rsid w:val="001F313F"/>
    <w:rsid w:val="001F331D"/>
    <w:rsid w:val="001F394C"/>
    <w:rsid w:val="001F5829"/>
    <w:rsid w:val="002038AA"/>
    <w:rsid w:val="002114C8"/>
    <w:rsid w:val="0021166F"/>
    <w:rsid w:val="002162DF"/>
    <w:rsid w:val="00230038"/>
    <w:rsid w:val="00233975"/>
    <w:rsid w:val="00236D73"/>
    <w:rsid w:val="00246535"/>
    <w:rsid w:val="0025460F"/>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5D9D"/>
    <w:rsid w:val="003A5F1C"/>
    <w:rsid w:val="003C3E2E"/>
    <w:rsid w:val="003D4A3C"/>
    <w:rsid w:val="003D55B2"/>
    <w:rsid w:val="003E0033"/>
    <w:rsid w:val="003E1F15"/>
    <w:rsid w:val="003E4817"/>
    <w:rsid w:val="003E5452"/>
    <w:rsid w:val="003E7165"/>
    <w:rsid w:val="003E7FF6"/>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86573"/>
    <w:rsid w:val="004932AB"/>
    <w:rsid w:val="00494BEF"/>
    <w:rsid w:val="004A1A82"/>
    <w:rsid w:val="004A5512"/>
    <w:rsid w:val="004A6BE5"/>
    <w:rsid w:val="004B0C18"/>
    <w:rsid w:val="004B5B93"/>
    <w:rsid w:val="004C1A04"/>
    <w:rsid w:val="004C20BC"/>
    <w:rsid w:val="004C5C9A"/>
    <w:rsid w:val="004D1442"/>
    <w:rsid w:val="004D3DCB"/>
    <w:rsid w:val="004D7B13"/>
    <w:rsid w:val="004E1946"/>
    <w:rsid w:val="004E66E9"/>
    <w:rsid w:val="004E7DDE"/>
    <w:rsid w:val="004F0090"/>
    <w:rsid w:val="004F172C"/>
    <w:rsid w:val="004F5409"/>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6077"/>
    <w:rsid w:val="005A28BC"/>
    <w:rsid w:val="005A5377"/>
    <w:rsid w:val="005B7817"/>
    <w:rsid w:val="005C06C8"/>
    <w:rsid w:val="005C23D7"/>
    <w:rsid w:val="005C40EB"/>
    <w:rsid w:val="005D02B4"/>
    <w:rsid w:val="005D3013"/>
    <w:rsid w:val="005E1E50"/>
    <w:rsid w:val="005E2B9C"/>
    <w:rsid w:val="005E2D42"/>
    <w:rsid w:val="005E32AE"/>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508"/>
    <w:rsid w:val="006A1001"/>
    <w:rsid w:val="006A395F"/>
    <w:rsid w:val="006A65E2"/>
    <w:rsid w:val="006B37BD"/>
    <w:rsid w:val="006C092D"/>
    <w:rsid w:val="006C099D"/>
    <w:rsid w:val="006C18F0"/>
    <w:rsid w:val="006C3D82"/>
    <w:rsid w:val="006C7E01"/>
    <w:rsid w:val="006D64A5"/>
    <w:rsid w:val="006E0935"/>
    <w:rsid w:val="006E353F"/>
    <w:rsid w:val="006E35AB"/>
    <w:rsid w:val="0071090A"/>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4A7"/>
    <w:rsid w:val="00816D52"/>
    <w:rsid w:val="00822156"/>
    <w:rsid w:val="00831048"/>
    <w:rsid w:val="00834272"/>
    <w:rsid w:val="0084186D"/>
    <w:rsid w:val="008625C1"/>
    <w:rsid w:val="00864125"/>
    <w:rsid w:val="0087671D"/>
    <w:rsid w:val="008806F9"/>
    <w:rsid w:val="00887957"/>
    <w:rsid w:val="008A3BF0"/>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703F"/>
    <w:rsid w:val="0094099B"/>
    <w:rsid w:val="0094541D"/>
    <w:rsid w:val="009473EA"/>
    <w:rsid w:val="00954E7E"/>
    <w:rsid w:val="009554D9"/>
    <w:rsid w:val="009572F9"/>
    <w:rsid w:val="00960D0F"/>
    <w:rsid w:val="0098366F"/>
    <w:rsid w:val="00983A03"/>
    <w:rsid w:val="00986063"/>
    <w:rsid w:val="00991F67"/>
    <w:rsid w:val="00992876"/>
    <w:rsid w:val="00992D85"/>
    <w:rsid w:val="009A0DCE"/>
    <w:rsid w:val="009A1DE7"/>
    <w:rsid w:val="009A22CD"/>
    <w:rsid w:val="009A28B7"/>
    <w:rsid w:val="009A3E4B"/>
    <w:rsid w:val="009B35FD"/>
    <w:rsid w:val="009B6815"/>
    <w:rsid w:val="009D2967"/>
    <w:rsid w:val="009D3C2B"/>
    <w:rsid w:val="009E0CB7"/>
    <w:rsid w:val="009E4191"/>
    <w:rsid w:val="009F2AB1"/>
    <w:rsid w:val="009F4FAF"/>
    <w:rsid w:val="009F68F1"/>
    <w:rsid w:val="00A04529"/>
    <w:rsid w:val="00A0584B"/>
    <w:rsid w:val="00A1125D"/>
    <w:rsid w:val="00A17135"/>
    <w:rsid w:val="00A21A6F"/>
    <w:rsid w:val="00A24E56"/>
    <w:rsid w:val="00A26A62"/>
    <w:rsid w:val="00A35A9B"/>
    <w:rsid w:val="00A4070E"/>
    <w:rsid w:val="00A40CA0"/>
    <w:rsid w:val="00A504A7"/>
    <w:rsid w:val="00A53677"/>
    <w:rsid w:val="00A53BF2"/>
    <w:rsid w:val="00A60D68"/>
    <w:rsid w:val="00A73EFA"/>
    <w:rsid w:val="00A76B0E"/>
    <w:rsid w:val="00A77A3B"/>
    <w:rsid w:val="00A8062B"/>
    <w:rsid w:val="00A92F6F"/>
    <w:rsid w:val="00A97523"/>
    <w:rsid w:val="00AA0CCC"/>
    <w:rsid w:val="00AA7824"/>
    <w:rsid w:val="00AB0FA3"/>
    <w:rsid w:val="00AB73BF"/>
    <w:rsid w:val="00AC335C"/>
    <w:rsid w:val="00AC463E"/>
    <w:rsid w:val="00AD3BE2"/>
    <w:rsid w:val="00AD3E3D"/>
    <w:rsid w:val="00AE04A0"/>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595"/>
    <w:rsid w:val="00C00899"/>
    <w:rsid w:val="00C05C43"/>
    <w:rsid w:val="00C15F1B"/>
    <w:rsid w:val="00C16288"/>
    <w:rsid w:val="00C17D1D"/>
    <w:rsid w:val="00C45923"/>
    <w:rsid w:val="00C543E7"/>
    <w:rsid w:val="00C70225"/>
    <w:rsid w:val="00C72198"/>
    <w:rsid w:val="00C73C7D"/>
    <w:rsid w:val="00C75005"/>
    <w:rsid w:val="00C970DF"/>
    <w:rsid w:val="00CA2D82"/>
    <w:rsid w:val="00CA7E71"/>
    <w:rsid w:val="00CB2673"/>
    <w:rsid w:val="00CB701D"/>
    <w:rsid w:val="00CC3F0E"/>
    <w:rsid w:val="00CD08C9"/>
    <w:rsid w:val="00CD1FE8"/>
    <w:rsid w:val="00CD38CD"/>
    <w:rsid w:val="00CD3E0C"/>
    <w:rsid w:val="00CD5565"/>
    <w:rsid w:val="00CD616C"/>
    <w:rsid w:val="00CF61BA"/>
    <w:rsid w:val="00CF68D6"/>
    <w:rsid w:val="00CF7B4A"/>
    <w:rsid w:val="00D009F8"/>
    <w:rsid w:val="00D078DA"/>
    <w:rsid w:val="00D14995"/>
    <w:rsid w:val="00D204F2"/>
    <w:rsid w:val="00D2455C"/>
    <w:rsid w:val="00D25023"/>
    <w:rsid w:val="00D26C9B"/>
    <w:rsid w:val="00D27F8C"/>
    <w:rsid w:val="00D33843"/>
    <w:rsid w:val="00D54A6F"/>
    <w:rsid w:val="00D57D57"/>
    <w:rsid w:val="00D62D6F"/>
    <w:rsid w:val="00D62E42"/>
    <w:rsid w:val="00D647CE"/>
    <w:rsid w:val="00D67842"/>
    <w:rsid w:val="00D75205"/>
    <w:rsid w:val="00D772FB"/>
    <w:rsid w:val="00DA1AA0"/>
    <w:rsid w:val="00DA512B"/>
    <w:rsid w:val="00DB4581"/>
    <w:rsid w:val="00DB5AAD"/>
    <w:rsid w:val="00DC44A8"/>
    <w:rsid w:val="00DE1F0B"/>
    <w:rsid w:val="00DE2585"/>
    <w:rsid w:val="00DE4BEE"/>
    <w:rsid w:val="00DE5B3D"/>
    <w:rsid w:val="00DE7112"/>
    <w:rsid w:val="00DF19BE"/>
    <w:rsid w:val="00DF3B44"/>
    <w:rsid w:val="00E1338E"/>
    <w:rsid w:val="00E1372E"/>
    <w:rsid w:val="00E13D6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1A8"/>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884"/>
    <w:rsid w:val="00F31D34"/>
    <w:rsid w:val="00F342A1"/>
    <w:rsid w:val="00F36FBA"/>
    <w:rsid w:val="00F44D36"/>
    <w:rsid w:val="00F46262"/>
    <w:rsid w:val="00F4795D"/>
    <w:rsid w:val="00F50A61"/>
    <w:rsid w:val="00F525CD"/>
    <w:rsid w:val="00F5286C"/>
    <w:rsid w:val="00F52E12"/>
    <w:rsid w:val="00F638CA"/>
    <w:rsid w:val="00F657C5"/>
    <w:rsid w:val="00F6641B"/>
    <w:rsid w:val="00F83C3C"/>
    <w:rsid w:val="00F900B4"/>
    <w:rsid w:val="00F95ED5"/>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93"/>
    <w:rPr>
      <w:lang w:val="en-US"/>
    </w:rPr>
  </w:style>
  <w:style w:type="character" w:default="1" w:styleId="DefaultParagraphFont">
    <w:name w:val="Default Paragraph Font"/>
    <w:uiPriority w:val="1"/>
    <w:semiHidden/>
    <w:unhideWhenUsed/>
    <w:rsid w:val="004B5B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5B93"/>
  </w:style>
  <w:style w:type="character" w:styleId="LineNumber">
    <w:name w:val="line number"/>
    <w:uiPriority w:val="99"/>
    <w:semiHidden/>
    <w:unhideWhenUsed/>
    <w:rsid w:val="004B5B93"/>
    <w:rPr>
      <w:rFonts w:ascii="Times New Roman" w:hAnsi="Times New Roman"/>
      <w:b w:val="0"/>
      <w:i w:val="0"/>
      <w:sz w:val="22"/>
    </w:rPr>
  </w:style>
  <w:style w:type="paragraph" w:styleId="NoSpacing">
    <w:name w:val="No Spacing"/>
    <w:uiPriority w:val="1"/>
    <w:qFormat/>
    <w:rsid w:val="004B5B93"/>
    <w:pPr>
      <w:spacing w:after="0" w:line="240" w:lineRule="auto"/>
    </w:pPr>
  </w:style>
  <w:style w:type="paragraph" w:customStyle="1" w:styleId="scemptylineheader">
    <w:name w:val="sc_emptyline_header"/>
    <w:qFormat/>
    <w:rsid w:val="004B5B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B5B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5B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B5B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B5B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B5B93"/>
    <w:rPr>
      <w:color w:val="808080"/>
    </w:rPr>
  </w:style>
  <w:style w:type="paragraph" w:customStyle="1" w:styleId="scdirectionallanguage">
    <w:name w:val="sc_directional_language"/>
    <w:qFormat/>
    <w:rsid w:val="004B5B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B5B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B5B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5B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B5B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B5B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B5B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B5B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5B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B5B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5B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B5B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B5B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B5B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B5B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B5B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B5B93"/>
    <w:rPr>
      <w:rFonts w:ascii="Times New Roman" w:hAnsi="Times New Roman"/>
      <w:color w:val="auto"/>
      <w:sz w:val="22"/>
    </w:rPr>
  </w:style>
  <w:style w:type="paragraph" w:customStyle="1" w:styleId="scclippagebillheader">
    <w:name w:val="sc_clip_page_bill_header"/>
    <w:qFormat/>
    <w:rsid w:val="004B5B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B5B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B5B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B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93"/>
    <w:rPr>
      <w:lang w:val="en-US"/>
    </w:rPr>
  </w:style>
  <w:style w:type="paragraph" w:styleId="Footer">
    <w:name w:val="footer"/>
    <w:basedOn w:val="Normal"/>
    <w:link w:val="FooterChar"/>
    <w:uiPriority w:val="99"/>
    <w:unhideWhenUsed/>
    <w:rsid w:val="004B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93"/>
    <w:rPr>
      <w:lang w:val="en-US"/>
    </w:rPr>
  </w:style>
  <w:style w:type="paragraph" w:styleId="ListParagraph">
    <w:name w:val="List Paragraph"/>
    <w:basedOn w:val="Normal"/>
    <w:uiPriority w:val="34"/>
    <w:qFormat/>
    <w:rsid w:val="004B5B93"/>
    <w:pPr>
      <w:ind w:left="720"/>
      <w:contextualSpacing/>
    </w:pPr>
  </w:style>
  <w:style w:type="paragraph" w:customStyle="1" w:styleId="scbillfooter">
    <w:name w:val="sc_bill_footer"/>
    <w:qFormat/>
    <w:rsid w:val="004B5B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B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B5B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B5B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B5B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B5B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B5B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B5B93"/>
    <w:pPr>
      <w:widowControl w:val="0"/>
      <w:suppressAutoHyphens/>
      <w:spacing w:after="0" w:line="360" w:lineRule="auto"/>
    </w:pPr>
    <w:rPr>
      <w:rFonts w:ascii="Times New Roman" w:hAnsi="Times New Roman"/>
      <w:lang w:val="en-US"/>
    </w:rPr>
  </w:style>
  <w:style w:type="paragraph" w:customStyle="1" w:styleId="sctableln">
    <w:name w:val="sc_table_ln"/>
    <w:qFormat/>
    <w:rsid w:val="004B5B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5B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B5B93"/>
    <w:rPr>
      <w:strike/>
      <w:dstrike w:val="0"/>
    </w:rPr>
  </w:style>
  <w:style w:type="character" w:customStyle="1" w:styleId="scinsert">
    <w:name w:val="sc_insert"/>
    <w:uiPriority w:val="1"/>
    <w:qFormat/>
    <w:rsid w:val="004B5B93"/>
    <w:rPr>
      <w:caps w:val="0"/>
      <w:smallCaps w:val="0"/>
      <w:strike w:val="0"/>
      <w:dstrike w:val="0"/>
      <w:vanish w:val="0"/>
      <w:u w:val="single"/>
      <w:vertAlign w:val="baseline"/>
    </w:rPr>
  </w:style>
  <w:style w:type="character" w:customStyle="1" w:styleId="scinsertred">
    <w:name w:val="sc_insert_red"/>
    <w:uiPriority w:val="1"/>
    <w:qFormat/>
    <w:rsid w:val="004B5B93"/>
    <w:rPr>
      <w:caps w:val="0"/>
      <w:smallCaps w:val="0"/>
      <w:strike w:val="0"/>
      <w:dstrike w:val="0"/>
      <w:vanish w:val="0"/>
      <w:color w:val="FF0000"/>
      <w:u w:val="single"/>
      <w:vertAlign w:val="baseline"/>
    </w:rPr>
  </w:style>
  <w:style w:type="character" w:customStyle="1" w:styleId="scinsertblue">
    <w:name w:val="sc_insert_blue"/>
    <w:uiPriority w:val="1"/>
    <w:qFormat/>
    <w:rsid w:val="004B5B93"/>
    <w:rPr>
      <w:caps w:val="0"/>
      <w:smallCaps w:val="0"/>
      <w:strike w:val="0"/>
      <w:dstrike w:val="0"/>
      <w:vanish w:val="0"/>
      <w:color w:val="0070C0"/>
      <w:u w:val="single"/>
      <w:vertAlign w:val="baseline"/>
    </w:rPr>
  </w:style>
  <w:style w:type="character" w:customStyle="1" w:styleId="scstrikered">
    <w:name w:val="sc_strike_red"/>
    <w:uiPriority w:val="1"/>
    <w:qFormat/>
    <w:rsid w:val="004B5B93"/>
    <w:rPr>
      <w:strike/>
      <w:dstrike w:val="0"/>
      <w:color w:val="FF0000"/>
    </w:rPr>
  </w:style>
  <w:style w:type="character" w:customStyle="1" w:styleId="scstrikeblue">
    <w:name w:val="sc_strike_blue"/>
    <w:uiPriority w:val="1"/>
    <w:qFormat/>
    <w:rsid w:val="004B5B93"/>
    <w:rPr>
      <w:strike/>
      <w:dstrike w:val="0"/>
      <w:color w:val="0070C0"/>
    </w:rPr>
  </w:style>
  <w:style w:type="character" w:customStyle="1" w:styleId="scinsertbluenounderline">
    <w:name w:val="sc_insert_blue_no_underline"/>
    <w:uiPriority w:val="1"/>
    <w:qFormat/>
    <w:rsid w:val="004B5B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B5B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B5B93"/>
    <w:rPr>
      <w:strike/>
      <w:dstrike w:val="0"/>
      <w:color w:val="0070C0"/>
      <w:lang w:val="en-US"/>
    </w:rPr>
  </w:style>
  <w:style w:type="character" w:customStyle="1" w:styleId="scstrikerednoncodified">
    <w:name w:val="sc_strike_red_non_codified"/>
    <w:uiPriority w:val="1"/>
    <w:qFormat/>
    <w:rsid w:val="004B5B93"/>
    <w:rPr>
      <w:strike/>
      <w:dstrike w:val="0"/>
      <w:color w:val="FF0000"/>
    </w:rPr>
  </w:style>
  <w:style w:type="paragraph" w:customStyle="1" w:styleId="scbillsiglines">
    <w:name w:val="sc_bill_sig_lines"/>
    <w:qFormat/>
    <w:rsid w:val="004B5B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5B93"/>
    <w:rPr>
      <w:bdr w:val="none" w:sz="0" w:space="0" w:color="auto"/>
      <w:shd w:val="clear" w:color="auto" w:fill="FEC6C6"/>
    </w:rPr>
  </w:style>
  <w:style w:type="character" w:customStyle="1" w:styleId="screstoreblue">
    <w:name w:val="sc_restore_blue"/>
    <w:uiPriority w:val="1"/>
    <w:qFormat/>
    <w:rsid w:val="004B5B93"/>
    <w:rPr>
      <w:color w:val="4472C4" w:themeColor="accent1"/>
      <w:bdr w:val="none" w:sz="0" w:space="0" w:color="auto"/>
      <w:shd w:val="clear" w:color="auto" w:fill="auto"/>
    </w:rPr>
  </w:style>
  <w:style w:type="character" w:customStyle="1" w:styleId="screstorered">
    <w:name w:val="sc_restore_red"/>
    <w:uiPriority w:val="1"/>
    <w:qFormat/>
    <w:rsid w:val="004B5B93"/>
    <w:rPr>
      <w:color w:val="FF0000"/>
      <w:bdr w:val="none" w:sz="0" w:space="0" w:color="auto"/>
      <w:shd w:val="clear" w:color="auto" w:fill="auto"/>
    </w:rPr>
  </w:style>
  <w:style w:type="character" w:customStyle="1" w:styleId="scstrikenewblue">
    <w:name w:val="sc_strike_new_blue"/>
    <w:uiPriority w:val="1"/>
    <w:qFormat/>
    <w:rsid w:val="004B5B93"/>
    <w:rPr>
      <w:strike w:val="0"/>
      <w:dstrike/>
      <w:color w:val="0070C0"/>
      <w:u w:val="none"/>
    </w:rPr>
  </w:style>
  <w:style w:type="character" w:customStyle="1" w:styleId="scstrikenewred">
    <w:name w:val="sc_strike_new_red"/>
    <w:uiPriority w:val="1"/>
    <w:qFormat/>
    <w:rsid w:val="004B5B93"/>
    <w:rPr>
      <w:strike w:val="0"/>
      <w:dstrike/>
      <w:color w:val="FF0000"/>
      <w:u w:val="none"/>
    </w:rPr>
  </w:style>
  <w:style w:type="character" w:customStyle="1" w:styleId="scamendsenate">
    <w:name w:val="sc_amend_senate"/>
    <w:uiPriority w:val="1"/>
    <w:qFormat/>
    <w:rsid w:val="004B5B93"/>
    <w:rPr>
      <w:bdr w:val="none" w:sz="0" w:space="0" w:color="auto"/>
      <w:shd w:val="clear" w:color="auto" w:fill="FFF2CC" w:themeFill="accent4" w:themeFillTint="33"/>
    </w:rPr>
  </w:style>
  <w:style w:type="character" w:customStyle="1" w:styleId="scamendhouse">
    <w:name w:val="sc_amend_house"/>
    <w:uiPriority w:val="1"/>
    <w:qFormat/>
    <w:rsid w:val="004B5B9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0&amp;session=126&amp;summary=B" TargetMode="External" Id="Rbfcf50f0791e4c2e" /><Relationship Type="http://schemas.openxmlformats.org/officeDocument/2006/relationships/hyperlink" Target="https://www.scstatehouse.gov/sess126_2025-2026/prever/3240_20241205.docx" TargetMode="External" Id="R1f953dd94b9d46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1F15"/>
    <w:rsid w:val="003E4FBC"/>
    <w:rsid w:val="003F4940"/>
    <w:rsid w:val="00466B63"/>
    <w:rsid w:val="004E2BB5"/>
    <w:rsid w:val="00580C56"/>
    <w:rsid w:val="006B363F"/>
    <w:rsid w:val="006C3D82"/>
    <w:rsid w:val="007070D2"/>
    <w:rsid w:val="00776F2C"/>
    <w:rsid w:val="008F7723"/>
    <w:rsid w:val="009031EF"/>
    <w:rsid w:val="00912A5F"/>
    <w:rsid w:val="00940EED"/>
    <w:rsid w:val="00985255"/>
    <w:rsid w:val="009C3651"/>
    <w:rsid w:val="00A51DBA"/>
    <w:rsid w:val="00AA0CCC"/>
    <w:rsid w:val="00B20DA6"/>
    <w:rsid w:val="00B457AF"/>
    <w:rsid w:val="00C818FB"/>
    <w:rsid w:val="00CC0451"/>
    <w:rsid w:val="00D6665C"/>
    <w:rsid w:val="00D900BD"/>
    <w:rsid w:val="00E13D6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b1a3bbcf-679c-4b3e-afed-cda625b4fefe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2024-11-13T15:29:42.986033-05:00</T_BILL_DT_VERSION>
  <T_BILL_D_PREFILEDATE>2024-12-05</T_BILL_D_PREFILEDATE>
  <T_BILL_N_INTERNALVERSIONNUMBER>1</T_BILL_N_INTERNALVERSIONNUMBER>
  <T_BILL_N_SESSION>126</T_BILL_N_SESSION>
  <T_BILL_N_VERSIONNUMBER>1</T_BILL_N_VERSIONNUMBER>
  <T_BILL_N_YEAR>2025</T_BILL_N_YEAR>
  <T_BILL_REQUEST_REQUEST>83f10682-3f09-4811-833a-ffb99c7e9811</T_BILL_REQUEST_REQUEST>
  <T_BILL_R_ORIGINALDRAFT>bdf69ad1-addf-443f-8472-032db284e6d4</T_BILL_R_ORIGINALDRAFT>
  <T_BILL_SPONSOR_SPONSOR>34d68c5d-7440-4409-b499-df306f865af8</T_BILL_SPONSOR_SPONSOR>
  <T_BILL_T_BILLNAME>[3240]</T_BILL_T_BILLNAME>
  <T_BILL_T_BILLNUMBER>3240</T_BILL_T_BILLNUMBER>
  <T_BILL_T_BILLTITLE>TO AMEND THE SOUTH CAROLINA CODE OF LAWS BY ADDING SECTION 59-19-75 SO AS TO 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T_BILL_T_BILLTITLE>
  <T_BILL_T_CHAMBER>house</T_BILL_T_CHAMBER>
  <T_BILL_T_FILENAME> </T_BILL_T_FILENAME>
  <T_BILL_T_LEGTYPE>bill_statewide</T_BILL_T_LEGTYPE>
  <T_BILL_T_RATNUMBERSTRING>HNone</T_BILL_T_RATNUMBERSTRING>
  <T_BILL_T_SECTIONS>[{"SectionUUID":"4b848667-018a-461a-a620-9428cad4cdb6","SectionName":"code_section","SectionNumber":1,"SectionType":"code_section","CodeSections":[{"CodeSectionBookmarkName":"ns_T59C19N75_6a3e076ff","IsConstitutionSection":false,"Identity":"59-19-75","IsNew":true,"SubSections":[],"TitleRelatedTo":"","TitleSoAsTo":"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Deleted":false}],"TitleText":"","DisableControls":false,"Deleted":false,"RepealItems":[],"SectionBookmarkName":"bs_num_1_794f304b6"},{"SectionUUID":"8f03ca95-8faa-4d43-a9c2-8afc498075bd","SectionName":"standard_eff_date_section","SectionNumber":2,"SectionType":"drafting_clause","CodeSections":[],"TitleText":"","DisableControls":false,"Deleted":false,"RepealItems":[],"SectionBookmarkName":"bs_num_2_lastsection"}]</T_BILL_T_SECTIONS>
  <T_BILL_T_SUBJECT>School board proxy vote ban</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903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2024-11-13T20:41:00Z</cp:lastPrinted>
  <dcterms:created xsi:type="dcterms:W3CDTF">2024-11-26T21:04:00Z</dcterms:created>
  <dcterms:modified xsi:type="dcterms:W3CDTF">2024-11-26T21:04:00Z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