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3251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McGinnis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LC-0110WAB25.docx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Metric Education Committee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ca21e61fb1640f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5049ea6542a41ef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0504E" w:rsidRDefault="00432135" w14:paraId="47642A99" w14:textId="3B557F37">
      <w:pPr>
        <w:pStyle w:val="scemptylineheader"/>
      </w:pPr>
    </w:p>
    <w:p w:rsidRPr="00BB0725" w:rsidR="00A73EFA" w:rsidP="00F0504E" w:rsidRDefault="00A73EFA" w14:paraId="7B72410E" w14:textId="59FE3B1E">
      <w:pPr>
        <w:pStyle w:val="scemptylineheader"/>
      </w:pPr>
    </w:p>
    <w:p w:rsidRPr="00BB0725" w:rsidR="00A73EFA" w:rsidP="00F0504E" w:rsidRDefault="00A73EFA" w14:paraId="6AD935C9" w14:textId="092EDB73">
      <w:pPr>
        <w:pStyle w:val="scemptylineheader"/>
      </w:pPr>
    </w:p>
    <w:p w:rsidRPr="00DF3B44" w:rsidR="00A73EFA" w:rsidP="00F0504E" w:rsidRDefault="00A73EFA" w14:paraId="51A98227" w14:textId="65A56D51">
      <w:pPr>
        <w:pStyle w:val="scemptylineheader"/>
      </w:pPr>
    </w:p>
    <w:p w:rsidRPr="00DF3B44" w:rsidR="00A73EFA" w:rsidP="00F0504E" w:rsidRDefault="00A73EFA" w14:paraId="3858851A" w14:textId="165FB284">
      <w:pPr>
        <w:pStyle w:val="scemptylineheader"/>
      </w:pPr>
    </w:p>
    <w:p w:rsidRPr="00DF3B44" w:rsidR="00A73EFA" w:rsidP="00F0504E" w:rsidRDefault="00A73EFA" w14:paraId="4E3DDE20" w14:textId="70502F9E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BE04F8" w14:paraId="40FEFADA" w14:textId="09F2CFF0">
          <w:pPr>
            <w:pStyle w:val="scbilltitle"/>
          </w:pPr>
          <w:r>
            <w:t xml:space="preserve">TO AMEND THE SOUTH CAROLINA CODE OF LAWS BY REPEALING SECTION 39-9-240 RELATING TO </w:t>
          </w:r>
          <w:r w:rsidR="00EC133A">
            <w:t xml:space="preserve">the </w:t>
          </w:r>
          <w:r>
            <w:t>METRIC EDUCATION COMMITTEE AND ITS MANDATE TO DEVELOP AND ENCOURAGE IMPLEMENTATION OF A METRIC EDUCATION PLAN.</w:t>
          </w:r>
        </w:p>
      </w:sdtContent>
    </w:sdt>
    <w:bookmarkStart w:name="at_b3e0681ac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d344f4fd" w:id="1"/>
      <w:r w:rsidRPr="0094541D">
        <w:t>B</w:t>
      </w:r>
      <w:bookmarkEnd w:id="1"/>
      <w:r w:rsidRPr="0094541D">
        <w:t>e it enacted by the General Assembly of the State of South Carolina:</w:t>
      </w:r>
    </w:p>
    <w:p w:rsidR="00A06E62" w:rsidP="00A06E62" w:rsidRDefault="00A06E62" w14:paraId="25231FA1" w14:textId="62806E1A">
      <w:pPr>
        <w:pStyle w:val="scemptyline"/>
      </w:pPr>
      <w:bookmarkStart w:name="open_doc_here" w:id="2"/>
      <w:bookmarkEnd w:id="2"/>
    </w:p>
    <w:p w:rsidR="00A06E62" w:rsidP="003264A4" w:rsidRDefault="00A06E62" w14:paraId="28F89545" w14:textId="36F64C91">
      <w:pPr>
        <w:pStyle w:val="scnoncodifiedsection"/>
      </w:pPr>
      <w:bookmarkStart w:name="bs_num_1_515fc7c06" w:id="3"/>
      <w:r>
        <w:t>S</w:t>
      </w:r>
      <w:bookmarkEnd w:id="3"/>
      <w:r>
        <w:t>ECTION 1.</w:t>
      </w:r>
      <w:r>
        <w:tab/>
      </w:r>
      <w:r w:rsidR="003264A4">
        <w:t>Section 39-9-240 of the S.C. Code is repealed.</w:t>
      </w:r>
    </w:p>
    <w:p w:rsidRPr="00DF3B44" w:rsidR="007E06BB" w:rsidP="00787433" w:rsidRDefault="007E06BB" w14:paraId="3D8F1FED" w14:textId="4F81286C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4"/>
      <w:bookmarkStart w:name="eff_date_section" w:id="5"/>
      <w:r w:rsidRPr="00DF3B44">
        <w:t>S</w:t>
      </w:r>
      <w:bookmarkEnd w:id="4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5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B19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892BD15" w:rsidR="00685035" w:rsidRPr="007B4AF7" w:rsidRDefault="00C7024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85DFE">
              <w:rPr>
                <w:noProof/>
              </w:rPr>
              <w:t>LC-0110WAB25.docx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36D8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09BC"/>
    <w:rsid w:val="00072FCD"/>
    <w:rsid w:val="00074A4F"/>
    <w:rsid w:val="00077B65"/>
    <w:rsid w:val="000A3C25"/>
    <w:rsid w:val="000B4C02"/>
    <w:rsid w:val="000B5A3F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25295"/>
    <w:rsid w:val="00132AF2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2D2B"/>
    <w:rsid w:val="002038AA"/>
    <w:rsid w:val="002114C8"/>
    <w:rsid w:val="0021166F"/>
    <w:rsid w:val="002162DF"/>
    <w:rsid w:val="00230038"/>
    <w:rsid w:val="00233975"/>
    <w:rsid w:val="00236D73"/>
    <w:rsid w:val="002413F5"/>
    <w:rsid w:val="00246535"/>
    <w:rsid w:val="00257F60"/>
    <w:rsid w:val="002625EA"/>
    <w:rsid w:val="00262AC5"/>
    <w:rsid w:val="00264AE9"/>
    <w:rsid w:val="00275AE6"/>
    <w:rsid w:val="002836D8"/>
    <w:rsid w:val="002A2B02"/>
    <w:rsid w:val="002A7989"/>
    <w:rsid w:val="002B02F3"/>
    <w:rsid w:val="002B18A5"/>
    <w:rsid w:val="002C3463"/>
    <w:rsid w:val="002D266D"/>
    <w:rsid w:val="002D5B3D"/>
    <w:rsid w:val="002D6335"/>
    <w:rsid w:val="002D7447"/>
    <w:rsid w:val="002E315A"/>
    <w:rsid w:val="002E4F8C"/>
    <w:rsid w:val="002F560C"/>
    <w:rsid w:val="002F5847"/>
    <w:rsid w:val="0030425A"/>
    <w:rsid w:val="003214EE"/>
    <w:rsid w:val="003264A4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3351"/>
    <w:rsid w:val="004A4A70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5CFF"/>
    <w:rsid w:val="00543603"/>
    <w:rsid w:val="0054531B"/>
    <w:rsid w:val="00546C24"/>
    <w:rsid w:val="005476FF"/>
    <w:rsid w:val="005516F6"/>
    <w:rsid w:val="00552842"/>
    <w:rsid w:val="00554E89"/>
    <w:rsid w:val="00561124"/>
    <w:rsid w:val="00564B58"/>
    <w:rsid w:val="00572281"/>
    <w:rsid w:val="005801DD"/>
    <w:rsid w:val="00592A40"/>
    <w:rsid w:val="005A2369"/>
    <w:rsid w:val="005A28BC"/>
    <w:rsid w:val="005A5377"/>
    <w:rsid w:val="005B675A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5F7878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170B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5E43"/>
    <w:rsid w:val="00722155"/>
    <w:rsid w:val="00737F19"/>
    <w:rsid w:val="0077345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393B"/>
    <w:rsid w:val="007C5458"/>
    <w:rsid w:val="007D2C67"/>
    <w:rsid w:val="007E06BB"/>
    <w:rsid w:val="007F50D1"/>
    <w:rsid w:val="00816D52"/>
    <w:rsid w:val="00831048"/>
    <w:rsid w:val="00834272"/>
    <w:rsid w:val="008625C1"/>
    <w:rsid w:val="00871040"/>
    <w:rsid w:val="0087671D"/>
    <w:rsid w:val="008806F9"/>
    <w:rsid w:val="00885DFE"/>
    <w:rsid w:val="00887957"/>
    <w:rsid w:val="008A57E3"/>
    <w:rsid w:val="008B19B3"/>
    <w:rsid w:val="008B5BF4"/>
    <w:rsid w:val="008C0CEE"/>
    <w:rsid w:val="008C1B18"/>
    <w:rsid w:val="008D46EC"/>
    <w:rsid w:val="008E0E25"/>
    <w:rsid w:val="008E61A1"/>
    <w:rsid w:val="009031EF"/>
    <w:rsid w:val="009072A5"/>
    <w:rsid w:val="00911B5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71A26"/>
    <w:rsid w:val="0098366F"/>
    <w:rsid w:val="00983A03"/>
    <w:rsid w:val="00986063"/>
    <w:rsid w:val="00990E10"/>
    <w:rsid w:val="00991F67"/>
    <w:rsid w:val="00992876"/>
    <w:rsid w:val="009A0DCE"/>
    <w:rsid w:val="009A22CD"/>
    <w:rsid w:val="009A3E4B"/>
    <w:rsid w:val="009B35FD"/>
    <w:rsid w:val="009B6815"/>
    <w:rsid w:val="009B70E1"/>
    <w:rsid w:val="009D2967"/>
    <w:rsid w:val="009D3C2B"/>
    <w:rsid w:val="009E4191"/>
    <w:rsid w:val="009F2AB1"/>
    <w:rsid w:val="009F4FAF"/>
    <w:rsid w:val="009F68F1"/>
    <w:rsid w:val="00A04529"/>
    <w:rsid w:val="00A0584B"/>
    <w:rsid w:val="00A06E62"/>
    <w:rsid w:val="00A17135"/>
    <w:rsid w:val="00A21A6F"/>
    <w:rsid w:val="00A24E56"/>
    <w:rsid w:val="00A26A62"/>
    <w:rsid w:val="00A343EE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5A3F"/>
    <w:rsid w:val="00A92F6F"/>
    <w:rsid w:val="00A97523"/>
    <w:rsid w:val="00AA7824"/>
    <w:rsid w:val="00AB0FA3"/>
    <w:rsid w:val="00AB73BF"/>
    <w:rsid w:val="00AC335C"/>
    <w:rsid w:val="00AC463E"/>
    <w:rsid w:val="00AC571C"/>
    <w:rsid w:val="00AD3BE2"/>
    <w:rsid w:val="00AD3E3D"/>
    <w:rsid w:val="00AE1EE4"/>
    <w:rsid w:val="00AE25C0"/>
    <w:rsid w:val="00AE36EC"/>
    <w:rsid w:val="00AE7406"/>
    <w:rsid w:val="00AF1688"/>
    <w:rsid w:val="00AF46E6"/>
    <w:rsid w:val="00AF5139"/>
    <w:rsid w:val="00B06EDA"/>
    <w:rsid w:val="00B1161F"/>
    <w:rsid w:val="00B11661"/>
    <w:rsid w:val="00B207DF"/>
    <w:rsid w:val="00B32B4D"/>
    <w:rsid w:val="00B4137E"/>
    <w:rsid w:val="00B54DF7"/>
    <w:rsid w:val="00B56223"/>
    <w:rsid w:val="00B56E79"/>
    <w:rsid w:val="00B57AA7"/>
    <w:rsid w:val="00B637AA"/>
    <w:rsid w:val="00B63BE2"/>
    <w:rsid w:val="00B6590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4F8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0243"/>
    <w:rsid w:val="00C72198"/>
    <w:rsid w:val="00C73C7D"/>
    <w:rsid w:val="00C75005"/>
    <w:rsid w:val="00C84A55"/>
    <w:rsid w:val="00C87847"/>
    <w:rsid w:val="00C917CD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418C9"/>
    <w:rsid w:val="00D45A78"/>
    <w:rsid w:val="00D51314"/>
    <w:rsid w:val="00D54A6F"/>
    <w:rsid w:val="00D57D57"/>
    <w:rsid w:val="00D62E42"/>
    <w:rsid w:val="00D772FB"/>
    <w:rsid w:val="00D83408"/>
    <w:rsid w:val="00D96E5A"/>
    <w:rsid w:val="00DA1AA0"/>
    <w:rsid w:val="00DA512B"/>
    <w:rsid w:val="00DC44A8"/>
    <w:rsid w:val="00DE2ECB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13F0"/>
    <w:rsid w:val="00E34B22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133A"/>
    <w:rsid w:val="00ED452E"/>
    <w:rsid w:val="00EE3CDA"/>
    <w:rsid w:val="00EF37A8"/>
    <w:rsid w:val="00EF531F"/>
    <w:rsid w:val="00F0504E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0666"/>
    <w:rsid w:val="00F82CC4"/>
    <w:rsid w:val="00F900B4"/>
    <w:rsid w:val="00FA0F2E"/>
    <w:rsid w:val="00FA4DB1"/>
    <w:rsid w:val="00FB3F2A"/>
    <w:rsid w:val="00FB5EA7"/>
    <w:rsid w:val="00FC3593"/>
    <w:rsid w:val="00FD1067"/>
    <w:rsid w:val="00FD117D"/>
    <w:rsid w:val="00FD72E3"/>
    <w:rsid w:val="00FE06FC"/>
    <w:rsid w:val="00FF0315"/>
    <w:rsid w:val="00FF2121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40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D8340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D83408"/>
    <w:pPr>
      <w:spacing w:after="0" w:line="240" w:lineRule="auto"/>
    </w:pPr>
  </w:style>
  <w:style w:type="paragraph" w:customStyle="1" w:styleId="scemptylineheader">
    <w:name w:val="sc_emptyline_header"/>
    <w:qFormat/>
    <w:rsid w:val="00D8340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D8340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8340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D8340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D834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D834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D83408"/>
    <w:rPr>
      <w:color w:val="808080"/>
    </w:rPr>
  </w:style>
  <w:style w:type="paragraph" w:customStyle="1" w:styleId="scdirectionallanguage">
    <w:name w:val="sc_directional_language"/>
    <w:qFormat/>
    <w:rsid w:val="00D834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D834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D8340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D8340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D8340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D8340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D8340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D8340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D8340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D8340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D8340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D8340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D8340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D8340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D8340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D8340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D8340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D8340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D8340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D8340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D8340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0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08"/>
    <w:rPr>
      <w:lang w:val="en-US"/>
    </w:rPr>
  </w:style>
  <w:style w:type="paragraph" w:styleId="ListParagraph">
    <w:name w:val="List Paragraph"/>
    <w:basedOn w:val="Normal"/>
    <w:uiPriority w:val="34"/>
    <w:qFormat/>
    <w:rsid w:val="00D83408"/>
    <w:pPr>
      <w:ind w:left="720"/>
      <w:contextualSpacing/>
    </w:pPr>
  </w:style>
  <w:style w:type="paragraph" w:customStyle="1" w:styleId="scbillfooter">
    <w:name w:val="sc_bill_footer"/>
    <w:qFormat/>
    <w:rsid w:val="00D8340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83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D8340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D8340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D834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D834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D834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D834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D834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D8340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D834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D8340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D834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D8340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8340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D8340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D83408"/>
    <w:rPr>
      <w:strike/>
      <w:dstrike w:val="0"/>
    </w:rPr>
  </w:style>
  <w:style w:type="character" w:customStyle="1" w:styleId="scinsert">
    <w:name w:val="sc_insert"/>
    <w:uiPriority w:val="1"/>
    <w:qFormat/>
    <w:rsid w:val="00D8340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D8340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D8340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D8340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D8340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D8340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D8340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D8340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83408"/>
    <w:rPr>
      <w:strike/>
      <w:dstrike w:val="0"/>
      <w:color w:val="FF0000"/>
    </w:rPr>
  </w:style>
  <w:style w:type="paragraph" w:customStyle="1" w:styleId="scbillsiglines">
    <w:name w:val="sc_bill_sig_lines"/>
    <w:qFormat/>
    <w:rsid w:val="00D8340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D8340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8340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D8340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D8340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D8340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D8340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D83408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251&amp;session=126&amp;summary=B" TargetMode="External" Id="R5ca21e61fb1640ff" /><Relationship Type="http://schemas.openxmlformats.org/officeDocument/2006/relationships/hyperlink" Target="https://www.scstatehouse.gov/sess126_2025-2026/prever/3251_20241205.docx" TargetMode="External" Id="Rc5049ea6542a41e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709BC"/>
    <w:rsid w:val="000C5BC7"/>
    <w:rsid w:val="000F401F"/>
    <w:rsid w:val="00125295"/>
    <w:rsid w:val="00140B15"/>
    <w:rsid w:val="001B20DA"/>
    <w:rsid w:val="001C48FD"/>
    <w:rsid w:val="002A7C8A"/>
    <w:rsid w:val="002D4365"/>
    <w:rsid w:val="003214EE"/>
    <w:rsid w:val="003E4FBC"/>
    <w:rsid w:val="003F4940"/>
    <w:rsid w:val="004E2BB5"/>
    <w:rsid w:val="00535CFF"/>
    <w:rsid w:val="00561124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0b5eab09-e987-4142-8a0e-fd9c11f32d3f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2024-11-15T10:34:40.448824-05:00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9c53a873-f62c-4b63-92a3-beef6f7f2d9e</T_BILL_REQUEST_REQUEST>
  <T_BILL_R_ORIGINALDRAFT>6ed4e204-8ffe-435f-9fdb-2308a87d39ff</T_BILL_R_ORIGINALDRAFT>
  <T_BILL_SPONSOR_SPONSOR>3905c320-664e-4d5b-a0a1-392b038c0134</T_BILL_SPONSOR_SPONSOR>
  <T_BILL_T_BILLNAME>[3251]</T_BILL_T_BILLNAME>
  <T_BILL_T_BILLNUMBER>3251</T_BILL_T_BILLNUMBER>
  <T_BILL_T_BILLTITLE>TO AMEND THE SOUTH CAROLINA CODE OF LAWS BY REPEALING SECTION 39-9-240 RELATING TO the METRIC EDUCATION COMMITTEE AND ITS MANDATE TO DEVELOP AND ENCOURAGE IMPLEMENTATION OF A METRIC EDUCATION PLAN.</T_BILL_T_BILLTITLE>
  <T_BILL_T_CHAMBER>house</T_BILL_T_CHAMBER>
  <T_BILL_T_FILENAME> </T_BILL_T_FILENAME>
  <T_BILL_T_LEGTYPE>bill_statewide</T_BILL_T_LEGTYPE>
  <T_BILL_T_RATNUMBERSTRING>HNone</T_BILL_T_RATNUMBERSTRING>
  <T_BILL_T_SECTIONS>[{"SectionUUID":"34c1461d-41c9-415c-afff-47b1afc4d87b","SectionName":"code_section","SectionNumber":1,"SectionType":"repeal_section","CodeSections":[],"TitleText":"","DisableControls":false,"Deleted":false,"RepealItems":[{"Type":"repeal_codesection","Identity":"39-9-240","RelatedTo":"Metric Education Committee and its mandate to develop and encourage implementation of a metric education plan"}],"SectionBookmarkName":"bs_num_1_515fc7c06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Metric Education Committee</T_BILL_T_SUBJECT>
  <T_BILL_UR_DRAFTER>andybeeson@scstatehouse.gov</T_BILL_UR_DRAFTER>
  <T_BILL_UR_DRAFTINGASSISTANT>annarushton@scstatehouse.gov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351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2024-11-15T15:40:00Z</cp:lastPrinted>
  <dcterms:created xsi:type="dcterms:W3CDTF">2024-12-02T20:40:00Z</dcterms:created>
  <dcterms:modified xsi:type="dcterms:W3CDTF">2024-12-02T20:40:00Z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