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LC-0024WAB25.docx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Physician licensure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2a84313165244f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bc3eec338e487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A78ED" w:rsidRDefault="00432135" w14:paraId="47642A99" w14:textId="6FB8FC75">
      <w:pPr>
        <w:pStyle w:val="scemptylineheader"/>
      </w:pPr>
    </w:p>
    <w:p w:rsidRPr="00BB0725" w:rsidR="00A73EFA" w:rsidP="000A78ED" w:rsidRDefault="00A73EFA" w14:paraId="7B72410E" w14:textId="26BA18D4">
      <w:pPr>
        <w:pStyle w:val="scemptylineheader"/>
      </w:pPr>
    </w:p>
    <w:p w:rsidRPr="00BB0725" w:rsidR="00A73EFA" w:rsidP="000A78ED" w:rsidRDefault="00A73EFA" w14:paraId="6AD935C9" w14:textId="4C574E76">
      <w:pPr>
        <w:pStyle w:val="scemptylineheader"/>
      </w:pPr>
    </w:p>
    <w:p w:rsidRPr="00DF3B44" w:rsidR="00A73EFA" w:rsidP="000A78ED" w:rsidRDefault="00A73EFA" w14:paraId="51A98227" w14:textId="4C69EFB7">
      <w:pPr>
        <w:pStyle w:val="scemptylineheader"/>
      </w:pPr>
    </w:p>
    <w:p w:rsidRPr="00DF3B44" w:rsidR="00A73EFA" w:rsidP="000A78ED" w:rsidRDefault="00A73EFA" w14:paraId="3858851A" w14:textId="171E1A12">
      <w:pPr>
        <w:pStyle w:val="scemptylineheader"/>
      </w:pPr>
    </w:p>
    <w:p w:rsidRPr="00DF3B44" w:rsidR="00A73EFA" w:rsidP="000A78ED" w:rsidRDefault="00A73EFA" w14:paraId="4E3DDE20" w14:textId="78DAEF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74B9F" w14:paraId="40FEFADA" w14:textId="175317A1">
          <w:pPr>
            <w:pStyle w:val="scbilltitle"/>
          </w:pPr>
          <w:r>
            <w:t>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sdtContent>
    </w:sdt>
    <w:bookmarkStart w:name="at_06678753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cdb18e4" w:id="1"/>
      <w:r w:rsidRPr="0094541D">
        <w:t>B</w:t>
      </w:r>
      <w:bookmarkEnd w:id="1"/>
      <w:r w:rsidRPr="0094541D">
        <w:t>e it enacted by the General Assembly of the State of South Carolina:</w:t>
      </w:r>
    </w:p>
    <w:p w:rsidR="00C474A6" w:rsidP="00C474A6" w:rsidRDefault="00C474A6" w14:paraId="6A6CA591" w14:textId="77777777">
      <w:pPr>
        <w:pStyle w:val="scemptyline"/>
      </w:pPr>
    </w:p>
    <w:p w:rsidR="00C474A6" w:rsidP="00C474A6" w:rsidRDefault="00C474A6" w14:paraId="3D517676" w14:textId="77777777">
      <w:pPr>
        <w:pStyle w:val="scdirectionallanguage"/>
      </w:pPr>
      <w:bookmarkStart w:name="bs_num_1_eb312dde3" w:id="2"/>
      <w:r>
        <w:t>S</w:t>
      </w:r>
      <w:bookmarkEnd w:id="2"/>
      <w:r>
        <w:t>ECTION 1.</w:t>
      </w:r>
      <w:r>
        <w:tab/>
      </w:r>
      <w:bookmarkStart w:name="dl_50818325f" w:id="3"/>
      <w:r>
        <w:t>S</w:t>
      </w:r>
      <w:bookmarkEnd w:id="3"/>
      <w:r>
        <w:t>ection 40-47-32(E) of the S.C. Code is amended to read:</w:t>
      </w:r>
    </w:p>
    <w:p w:rsidR="00C474A6" w:rsidP="00C474A6" w:rsidRDefault="00C474A6" w14:paraId="4F07907F" w14:textId="77777777">
      <w:pPr>
        <w:pStyle w:val="sccodifiedsection"/>
      </w:pPr>
      <w:bookmarkStart w:name="open_doc_here" w:id="4"/>
      <w:bookmarkEnd w:id="4"/>
    </w:p>
    <w:p w:rsidR="00C474A6" w:rsidP="00C474A6" w:rsidRDefault="00C474A6" w14:paraId="7D2AD80E" w14:textId="59E5E1E6">
      <w:pPr>
        <w:pStyle w:val="sccodifiedsection"/>
      </w:pPr>
      <w:bookmarkStart w:name="cs_T40C47N32_534904431" w:id="5"/>
      <w:r>
        <w:tab/>
      </w:r>
      <w:bookmarkStart w:name="ss_T40C47N32SE_lv1_152138f96" w:id="6"/>
      <w:bookmarkEnd w:id="5"/>
      <w:r>
        <w:t>(</w:t>
      </w:r>
      <w:bookmarkEnd w:id="6"/>
      <w:r>
        <w:t>E)</w:t>
      </w:r>
      <w:bookmarkStart w:name="ss_T40C47N32S1_lv2_6b33cebba" w:id="7"/>
      <w:r w:rsidR="004928E2">
        <w:rPr>
          <w:rStyle w:val="scinsert"/>
        </w:rPr>
        <w:t>(</w:t>
      </w:r>
      <w:bookmarkEnd w:id="7"/>
      <w:r w:rsidR="004928E2">
        <w:rPr>
          <w:rStyle w:val="scinsert"/>
        </w:rPr>
        <w:t xml:space="preserve">1) </w:t>
      </w:r>
      <w:r>
        <w:t>The additional examination required pursuant to subsection (D) must be waived if the applicant is to practice in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w:t>
      </w:r>
    </w:p>
    <w:p w:rsidR="004928E2" w:rsidP="00C474A6" w:rsidRDefault="004928E2" w14:paraId="50935752" w14:textId="5CBC26C2">
      <w:pPr>
        <w:pStyle w:val="sccodifiedsection"/>
      </w:pPr>
      <w:r>
        <w:rPr>
          <w:rStyle w:val="scinsert"/>
        </w:rPr>
        <w:tab/>
      </w:r>
      <w:r>
        <w:rPr>
          <w:rStyle w:val="scinsert"/>
        </w:rPr>
        <w:tab/>
      </w:r>
      <w:bookmarkStart w:name="ss_T40C47N32S2_lv2_ddccd75c5" w:id="8"/>
      <w:r>
        <w:rPr>
          <w:rStyle w:val="scinsert"/>
        </w:rPr>
        <w:t>(</w:t>
      </w:r>
      <w:bookmarkEnd w:id="8"/>
      <w:r>
        <w:rPr>
          <w:rStyle w:val="scinsert"/>
        </w:rPr>
        <w:t xml:space="preserve">2) The </w:t>
      </w:r>
      <w:r w:rsidRPr="004928E2">
        <w:rPr>
          <w:rStyle w:val="scinsert"/>
        </w:rPr>
        <w:t xml:space="preserve">additional examination required pursuant to subsection (D) </w:t>
      </w:r>
      <w:r>
        <w:rPr>
          <w:rStyle w:val="scinsert"/>
        </w:rPr>
        <w:t xml:space="preserve">may be waived </w:t>
      </w:r>
      <w:r w:rsidRPr="004928E2">
        <w:rPr>
          <w:rStyle w:val="scinsert"/>
        </w:rPr>
        <w:t xml:space="preserve">if the </w:t>
      </w:r>
      <w:r>
        <w:rPr>
          <w:rStyle w:val="scinsert"/>
        </w:rPr>
        <w:t>board determines the applicant possesses the requisite general medical knowledge to competently practice medicine. In making this determination, the board shall make findings of fact concerning the education and experience of the applicant.</w:t>
      </w:r>
    </w:p>
    <w:p w:rsidRPr="00DF3B44" w:rsidR="007E06BB" w:rsidP="00787433" w:rsidRDefault="007E06BB" w14:paraId="3D8F1FED" w14:textId="6518A2CF">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053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6B2876" w:rsidR="00685035" w:rsidRPr="007B4AF7" w:rsidRDefault="00AD0E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50AF">
              <w:rPr>
                <w:noProof/>
              </w:rPr>
              <w:t>LC-0024WAB25.docx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0AD"/>
    <w:rsid w:val="000A1184"/>
    <w:rsid w:val="000A3C25"/>
    <w:rsid w:val="000A78ED"/>
    <w:rsid w:val="000B4C02"/>
    <w:rsid w:val="000B5B4A"/>
    <w:rsid w:val="000B7FE1"/>
    <w:rsid w:val="000C3E88"/>
    <w:rsid w:val="000C46B9"/>
    <w:rsid w:val="000C58E4"/>
    <w:rsid w:val="000C6F9A"/>
    <w:rsid w:val="000D2E00"/>
    <w:rsid w:val="000D2F44"/>
    <w:rsid w:val="000D33E4"/>
    <w:rsid w:val="000E578A"/>
    <w:rsid w:val="000E6A89"/>
    <w:rsid w:val="000F2250"/>
    <w:rsid w:val="0010329A"/>
    <w:rsid w:val="0010419B"/>
    <w:rsid w:val="00105756"/>
    <w:rsid w:val="001164F9"/>
    <w:rsid w:val="0011719C"/>
    <w:rsid w:val="00123069"/>
    <w:rsid w:val="00140049"/>
    <w:rsid w:val="00171601"/>
    <w:rsid w:val="001730EB"/>
    <w:rsid w:val="00173276"/>
    <w:rsid w:val="00176122"/>
    <w:rsid w:val="0019025B"/>
    <w:rsid w:val="00192AF7"/>
    <w:rsid w:val="00197366"/>
    <w:rsid w:val="001A136C"/>
    <w:rsid w:val="001B6DA2"/>
    <w:rsid w:val="001C0879"/>
    <w:rsid w:val="001C25EC"/>
    <w:rsid w:val="001F027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26A2"/>
    <w:rsid w:val="002836D8"/>
    <w:rsid w:val="002A7989"/>
    <w:rsid w:val="002B02F3"/>
    <w:rsid w:val="002C3463"/>
    <w:rsid w:val="002D266D"/>
    <w:rsid w:val="002D5B3D"/>
    <w:rsid w:val="002D7447"/>
    <w:rsid w:val="002E315A"/>
    <w:rsid w:val="002E4F8C"/>
    <w:rsid w:val="002F558C"/>
    <w:rsid w:val="002F560C"/>
    <w:rsid w:val="002F5847"/>
    <w:rsid w:val="0030425A"/>
    <w:rsid w:val="003108D3"/>
    <w:rsid w:val="00311C99"/>
    <w:rsid w:val="00313F99"/>
    <w:rsid w:val="003421F1"/>
    <w:rsid w:val="0034279C"/>
    <w:rsid w:val="00350AB1"/>
    <w:rsid w:val="00354F64"/>
    <w:rsid w:val="003559A1"/>
    <w:rsid w:val="00361563"/>
    <w:rsid w:val="00371D36"/>
    <w:rsid w:val="00373E17"/>
    <w:rsid w:val="003775E6"/>
    <w:rsid w:val="00381998"/>
    <w:rsid w:val="003A4866"/>
    <w:rsid w:val="003A5F1C"/>
    <w:rsid w:val="003C3E2E"/>
    <w:rsid w:val="003D4A3C"/>
    <w:rsid w:val="003D55B2"/>
    <w:rsid w:val="003E0033"/>
    <w:rsid w:val="003E5452"/>
    <w:rsid w:val="003E7165"/>
    <w:rsid w:val="003E7FF6"/>
    <w:rsid w:val="004046B5"/>
    <w:rsid w:val="00406F27"/>
    <w:rsid w:val="00406FEE"/>
    <w:rsid w:val="004141B8"/>
    <w:rsid w:val="004203B9"/>
    <w:rsid w:val="00432135"/>
    <w:rsid w:val="00437A62"/>
    <w:rsid w:val="00446987"/>
    <w:rsid w:val="00446D28"/>
    <w:rsid w:val="00466B63"/>
    <w:rsid w:val="00466CD0"/>
    <w:rsid w:val="00472026"/>
    <w:rsid w:val="00473583"/>
    <w:rsid w:val="00477F32"/>
    <w:rsid w:val="00481850"/>
    <w:rsid w:val="004851A0"/>
    <w:rsid w:val="0048627F"/>
    <w:rsid w:val="00490710"/>
    <w:rsid w:val="004928E2"/>
    <w:rsid w:val="004932AB"/>
    <w:rsid w:val="00494BEF"/>
    <w:rsid w:val="004A5512"/>
    <w:rsid w:val="004A6BE5"/>
    <w:rsid w:val="004B0C18"/>
    <w:rsid w:val="004C1A04"/>
    <w:rsid w:val="004C20BC"/>
    <w:rsid w:val="004C5C9A"/>
    <w:rsid w:val="004D1442"/>
    <w:rsid w:val="004D3809"/>
    <w:rsid w:val="004D3DCB"/>
    <w:rsid w:val="004E1946"/>
    <w:rsid w:val="004E66E9"/>
    <w:rsid w:val="004E7DDE"/>
    <w:rsid w:val="004F0090"/>
    <w:rsid w:val="004F172C"/>
    <w:rsid w:val="004F404A"/>
    <w:rsid w:val="005002ED"/>
    <w:rsid w:val="00500DBC"/>
    <w:rsid w:val="005053B2"/>
    <w:rsid w:val="005102BE"/>
    <w:rsid w:val="005237D1"/>
    <w:rsid w:val="00523F7F"/>
    <w:rsid w:val="00524D54"/>
    <w:rsid w:val="005433A2"/>
    <w:rsid w:val="00543F1D"/>
    <w:rsid w:val="0054531B"/>
    <w:rsid w:val="00546C24"/>
    <w:rsid w:val="005476FF"/>
    <w:rsid w:val="005516F6"/>
    <w:rsid w:val="00552842"/>
    <w:rsid w:val="00554E89"/>
    <w:rsid w:val="00564B58"/>
    <w:rsid w:val="00570327"/>
    <w:rsid w:val="00571E1E"/>
    <w:rsid w:val="00572281"/>
    <w:rsid w:val="005801DD"/>
    <w:rsid w:val="00581817"/>
    <w:rsid w:val="00592A40"/>
    <w:rsid w:val="005A28BC"/>
    <w:rsid w:val="005A5377"/>
    <w:rsid w:val="005B7817"/>
    <w:rsid w:val="005C06C8"/>
    <w:rsid w:val="005C23D7"/>
    <w:rsid w:val="005C40EB"/>
    <w:rsid w:val="005D02B4"/>
    <w:rsid w:val="005D3013"/>
    <w:rsid w:val="005D5F2C"/>
    <w:rsid w:val="005E1E50"/>
    <w:rsid w:val="005E2B9C"/>
    <w:rsid w:val="005E3332"/>
    <w:rsid w:val="005F649F"/>
    <w:rsid w:val="005F76B0"/>
    <w:rsid w:val="00604429"/>
    <w:rsid w:val="00606295"/>
    <w:rsid w:val="006067B0"/>
    <w:rsid w:val="00606A8B"/>
    <w:rsid w:val="00611EBA"/>
    <w:rsid w:val="006213A8"/>
    <w:rsid w:val="00623BEA"/>
    <w:rsid w:val="006347E9"/>
    <w:rsid w:val="00640C87"/>
    <w:rsid w:val="006454BB"/>
    <w:rsid w:val="00646144"/>
    <w:rsid w:val="00657CF4"/>
    <w:rsid w:val="00661463"/>
    <w:rsid w:val="00663B8D"/>
    <w:rsid w:val="00663E00"/>
    <w:rsid w:val="00664F48"/>
    <w:rsid w:val="00664FAD"/>
    <w:rsid w:val="00672959"/>
    <w:rsid w:val="0067345B"/>
    <w:rsid w:val="00683986"/>
    <w:rsid w:val="00684745"/>
    <w:rsid w:val="00685035"/>
    <w:rsid w:val="00685770"/>
    <w:rsid w:val="0068781F"/>
    <w:rsid w:val="00690DBA"/>
    <w:rsid w:val="006964F9"/>
    <w:rsid w:val="006A395F"/>
    <w:rsid w:val="006A5CF3"/>
    <w:rsid w:val="006A65E2"/>
    <w:rsid w:val="006B37BD"/>
    <w:rsid w:val="006B68ED"/>
    <w:rsid w:val="006C092D"/>
    <w:rsid w:val="006C099D"/>
    <w:rsid w:val="006C18F0"/>
    <w:rsid w:val="006C7E01"/>
    <w:rsid w:val="006D64A5"/>
    <w:rsid w:val="006E0935"/>
    <w:rsid w:val="006E353F"/>
    <w:rsid w:val="006E35AB"/>
    <w:rsid w:val="00711AA9"/>
    <w:rsid w:val="00722155"/>
    <w:rsid w:val="00737F19"/>
    <w:rsid w:val="00740DF5"/>
    <w:rsid w:val="00765033"/>
    <w:rsid w:val="00782BF8"/>
    <w:rsid w:val="00783C75"/>
    <w:rsid w:val="007849D9"/>
    <w:rsid w:val="00787433"/>
    <w:rsid w:val="00790766"/>
    <w:rsid w:val="00792923"/>
    <w:rsid w:val="007A10F1"/>
    <w:rsid w:val="007A3D50"/>
    <w:rsid w:val="007B2D29"/>
    <w:rsid w:val="007B412F"/>
    <w:rsid w:val="007B4AF7"/>
    <w:rsid w:val="007B4DBF"/>
    <w:rsid w:val="007B6DDF"/>
    <w:rsid w:val="007C5458"/>
    <w:rsid w:val="007D2C67"/>
    <w:rsid w:val="007E06BB"/>
    <w:rsid w:val="007F50D1"/>
    <w:rsid w:val="00816D52"/>
    <w:rsid w:val="00831048"/>
    <w:rsid w:val="00834272"/>
    <w:rsid w:val="008450AF"/>
    <w:rsid w:val="008625C1"/>
    <w:rsid w:val="0087671D"/>
    <w:rsid w:val="008770A9"/>
    <w:rsid w:val="008806F9"/>
    <w:rsid w:val="00887957"/>
    <w:rsid w:val="008A576F"/>
    <w:rsid w:val="008A57E3"/>
    <w:rsid w:val="008B5BF4"/>
    <w:rsid w:val="008B6478"/>
    <w:rsid w:val="008C0CEE"/>
    <w:rsid w:val="008C1B18"/>
    <w:rsid w:val="008D46EC"/>
    <w:rsid w:val="008E0B31"/>
    <w:rsid w:val="008E0E25"/>
    <w:rsid w:val="008E5B11"/>
    <w:rsid w:val="008E61A1"/>
    <w:rsid w:val="009031EF"/>
    <w:rsid w:val="00917EA3"/>
    <w:rsid w:val="00917EE0"/>
    <w:rsid w:val="00921C89"/>
    <w:rsid w:val="00922B9F"/>
    <w:rsid w:val="00926966"/>
    <w:rsid w:val="00926D03"/>
    <w:rsid w:val="00934036"/>
    <w:rsid w:val="00934889"/>
    <w:rsid w:val="00935F3F"/>
    <w:rsid w:val="00937BAB"/>
    <w:rsid w:val="0094541D"/>
    <w:rsid w:val="009473EA"/>
    <w:rsid w:val="00954E7E"/>
    <w:rsid w:val="009554D9"/>
    <w:rsid w:val="009572F9"/>
    <w:rsid w:val="00960D0F"/>
    <w:rsid w:val="0098366F"/>
    <w:rsid w:val="00983A03"/>
    <w:rsid w:val="00986063"/>
    <w:rsid w:val="00991F67"/>
    <w:rsid w:val="00992876"/>
    <w:rsid w:val="009A0DCE"/>
    <w:rsid w:val="009A1609"/>
    <w:rsid w:val="009A22CD"/>
    <w:rsid w:val="009A3E4B"/>
    <w:rsid w:val="009B35FD"/>
    <w:rsid w:val="009B6815"/>
    <w:rsid w:val="009C50C0"/>
    <w:rsid w:val="009D2967"/>
    <w:rsid w:val="009D3C2B"/>
    <w:rsid w:val="009E4191"/>
    <w:rsid w:val="009F2AB1"/>
    <w:rsid w:val="009F4FAF"/>
    <w:rsid w:val="009F68F1"/>
    <w:rsid w:val="00A01321"/>
    <w:rsid w:val="00A04529"/>
    <w:rsid w:val="00A0584B"/>
    <w:rsid w:val="00A17135"/>
    <w:rsid w:val="00A21A6F"/>
    <w:rsid w:val="00A24E56"/>
    <w:rsid w:val="00A26A62"/>
    <w:rsid w:val="00A35A9B"/>
    <w:rsid w:val="00A4070E"/>
    <w:rsid w:val="00A40CA0"/>
    <w:rsid w:val="00A504A7"/>
    <w:rsid w:val="00A53677"/>
    <w:rsid w:val="00A53BF2"/>
    <w:rsid w:val="00A60D68"/>
    <w:rsid w:val="00A718B5"/>
    <w:rsid w:val="00A73EFA"/>
    <w:rsid w:val="00A77A3B"/>
    <w:rsid w:val="00A92F6F"/>
    <w:rsid w:val="00A97523"/>
    <w:rsid w:val="00AA5DAE"/>
    <w:rsid w:val="00AA7824"/>
    <w:rsid w:val="00AB0FA3"/>
    <w:rsid w:val="00AB73BF"/>
    <w:rsid w:val="00AC335C"/>
    <w:rsid w:val="00AC3B8E"/>
    <w:rsid w:val="00AC463E"/>
    <w:rsid w:val="00AD0E0C"/>
    <w:rsid w:val="00AD3BE2"/>
    <w:rsid w:val="00AD3E3D"/>
    <w:rsid w:val="00AE1EE4"/>
    <w:rsid w:val="00AE2B3B"/>
    <w:rsid w:val="00AE36EC"/>
    <w:rsid w:val="00AE7406"/>
    <w:rsid w:val="00AF1688"/>
    <w:rsid w:val="00AF46E6"/>
    <w:rsid w:val="00AF5139"/>
    <w:rsid w:val="00B06EDA"/>
    <w:rsid w:val="00B1161F"/>
    <w:rsid w:val="00B11661"/>
    <w:rsid w:val="00B32206"/>
    <w:rsid w:val="00B32B4D"/>
    <w:rsid w:val="00B37E03"/>
    <w:rsid w:val="00B4137E"/>
    <w:rsid w:val="00B47FF3"/>
    <w:rsid w:val="00B52052"/>
    <w:rsid w:val="00B53D66"/>
    <w:rsid w:val="00B54DF7"/>
    <w:rsid w:val="00B56223"/>
    <w:rsid w:val="00B56E79"/>
    <w:rsid w:val="00B57AA7"/>
    <w:rsid w:val="00B636B6"/>
    <w:rsid w:val="00B637AA"/>
    <w:rsid w:val="00B63BE2"/>
    <w:rsid w:val="00B7592C"/>
    <w:rsid w:val="00B809D3"/>
    <w:rsid w:val="00B84B66"/>
    <w:rsid w:val="00B85475"/>
    <w:rsid w:val="00B9090A"/>
    <w:rsid w:val="00B92196"/>
    <w:rsid w:val="00B9228D"/>
    <w:rsid w:val="00B929EC"/>
    <w:rsid w:val="00BB0725"/>
    <w:rsid w:val="00BB6A55"/>
    <w:rsid w:val="00BC408A"/>
    <w:rsid w:val="00BC5023"/>
    <w:rsid w:val="00BC556C"/>
    <w:rsid w:val="00BD42DA"/>
    <w:rsid w:val="00BD4684"/>
    <w:rsid w:val="00BE08A7"/>
    <w:rsid w:val="00BE4391"/>
    <w:rsid w:val="00BE6B37"/>
    <w:rsid w:val="00BF3E48"/>
    <w:rsid w:val="00C03AA3"/>
    <w:rsid w:val="00C15F1B"/>
    <w:rsid w:val="00C16288"/>
    <w:rsid w:val="00C17D1D"/>
    <w:rsid w:val="00C3446C"/>
    <w:rsid w:val="00C45923"/>
    <w:rsid w:val="00C45F66"/>
    <w:rsid w:val="00C474A6"/>
    <w:rsid w:val="00C543E7"/>
    <w:rsid w:val="00C70225"/>
    <w:rsid w:val="00C72198"/>
    <w:rsid w:val="00C73C7D"/>
    <w:rsid w:val="00C747B4"/>
    <w:rsid w:val="00C75005"/>
    <w:rsid w:val="00C83220"/>
    <w:rsid w:val="00C83E5F"/>
    <w:rsid w:val="00C970DF"/>
    <w:rsid w:val="00CA538C"/>
    <w:rsid w:val="00CA7E71"/>
    <w:rsid w:val="00CB2673"/>
    <w:rsid w:val="00CB5871"/>
    <w:rsid w:val="00CB701D"/>
    <w:rsid w:val="00CC3F0E"/>
    <w:rsid w:val="00CD08C9"/>
    <w:rsid w:val="00CD1FE8"/>
    <w:rsid w:val="00CD38CD"/>
    <w:rsid w:val="00CD3E0C"/>
    <w:rsid w:val="00CD5565"/>
    <w:rsid w:val="00CD616C"/>
    <w:rsid w:val="00CD7C83"/>
    <w:rsid w:val="00CF040F"/>
    <w:rsid w:val="00CF68D6"/>
    <w:rsid w:val="00CF7B4A"/>
    <w:rsid w:val="00D009F8"/>
    <w:rsid w:val="00D078DA"/>
    <w:rsid w:val="00D14995"/>
    <w:rsid w:val="00D204F2"/>
    <w:rsid w:val="00D2455C"/>
    <w:rsid w:val="00D25023"/>
    <w:rsid w:val="00D27F8C"/>
    <w:rsid w:val="00D33843"/>
    <w:rsid w:val="00D50038"/>
    <w:rsid w:val="00D54A6F"/>
    <w:rsid w:val="00D57D57"/>
    <w:rsid w:val="00D62E42"/>
    <w:rsid w:val="00D772FB"/>
    <w:rsid w:val="00DA1AA0"/>
    <w:rsid w:val="00DA512B"/>
    <w:rsid w:val="00DC44A8"/>
    <w:rsid w:val="00DC65B7"/>
    <w:rsid w:val="00DE4BEE"/>
    <w:rsid w:val="00DE5B3D"/>
    <w:rsid w:val="00DE7112"/>
    <w:rsid w:val="00DF19BE"/>
    <w:rsid w:val="00DF3B44"/>
    <w:rsid w:val="00E1372E"/>
    <w:rsid w:val="00E21D30"/>
    <w:rsid w:val="00E24D9A"/>
    <w:rsid w:val="00E27805"/>
    <w:rsid w:val="00E27A11"/>
    <w:rsid w:val="00E30497"/>
    <w:rsid w:val="00E318A3"/>
    <w:rsid w:val="00E358A2"/>
    <w:rsid w:val="00E35C9A"/>
    <w:rsid w:val="00E3771B"/>
    <w:rsid w:val="00E40979"/>
    <w:rsid w:val="00E43F26"/>
    <w:rsid w:val="00E52A36"/>
    <w:rsid w:val="00E6378B"/>
    <w:rsid w:val="00E63EC3"/>
    <w:rsid w:val="00E653DA"/>
    <w:rsid w:val="00E65958"/>
    <w:rsid w:val="00E84FE5"/>
    <w:rsid w:val="00E87078"/>
    <w:rsid w:val="00E879A5"/>
    <w:rsid w:val="00E879FC"/>
    <w:rsid w:val="00EA2574"/>
    <w:rsid w:val="00EA2F1F"/>
    <w:rsid w:val="00EA3F2E"/>
    <w:rsid w:val="00EA57EC"/>
    <w:rsid w:val="00EA6208"/>
    <w:rsid w:val="00EA681D"/>
    <w:rsid w:val="00EB120E"/>
    <w:rsid w:val="00EB34C8"/>
    <w:rsid w:val="00EB46E2"/>
    <w:rsid w:val="00EC0045"/>
    <w:rsid w:val="00ED452E"/>
    <w:rsid w:val="00EE2B24"/>
    <w:rsid w:val="00EE3CDA"/>
    <w:rsid w:val="00EE4C7B"/>
    <w:rsid w:val="00EF37A8"/>
    <w:rsid w:val="00EF531F"/>
    <w:rsid w:val="00F05FE8"/>
    <w:rsid w:val="00F06D86"/>
    <w:rsid w:val="00F13D87"/>
    <w:rsid w:val="00F13F68"/>
    <w:rsid w:val="00F149E5"/>
    <w:rsid w:val="00F15E33"/>
    <w:rsid w:val="00F17DA2"/>
    <w:rsid w:val="00F22EC0"/>
    <w:rsid w:val="00F25C47"/>
    <w:rsid w:val="00F27D7B"/>
    <w:rsid w:val="00F31D34"/>
    <w:rsid w:val="00F342A1"/>
    <w:rsid w:val="00F36355"/>
    <w:rsid w:val="00F36FBA"/>
    <w:rsid w:val="00F44D36"/>
    <w:rsid w:val="00F46262"/>
    <w:rsid w:val="00F4795D"/>
    <w:rsid w:val="00F50A61"/>
    <w:rsid w:val="00F525CD"/>
    <w:rsid w:val="00F5286C"/>
    <w:rsid w:val="00F52E12"/>
    <w:rsid w:val="00F638CA"/>
    <w:rsid w:val="00F657C5"/>
    <w:rsid w:val="00F6705D"/>
    <w:rsid w:val="00F74B9F"/>
    <w:rsid w:val="00F83727"/>
    <w:rsid w:val="00F900B4"/>
    <w:rsid w:val="00F94F94"/>
    <w:rsid w:val="00FA0F2E"/>
    <w:rsid w:val="00FA4DB1"/>
    <w:rsid w:val="00FB3F2A"/>
    <w:rsid w:val="00FC3593"/>
    <w:rsid w:val="00FD117D"/>
    <w:rsid w:val="00FD334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0B31"/>
    <w:rPr>
      <w:rFonts w:ascii="Times New Roman" w:hAnsi="Times New Roman"/>
      <w:b w:val="0"/>
      <w:i w:val="0"/>
      <w:sz w:val="22"/>
    </w:rPr>
  </w:style>
  <w:style w:type="paragraph" w:styleId="NoSpacing">
    <w:name w:val="No Spacing"/>
    <w:uiPriority w:val="1"/>
    <w:qFormat/>
    <w:rsid w:val="008E0B31"/>
    <w:pPr>
      <w:spacing w:after="0" w:line="240" w:lineRule="auto"/>
    </w:pPr>
  </w:style>
  <w:style w:type="paragraph" w:customStyle="1" w:styleId="scemptylineheader">
    <w:name w:val="sc_emptyline_header"/>
    <w:qFormat/>
    <w:rsid w:val="008E0B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0B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0B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0B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0B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0B31"/>
    <w:rPr>
      <w:color w:val="808080"/>
    </w:rPr>
  </w:style>
  <w:style w:type="paragraph" w:customStyle="1" w:styleId="scdirectionallanguage">
    <w:name w:val="sc_directional_language"/>
    <w:qFormat/>
    <w:rsid w:val="008E0B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0B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0B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0B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0B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0B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0B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0B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0B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0B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0B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0B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0B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0B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0B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0B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0B31"/>
    <w:rPr>
      <w:rFonts w:ascii="Times New Roman" w:hAnsi="Times New Roman"/>
      <w:color w:val="auto"/>
      <w:sz w:val="22"/>
    </w:rPr>
  </w:style>
  <w:style w:type="paragraph" w:customStyle="1" w:styleId="scclippagebillheader">
    <w:name w:val="sc_clip_page_bill_header"/>
    <w:qFormat/>
    <w:rsid w:val="008E0B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0B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0B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0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31"/>
    <w:rPr>
      <w:lang w:val="en-US"/>
    </w:rPr>
  </w:style>
  <w:style w:type="paragraph" w:styleId="Footer">
    <w:name w:val="footer"/>
    <w:basedOn w:val="Normal"/>
    <w:link w:val="FooterChar"/>
    <w:uiPriority w:val="99"/>
    <w:unhideWhenUsed/>
    <w:rsid w:val="008E0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31"/>
    <w:rPr>
      <w:lang w:val="en-US"/>
    </w:rPr>
  </w:style>
  <w:style w:type="paragraph" w:styleId="ListParagraph">
    <w:name w:val="List Paragraph"/>
    <w:basedOn w:val="Normal"/>
    <w:uiPriority w:val="34"/>
    <w:qFormat/>
    <w:rsid w:val="008E0B31"/>
    <w:pPr>
      <w:ind w:left="720"/>
      <w:contextualSpacing/>
    </w:pPr>
  </w:style>
  <w:style w:type="paragraph" w:customStyle="1" w:styleId="scbillfooter">
    <w:name w:val="sc_bill_footer"/>
    <w:qFormat/>
    <w:rsid w:val="008E0B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0B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0B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0B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0B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0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0B31"/>
    <w:pPr>
      <w:widowControl w:val="0"/>
      <w:suppressAutoHyphens/>
      <w:spacing w:after="0" w:line="360" w:lineRule="auto"/>
    </w:pPr>
    <w:rPr>
      <w:rFonts w:ascii="Times New Roman" w:hAnsi="Times New Roman"/>
      <w:lang w:val="en-US"/>
    </w:rPr>
  </w:style>
  <w:style w:type="paragraph" w:customStyle="1" w:styleId="sctableln">
    <w:name w:val="sc_table_ln"/>
    <w:qFormat/>
    <w:rsid w:val="008E0B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0B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0B31"/>
    <w:rPr>
      <w:strike/>
      <w:dstrike w:val="0"/>
    </w:rPr>
  </w:style>
  <w:style w:type="character" w:customStyle="1" w:styleId="scinsert">
    <w:name w:val="sc_insert"/>
    <w:uiPriority w:val="1"/>
    <w:qFormat/>
    <w:rsid w:val="008E0B31"/>
    <w:rPr>
      <w:caps w:val="0"/>
      <w:smallCaps w:val="0"/>
      <w:strike w:val="0"/>
      <w:dstrike w:val="0"/>
      <w:vanish w:val="0"/>
      <w:u w:val="single"/>
      <w:vertAlign w:val="baseline"/>
    </w:rPr>
  </w:style>
  <w:style w:type="character" w:customStyle="1" w:styleId="scinsertred">
    <w:name w:val="sc_insert_red"/>
    <w:uiPriority w:val="1"/>
    <w:qFormat/>
    <w:rsid w:val="008E0B31"/>
    <w:rPr>
      <w:caps w:val="0"/>
      <w:smallCaps w:val="0"/>
      <w:strike w:val="0"/>
      <w:dstrike w:val="0"/>
      <w:vanish w:val="0"/>
      <w:color w:val="FF0000"/>
      <w:u w:val="single"/>
      <w:vertAlign w:val="baseline"/>
    </w:rPr>
  </w:style>
  <w:style w:type="character" w:customStyle="1" w:styleId="scinsertblue">
    <w:name w:val="sc_insert_blue"/>
    <w:uiPriority w:val="1"/>
    <w:qFormat/>
    <w:rsid w:val="008E0B31"/>
    <w:rPr>
      <w:caps w:val="0"/>
      <w:smallCaps w:val="0"/>
      <w:strike w:val="0"/>
      <w:dstrike w:val="0"/>
      <w:vanish w:val="0"/>
      <w:color w:val="0070C0"/>
      <w:u w:val="single"/>
      <w:vertAlign w:val="baseline"/>
    </w:rPr>
  </w:style>
  <w:style w:type="character" w:customStyle="1" w:styleId="scstrikered">
    <w:name w:val="sc_strike_red"/>
    <w:uiPriority w:val="1"/>
    <w:qFormat/>
    <w:rsid w:val="008E0B31"/>
    <w:rPr>
      <w:strike/>
      <w:dstrike w:val="0"/>
      <w:color w:val="FF0000"/>
    </w:rPr>
  </w:style>
  <w:style w:type="character" w:customStyle="1" w:styleId="scstrikeblue">
    <w:name w:val="sc_strike_blue"/>
    <w:uiPriority w:val="1"/>
    <w:qFormat/>
    <w:rsid w:val="008E0B31"/>
    <w:rPr>
      <w:strike/>
      <w:dstrike w:val="0"/>
      <w:color w:val="0070C0"/>
    </w:rPr>
  </w:style>
  <w:style w:type="character" w:customStyle="1" w:styleId="scinsertbluenounderline">
    <w:name w:val="sc_insert_blue_no_underline"/>
    <w:uiPriority w:val="1"/>
    <w:qFormat/>
    <w:rsid w:val="008E0B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0B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0B31"/>
    <w:rPr>
      <w:strike/>
      <w:dstrike w:val="0"/>
      <w:color w:val="0070C0"/>
      <w:lang w:val="en-US"/>
    </w:rPr>
  </w:style>
  <w:style w:type="character" w:customStyle="1" w:styleId="scstrikerednoncodified">
    <w:name w:val="sc_strike_red_non_codified"/>
    <w:uiPriority w:val="1"/>
    <w:qFormat/>
    <w:rsid w:val="008E0B31"/>
    <w:rPr>
      <w:strike/>
      <w:dstrike w:val="0"/>
      <w:color w:val="FF0000"/>
    </w:rPr>
  </w:style>
  <w:style w:type="paragraph" w:customStyle="1" w:styleId="scbillsiglines">
    <w:name w:val="sc_bill_sig_lines"/>
    <w:qFormat/>
    <w:rsid w:val="008E0B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0B31"/>
    <w:rPr>
      <w:bdr w:val="none" w:sz="0" w:space="0" w:color="auto"/>
      <w:shd w:val="clear" w:color="auto" w:fill="FEC6C6"/>
    </w:rPr>
  </w:style>
  <w:style w:type="character" w:customStyle="1" w:styleId="screstoreblue">
    <w:name w:val="sc_restore_blue"/>
    <w:uiPriority w:val="1"/>
    <w:qFormat/>
    <w:rsid w:val="008E0B31"/>
    <w:rPr>
      <w:color w:val="4472C4" w:themeColor="accent1"/>
      <w:bdr w:val="none" w:sz="0" w:space="0" w:color="auto"/>
      <w:shd w:val="clear" w:color="auto" w:fill="auto"/>
    </w:rPr>
  </w:style>
  <w:style w:type="character" w:customStyle="1" w:styleId="screstorered">
    <w:name w:val="sc_restore_red"/>
    <w:uiPriority w:val="1"/>
    <w:qFormat/>
    <w:rsid w:val="008E0B31"/>
    <w:rPr>
      <w:color w:val="FF0000"/>
      <w:bdr w:val="none" w:sz="0" w:space="0" w:color="auto"/>
      <w:shd w:val="clear" w:color="auto" w:fill="auto"/>
    </w:rPr>
  </w:style>
  <w:style w:type="character" w:customStyle="1" w:styleId="scstrikenewblue">
    <w:name w:val="sc_strike_new_blue"/>
    <w:uiPriority w:val="1"/>
    <w:qFormat/>
    <w:rsid w:val="008E0B31"/>
    <w:rPr>
      <w:strike w:val="0"/>
      <w:dstrike/>
      <w:color w:val="0070C0"/>
      <w:u w:val="none"/>
    </w:rPr>
  </w:style>
  <w:style w:type="character" w:customStyle="1" w:styleId="scstrikenewred">
    <w:name w:val="sc_strike_new_red"/>
    <w:uiPriority w:val="1"/>
    <w:qFormat/>
    <w:rsid w:val="008E0B31"/>
    <w:rPr>
      <w:strike w:val="0"/>
      <w:dstrike/>
      <w:color w:val="FF0000"/>
      <w:u w:val="none"/>
    </w:rPr>
  </w:style>
  <w:style w:type="character" w:customStyle="1" w:styleId="scamendsenate">
    <w:name w:val="sc_amend_senate"/>
    <w:uiPriority w:val="1"/>
    <w:qFormat/>
    <w:rsid w:val="008E0B31"/>
    <w:rPr>
      <w:bdr w:val="none" w:sz="0" w:space="0" w:color="auto"/>
      <w:shd w:val="clear" w:color="auto" w:fill="FFF2CC" w:themeFill="accent4" w:themeFillTint="33"/>
    </w:rPr>
  </w:style>
  <w:style w:type="character" w:customStyle="1" w:styleId="scamendhouse">
    <w:name w:val="sc_amend_house"/>
    <w:uiPriority w:val="1"/>
    <w:qFormat/>
    <w:rsid w:val="008E0B31"/>
    <w:rPr>
      <w:bdr w:val="none" w:sz="0" w:space="0" w:color="auto"/>
      <w:shd w:val="clear" w:color="auto" w:fill="E2EFD9" w:themeFill="accent6" w:themeFillTint="33"/>
    </w:rPr>
  </w:style>
  <w:style w:type="paragraph" w:styleId="Revision">
    <w:name w:val="Revision"/>
    <w:hidden/>
    <w:uiPriority w:val="99"/>
    <w:semiHidden/>
    <w:rsid w:val="00C474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4&amp;session=126&amp;summary=B" TargetMode="External" Id="R2a84313165244f5d" /><Relationship Type="http://schemas.openxmlformats.org/officeDocument/2006/relationships/hyperlink" Target="https://www.scstatehouse.gov/sess126_2025-2026/prever/3254_20241205.docx" TargetMode="External" Id="Rfcbc3eec338e48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4F404A"/>
    <w:rsid w:val="00570327"/>
    <w:rsid w:val="00580C56"/>
    <w:rsid w:val="00646144"/>
    <w:rsid w:val="006B363F"/>
    <w:rsid w:val="007070D2"/>
    <w:rsid w:val="00776F2C"/>
    <w:rsid w:val="007B6DDF"/>
    <w:rsid w:val="008F7723"/>
    <w:rsid w:val="009031EF"/>
    <w:rsid w:val="00912A5F"/>
    <w:rsid w:val="00940EED"/>
    <w:rsid w:val="00985255"/>
    <w:rsid w:val="009C3651"/>
    <w:rsid w:val="00A51DBA"/>
    <w:rsid w:val="00B20DA6"/>
    <w:rsid w:val="00B457AF"/>
    <w:rsid w:val="00B52052"/>
    <w:rsid w:val="00B636B6"/>
    <w:rsid w:val="00C818FB"/>
    <w:rsid w:val="00CC0451"/>
    <w:rsid w:val="00D6665C"/>
    <w:rsid w:val="00D900BD"/>
    <w:rsid w:val="00E76813"/>
    <w:rsid w:val="00E8707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e2d48809-64bf-4a86-b68a-baca4e841904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2024-09-23T15:43:31.043466-04:00</T_BILL_DT_VERSION>
  <T_BILL_D_PREFILEDATE>2024-12-05</T_BILL_D_PREFILEDATE>
  <T_BILL_N_INTERNALVERSIONNUMBER>1</T_BILL_N_INTERNALVERSIONNUMBER>
  <T_BILL_N_SESSION>126</T_BILL_N_SESSION>
  <T_BILL_N_VERSIONNUMBER>1</T_BILL_N_VERSIONNUMBER>
  <T_BILL_N_YEAR>2025</T_BILL_N_YEAR>
  <T_BILL_REQUEST_REQUEST>6fbb3b43-70e3-48e5-a782-30eb50172d83</T_BILL_REQUEST_REQUEST>
  <T_BILL_R_ORIGINALDRAFT>dacfb4f7-e00b-47b9-af21-c23f74798dda</T_BILL_R_ORIGINALDRAFT>
  <T_BILL_SPONSOR_SPONSOR>5f50a1a5-690a-4f41-a396-c1c85e9d8b60</T_BILL_SPONSOR_SPONSOR>
  <T_BILL_T_BILLNAME>[3254]</T_BILL_T_BILLNAME>
  <T_BILL_T_BILLNUMBER>3254</T_BILL_T_BILLNUMBER>
  <T_BILL_T_BILLTITLE>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T_BILL_T_BILLTITLE>
  <T_BILL_T_CHAMBER>house</T_BILL_T_CHAMBER>
  <T_BILL_T_FILENAME> </T_BILL_T_FILENAME>
  <T_BILL_T_LEGTYPE>bill_statewide</T_BILL_T_LEGTYPE>
  <T_BILL_T_RATNUMBERSTRING>HNone</T_BILL_T_RATNUMBERSTRING>
  <T_BILL_T_SECTIONS>[{"SectionUUID":"1c8b78da-2bf2-4ae5-ace7-3690fc66e4c5","SectionName":"code_section","SectionNumber":1,"SectionType":"code_section","CodeSections":[{"CodeSectionBookmarkName":"cs_T40C47N32_534904431","IsConstitutionSection":false,"Identity":"40-47-32","IsNew":false,"SubSections":[{"Level":1,"Identity":"T40C47N32SE","SubSectionBookmarkName":"ss_T40C47N32SE_lv1_152138f96","IsNewSubSection":false,"SubSectionReplacement":""},{"Level":2,"Identity":"T40C47N32S1","SubSectionBookmarkName":"ss_T40C47N32S1_lv2_6b33cebba","IsNewSubSection":false,"SubSectionReplacement":""},{"Level":2,"Identity":"T40C47N32S2","SubSectionBookmarkName":"ss_T40C47N32S2_lv2_ddccd75c5","IsNewSubSection":false,"SubSectionReplacement":""}],"TitleRelatedTo":"special examinations and related criteria required of applicants for permanent medical licensure by the board of medical examiners","TitleSoAsTo":"provide the board may waive certain examination requirements for licensure applicants who are found to possess the general medical knowledge required to competently practice medicine","Deleted":false}],"TitleText":"","DisableControls":false,"Deleted":false,"RepealItems":[],"SectionBookmarkName":"bs_num_1_eb312dde3"},{"SectionUUID":"8f03ca95-8faa-4d43-a9c2-8afc498075bd","SectionName":"standard_eff_date_section","SectionNumber":2,"SectionType":"drafting_clause","CodeSections":[],"TitleText":"","DisableControls":false,"Deleted":false,"RepealItems":[],"SectionBookmarkName":"bs_num_2_lastsection"}]</T_BILL_T_SECTIONS>
  <T_BILL_T_SUBJECT>Physician licensure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1744</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2024-09-24T13:24:00Z</cp:lastPrinted>
  <dcterms:created xsi:type="dcterms:W3CDTF">2024-11-26T19:31:00Z</dcterms:created>
  <dcterms:modified xsi:type="dcterms:W3CDTF">2024-11-26T19:31:00Z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