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LC-0014WAB25.docx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Media Literacy and Critical Thinking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5ee18479084c44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7854b28a814a3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35EF0" w:rsidRDefault="00432135" w14:paraId="47642A99" w14:textId="6F447A5B">
      <w:pPr>
        <w:pStyle w:val="scemptylineheader"/>
      </w:pPr>
    </w:p>
    <w:p w:rsidRPr="00BB0725" w:rsidR="00A73EFA" w:rsidP="00F35EF0" w:rsidRDefault="00A73EFA" w14:paraId="7B72410E" w14:textId="3116F76F">
      <w:pPr>
        <w:pStyle w:val="scemptylineheader"/>
      </w:pPr>
    </w:p>
    <w:p w:rsidRPr="00BB0725" w:rsidR="00A73EFA" w:rsidP="00F35EF0" w:rsidRDefault="00A73EFA" w14:paraId="6AD935C9" w14:textId="591F3943">
      <w:pPr>
        <w:pStyle w:val="scemptylineheader"/>
      </w:pPr>
    </w:p>
    <w:p w:rsidRPr="00DF3B44" w:rsidR="00A73EFA" w:rsidP="00F35EF0" w:rsidRDefault="00A73EFA" w14:paraId="51A98227" w14:textId="1DE49450">
      <w:pPr>
        <w:pStyle w:val="scemptylineheader"/>
      </w:pPr>
    </w:p>
    <w:p w:rsidRPr="00DF3B44" w:rsidR="00A73EFA" w:rsidP="00F35EF0" w:rsidRDefault="00A73EFA" w14:paraId="3858851A" w14:textId="651A73C9">
      <w:pPr>
        <w:pStyle w:val="scemptylineheader"/>
      </w:pPr>
    </w:p>
    <w:p w:rsidRPr="00DF3B44" w:rsidR="00A73EFA" w:rsidP="00F35EF0" w:rsidRDefault="00A73EFA" w14:paraId="4E3DDE20" w14:textId="42D8E5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2CA6" w14:paraId="40FEFADA" w14:textId="2DD99523">
          <w:pPr>
            <w:pStyle w:val="scbilltitle"/>
          </w:pPr>
          <w:r>
            <w:t>TO AMEND THE SOUTH CAROLINA CODE OF LAWS BY ADDING SECTION 59‑1‑444 SO AS TO PROVIDE THAT THE STATE DEPARTMENT OF EDUCATION SHALL ESTABLISH A PILOT PROGRAM ON MEDIA LITERACY AND CRITICAL THINKING INSTRUCTION IN PUBLIC SCHOOLS.</w:t>
          </w:r>
        </w:p>
      </w:sdtContent>
    </w:sdt>
    <w:bookmarkStart w:name="at_568fa5b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f6a393b" w:id="1"/>
      <w:r w:rsidRPr="0094541D">
        <w:t>B</w:t>
      </w:r>
      <w:bookmarkEnd w:id="1"/>
      <w:r w:rsidRPr="0094541D">
        <w:t>e it enacted by the General Assembly of the State of South Carolina:</w:t>
      </w:r>
    </w:p>
    <w:p w:rsidR="00A06D6A" w:rsidP="00A06D6A" w:rsidRDefault="00A06D6A" w14:paraId="0B59FDC8" w14:textId="77777777">
      <w:pPr>
        <w:pStyle w:val="scemptyline"/>
      </w:pPr>
    </w:p>
    <w:p w:rsidR="005549DC" w:rsidP="005549DC" w:rsidRDefault="00A06D6A" w14:paraId="70DCE41E" w14:textId="77777777">
      <w:pPr>
        <w:pStyle w:val="scdirectionallanguage"/>
      </w:pPr>
      <w:bookmarkStart w:name="bs_num_1_b999aa780" w:id="2"/>
      <w:r>
        <w:t>S</w:t>
      </w:r>
      <w:bookmarkEnd w:id="2"/>
      <w:r>
        <w:t>ECTION 1.</w:t>
      </w:r>
      <w:r>
        <w:tab/>
      </w:r>
      <w:bookmarkStart w:name="dl_08fcfc382" w:id="3"/>
      <w:r w:rsidR="005549DC">
        <w:t>A</w:t>
      </w:r>
      <w:bookmarkEnd w:id="3"/>
      <w:r w:rsidR="005549DC">
        <w:t>rticle 3, Chapter 1, Title 59 of the S.C. Code is amended by adding:</w:t>
      </w:r>
    </w:p>
    <w:p w:rsidR="005549DC" w:rsidP="003713AD" w:rsidRDefault="005549DC" w14:paraId="5403A10E" w14:textId="77777777">
      <w:pPr>
        <w:pStyle w:val="scnewcodesection"/>
      </w:pPr>
      <w:bookmarkStart w:name="open_doc_here" w:id="4"/>
      <w:bookmarkEnd w:id="4"/>
    </w:p>
    <w:p w:rsidR="00DD367D" w:rsidP="00DD367D" w:rsidRDefault="005549DC" w14:paraId="62DC5474" w14:textId="4C5C577C">
      <w:pPr>
        <w:pStyle w:val="scnewcodesection"/>
      </w:pPr>
      <w:r>
        <w:tab/>
      </w:r>
      <w:bookmarkStart w:name="ns_T59C1N444_3d620f018" w:id="5"/>
      <w:r>
        <w:t>S</w:t>
      </w:r>
      <w:bookmarkEnd w:id="5"/>
      <w:r>
        <w:t>ection 59‑1‑444.</w:t>
      </w:r>
      <w:r>
        <w:tab/>
      </w:r>
      <w:bookmarkStart w:name="ss_T59C1N444SA_lv1_1e2f26850" w:id="6"/>
      <w:r w:rsidR="00DD367D">
        <w:t>(</w:t>
      </w:r>
      <w:bookmarkEnd w:id="6"/>
      <w:r w:rsidR="00DD367D">
        <w:t>A) As used in this section, “media literacy” means:</w:t>
      </w:r>
    </w:p>
    <w:p w:rsidR="00DD367D" w:rsidP="00DD367D" w:rsidRDefault="00DD367D" w14:paraId="39A0D808" w14:textId="77777777">
      <w:pPr>
        <w:pStyle w:val="scnewcodesection"/>
      </w:pPr>
      <w:r>
        <w:tab/>
      </w:r>
      <w:r>
        <w:tab/>
      </w:r>
      <w:bookmarkStart w:name="ss_T59C1N444S1_lv2_ce4bf8e43" w:id="7"/>
      <w:r>
        <w:t>(</w:t>
      </w:r>
      <w:bookmarkEnd w:id="7"/>
      <w:r>
        <w:t>1) the ability of an individual to access, analyze, evaluate, and participate with all forms of media, such as:</w:t>
      </w:r>
    </w:p>
    <w:p w:rsidR="00DD367D" w:rsidP="00DD367D" w:rsidRDefault="00DD367D" w14:paraId="6A8C8857" w14:textId="77777777">
      <w:pPr>
        <w:pStyle w:val="scnewcodesection"/>
      </w:pPr>
      <w:r>
        <w:tab/>
      </w:r>
      <w:r>
        <w:tab/>
      </w:r>
      <w:r>
        <w:tab/>
      </w:r>
      <w:bookmarkStart w:name="ss_T59C1N444Sa_lv3_52ffd69b9" w:id="8"/>
      <w:r>
        <w:t>(</w:t>
      </w:r>
      <w:bookmarkEnd w:id="8"/>
      <w:r>
        <w:t>a) news in print; and</w:t>
      </w:r>
    </w:p>
    <w:p w:rsidR="00DD367D" w:rsidP="00DD367D" w:rsidRDefault="00DD367D" w14:paraId="2C575EDA" w14:textId="77777777">
      <w:pPr>
        <w:pStyle w:val="scnewcodesection"/>
      </w:pPr>
      <w:r>
        <w:tab/>
      </w:r>
      <w:r>
        <w:tab/>
      </w:r>
      <w:r>
        <w:tab/>
      </w:r>
      <w:bookmarkStart w:name="ss_T59C1N444Sb_lv3_03ef0553b" w:id="9"/>
      <w:r>
        <w:t>(</w:t>
      </w:r>
      <w:bookmarkEnd w:id="9"/>
      <w:r>
        <w:t xml:space="preserve">b) social media content, such as images, text, video, and other media </w:t>
      </w:r>
      <w:proofErr w:type="gramStart"/>
      <w:r>
        <w:t>content;</w:t>
      </w:r>
      <w:proofErr w:type="gramEnd"/>
    </w:p>
    <w:p w:rsidR="00DD367D" w:rsidP="00DD367D" w:rsidRDefault="00DD367D" w14:paraId="2EDEA498" w14:textId="347A7127">
      <w:pPr>
        <w:pStyle w:val="scnewcodesection"/>
      </w:pPr>
      <w:r>
        <w:tab/>
      </w:r>
      <w:r>
        <w:tab/>
      </w:r>
      <w:bookmarkStart w:name="ss_T59C1N444S2_lv2_0f347be54" w:id="10"/>
      <w:r>
        <w:t>(</w:t>
      </w:r>
      <w:bookmarkEnd w:id="10"/>
      <w:r w:rsidR="00BC672E">
        <w:t>2</w:t>
      </w:r>
      <w:r>
        <w:t xml:space="preserve">) the ability of an individual to recognize bias and stereotypes in media </w:t>
      </w:r>
      <w:proofErr w:type="gramStart"/>
      <w:r>
        <w:t>messages;</w:t>
      </w:r>
      <w:proofErr w:type="gramEnd"/>
    </w:p>
    <w:p w:rsidR="00DD367D" w:rsidP="00DD367D" w:rsidRDefault="00DD367D" w14:paraId="2E5D1511" w14:textId="2D353215">
      <w:pPr>
        <w:pStyle w:val="scnewcodesection"/>
      </w:pPr>
      <w:r>
        <w:tab/>
      </w:r>
      <w:r>
        <w:tab/>
      </w:r>
      <w:bookmarkStart w:name="ss_T59C1N444S3_lv2_1b06fc5e5" w:id="11"/>
      <w:r>
        <w:t>(</w:t>
      </w:r>
      <w:bookmarkEnd w:id="11"/>
      <w:r w:rsidR="00BC672E">
        <w:t>3</w:t>
      </w:r>
      <w:r>
        <w:t>) the foundational skills of digital citizenship and internet safety; and</w:t>
      </w:r>
    </w:p>
    <w:p w:rsidR="00DD367D" w:rsidP="00DD367D" w:rsidRDefault="00DD367D" w14:paraId="43FDE958" w14:textId="0679A23C">
      <w:pPr>
        <w:pStyle w:val="scnewcodesection"/>
      </w:pPr>
      <w:r>
        <w:tab/>
      </w:r>
      <w:r>
        <w:tab/>
      </w:r>
      <w:bookmarkStart w:name="ss_T59C1N444S4_lv2_94c36ea35" w:id="12"/>
      <w:r>
        <w:t>(</w:t>
      </w:r>
      <w:bookmarkEnd w:id="12"/>
      <w:r w:rsidR="00BC672E">
        <w:t>4</w:t>
      </w:r>
      <w:r>
        <w:t>) in the classroom, media literacy includes integrating the process of critical analysis of media messages into the daily classroom curricula.</w:t>
      </w:r>
    </w:p>
    <w:p w:rsidR="00DD367D" w:rsidP="00DD367D" w:rsidRDefault="00DD367D" w14:paraId="7EEDA956" w14:textId="77777777">
      <w:pPr>
        <w:pStyle w:val="scnewcodesection"/>
      </w:pPr>
      <w:r>
        <w:tab/>
      </w:r>
      <w:bookmarkStart w:name="ss_T59C1N444SB_lv1_e461a0ed3" w:id="13"/>
      <w:r>
        <w:t>(</w:t>
      </w:r>
      <w:bookmarkEnd w:id="13"/>
      <w:r>
        <w:t>B) The State Department of Education shall establish the “Media Literacy and Critical Thinking” pilot program which the department shall implement and administer during the 2026‑2027 and 2027‑2028 School Years.</w:t>
      </w:r>
    </w:p>
    <w:p w:rsidR="00DD367D" w:rsidP="00DD367D" w:rsidRDefault="00DD367D" w14:paraId="7E86364F" w14:textId="77777777">
      <w:pPr>
        <w:pStyle w:val="scnewcodesection"/>
      </w:pPr>
      <w:r>
        <w:tab/>
      </w:r>
      <w:bookmarkStart w:name="ss_T59C1N444SC_lv1_e9bdec1d3" w:id="14"/>
      <w:r>
        <w:t>(</w:t>
      </w:r>
      <w:bookmarkEnd w:id="14"/>
      <w:r>
        <w:t>C) Under the pilot program, the department shall select seven school districts in diverse parts of the State to participate in the pilot program and from which to study data related to the outcomes of the pilot program in the seven pilot sites.</w:t>
      </w:r>
    </w:p>
    <w:p w:rsidR="00DD367D" w:rsidP="00DD367D" w:rsidRDefault="00DD367D" w14:paraId="7DDE6E74" w14:textId="77777777">
      <w:pPr>
        <w:pStyle w:val="scnewcodesection"/>
      </w:pPr>
      <w:r>
        <w:tab/>
      </w:r>
      <w:bookmarkStart w:name="ss_T59C1N444SD_lv1_3b97b6836" w:id="15"/>
      <w:r>
        <w:t>(</w:t>
      </w:r>
      <w:bookmarkEnd w:id="15"/>
      <w:r>
        <w:t>D) A pilot program site shall:</w:t>
      </w:r>
    </w:p>
    <w:p w:rsidR="00DD367D" w:rsidP="00DD367D" w:rsidRDefault="00DD367D" w14:paraId="59405EC9" w14:textId="77777777">
      <w:pPr>
        <w:pStyle w:val="scnewcodesection"/>
      </w:pPr>
      <w:r>
        <w:tab/>
      </w:r>
      <w:r>
        <w:tab/>
      </w:r>
      <w:bookmarkStart w:name="ss_T59C1N444S1_lv2_cf2e63507" w:id="16"/>
      <w:r>
        <w:t>(</w:t>
      </w:r>
      <w:bookmarkEnd w:id="16"/>
      <w:r>
        <w:t xml:space="preserve">1) address each component of media </w:t>
      </w:r>
      <w:proofErr w:type="gramStart"/>
      <w:r>
        <w:t>literacy;</w:t>
      </w:r>
      <w:proofErr w:type="gramEnd"/>
    </w:p>
    <w:p w:rsidR="00DD367D" w:rsidP="00DD367D" w:rsidRDefault="00DD367D" w14:paraId="15812E99" w14:textId="77777777">
      <w:pPr>
        <w:pStyle w:val="scnewcodesection"/>
      </w:pPr>
      <w:r>
        <w:tab/>
      </w:r>
      <w:r>
        <w:tab/>
      </w:r>
      <w:bookmarkStart w:name="ss_T59C1N444S2_lv2_90d074772" w:id="17"/>
      <w:r>
        <w:t>(</w:t>
      </w:r>
      <w:bookmarkEnd w:id="17"/>
      <w:r>
        <w:t xml:space="preserve">2) develop successful strategies for student learning within the daily classroom curricula in all grades or for a selected preschool to grade twelve </w:t>
      </w:r>
      <w:proofErr w:type="gramStart"/>
      <w:r>
        <w:t>level;</w:t>
      </w:r>
      <w:proofErr w:type="gramEnd"/>
    </w:p>
    <w:p w:rsidR="00DD367D" w:rsidP="00DD367D" w:rsidRDefault="00DD367D" w14:paraId="17E55470" w14:textId="77777777">
      <w:pPr>
        <w:pStyle w:val="scnewcodesection"/>
      </w:pPr>
      <w:r>
        <w:tab/>
      </w:r>
      <w:r>
        <w:tab/>
      </w:r>
      <w:bookmarkStart w:name="ss_T59C1N444S3_lv2_6caeff9fe" w:id="18"/>
      <w:r>
        <w:t>(</w:t>
      </w:r>
      <w:bookmarkEnd w:id="18"/>
      <w:r>
        <w:t>3) identify high‑quality resources for such pilot program; and</w:t>
      </w:r>
    </w:p>
    <w:p w:rsidR="00DD367D" w:rsidP="00DD367D" w:rsidRDefault="00DD367D" w14:paraId="53E510A6" w14:textId="77777777">
      <w:pPr>
        <w:pStyle w:val="scnewcodesection"/>
      </w:pPr>
      <w:r>
        <w:tab/>
      </w:r>
      <w:r>
        <w:tab/>
      </w:r>
      <w:bookmarkStart w:name="ss_T59C1N444S4_lv2_705852ce8" w:id="19"/>
      <w:r>
        <w:t>(</w:t>
      </w:r>
      <w:bookmarkEnd w:id="19"/>
      <w:r>
        <w:t>4) demonstrate and report how such site addresses the following in the classroom:</w:t>
      </w:r>
    </w:p>
    <w:p w:rsidR="00DD367D" w:rsidP="00DD367D" w:rsidRDefault="00DD367D" w14:paraId="15BC807B" w14:textId="77777777">
      <w:pPr>
        <w:pStyle w:val="scnewcodesection"/>
      </w:pPr>
      <w:r>
        <w:lastRenderedPageBreak/>
        <w:tab/>
      </w:r>
      <w:r>
        <w:tab/>
      </w:r>
      <w:r>
        <w:tab/>
      </w:r>
      <w:bookmarkStart w:name="ss_T59C1N444Sa_lv3_b63c8b34b" w:id="20"/>
      <w:r>
        <w:t>(</w:t>
      </w:r>
      <w:bookmarkEnd w:id="20"/>
      <w:r>
        <w:t xml:space="preserve">a) news content literacy, which is the ability to access, analyze, evaluate, and distinguish verified information from opinion and propaganda and the opportunity to practice </w:t>
      </w:r>
      <w:proofErr w:type="gramStart"/>
      <w:r>
        <w:t>verification;</w:t>
      </w:r>
      <w:proofErr w:type="gramEnd"/>
    </w:p>
    <w:p w:rsidR="00DD367D" w:rsidP="00DD367D" w:rsidRDefault="00DD367D" w14:paraId="7B99AFCB" w14:textId="77777777">
      <w:pPr>
        <w:pStyle w:val="scnewcodesection"/>
      </w:pPr>
      <w:r>
        <w:tab/>
      </w:r>
      <w:r>
        <w:tab/>
      </w:r>
      <w:r>
        <w:tab/>
      </w:r>
      <w:bookmarkStart w:name="ss_T59C1N444Sb_lv3_1db358ffc" w:id="21"/>
      <w:r>
        <w:t>(</w:t>
      </w:r>
      <w:bookmarkEnd w:id="21"/>
      <w:r>
        <w:t xml:space="preserve">b) visual literacy, which is the ability to find, interpret, and evaluate images and visual media such as photographs, videos, illustrations, drawings, maps, diagrams, and </w:t>
      </w:r>
      <w:proofErr w:type="gramStart"/>
      <w:r>
        <w:t>advertisements;</w:t>
      </w:r>
      <w:proofErr w:type="gramEnd"/>
    </w:p>
    <w:p w:rsidR="00DD367D" w:rsidP="00DD367D" w:rsidRDefault="00DD367D" w14:paraId="51F9F907" w14:textId="77777777">
      <w:pPr>
        <w:pStyle w:val="scnewcodesection"/>
      </w:pPr>
      <w:r>
        <w:tab/>
      </w:r>
      <w:r>
        <w:tab/>
      </w:r>
      <w:r>
        <w:tab/>
      </w:r>
      <w:bookmarkStart w:name="ss_T59C1N444Sc_lv3_adf60d72b" w:id="22"/>
      <w:r>
        <w:t>(</w:t>
      </w:r>
      <w:bookmarkEnd w:id="22"/>
      <w:r>
        <w:t>c) digital fluency, which is the ability to understand and follow the norms of safe and responsible technology use and how media influences attitudes and behaviors; and</w:t>
      </w:r>
    </w:p>
    <w:p w:rsidR="00DD367D" w:rsidP="00DD367D" w:rsidRDefault="00DD367D" w14:paraId="7DD36C2A" w14:textId="77777777">
      <w:pPr>
        <w:pStyle w:val="scnewcodesection"/>
      </w:pPr>
      <w:r>
        <w:tab/>
      </w:r>
      <w:r>
        <w:tab/>
      </w:r>
      <w:r>
        <w:tab/>
      </w:r>
      <w:bookmarkStart w:name="ss_T59C1N444Sd_lv3_310d8b3c3" w:id="23"/>
      <w:r>
        <w:t>(</w:t>
      </w:r>
      <w:bookmarkEnd w:id="23"/>
      <w:r>
        <w:t>d) digital literacy, which is the ability to be technically fluent and able to make informed decisions about content encountered online, recognize how networked technology affects behavior and perception, and create and effectively communicate with digital media tools.</w:t>
      </w:r>
    </w:p>
    <w:p w:rsidR="00DD367D" w:rsidP="00DD367D" w:rsidRDefault="00DD367D" w14:paraId="32E9734E" w14:textId="77777777">
      <w:pPr>
        <w:pStyle w:val="scnewcodesection"/>
      </w:pPr>
      <w:r>
        <w:tab/>
      </w:r>
      <w:bookmarkStart w:name="ss_T59C1N444SE_lv1_250c6aa1c" w:id="24"/>
      <w:r>
        <w:t>(</w:t>
      </w:r>
      <w:bookmarkEnd w:id="24"/>
      <w:r>
        <w:t>E) Before August 1, 2028, each pilot program site shall submit a report to the department describing the implementation of and the information gained from the pilot program.</w:t>
      </w:r>
    </w:p>
    <w:p w:rsidR="00DD367D" w:rsidP="00DD367D" w:rsidRDefault="00DD367D" w14:paraId="40F94E7A" w14:textId="77777777">
      <w:pPr>
        <w:pStyle w:val="scnewcodesection"/>
      </w:pPr>
      <w:r>
        <w:tab/>
      </w:r>
      <w:bookmarkStart w:name="ss_T59C1N444SF_lv1_d3eb009dd" w:id="25"/>
      <w:r>
        <w:t>(</w:t>
      </w:r>
      <w:bookmarkEnd w:id="25"/>
      <w:r>
        <w:t>F) Before January 1, 2029, the department shall compile the reports submitted from the pilot program sites and submit a summary report to the House Education and Public Works Committee and the Senate Education Committee containing at least the following information:</w:t>
      </w:r>
    </w:p>
    <w:p w:rsidR="00DD367D" w:rsidP="00DD367D" w:rsidRDefault="00DD367D" w14:paraId="374481AD" w14:textId="77777777">
      <w:pPr>
        <w:pStyle w:val="scnewcodesection"/>
      </w:pPr>
      <w:r>
        <w:tab/>
      </w:r>
      <w:r>
        <w:tab/>
      </w:r>
      <w:bookmarkStart w:name="ss_T59C1N444S1_lv2_20eb10a97" w:id="26"/>
      <w:r>
        <w:t>(</w:t>
      </w:r>
      <w:bookmarkEnd w:id="26"/>
      <w:r>
        <w:t xml:space="preserve">1) qualitative and quantitative insights on how the pilot program sites addressed media </w:t>
      </w:r>
      <w:proofErr w:type="gramStart"/>
      <w:r>
        <w:t>literacy;</w:t>
      </w:r>
      <w:proofErr w:type="gramEnd"/>
    </w:p>
    <w:p w:rsidR="00DD367D" w:rsidP="00DD367D" w:rsidRDefault="00DD367D" w14:paraId="5A2F9E24" w14:textId="77777777">
      <w:pPr>
        <w:pStyle w:val="scnewcodesection"/>
      </w:pPr>
      <w:r>
        <w:tab/>
      </w:r>
      <w:r>
        <w:tab/>
      </w:r>
      <w:bookmarkStart w:name="ss_T59C1N444S2_lv2_77fb705c0" w:id="27"/>
      <w:r>
        <w:t>(</w:t>
      </w:r>
      <w:bookmarkEnd w:id="27"/>
      <w:r>
        <w:t xml:space="preserve">2) a compendium of high‑quality strategies and resources used by </w:t>
      </w:r>
      <w:proofErr w:type="gramStart"/>
      <w:r>
        <w:t>educators;</w:t>
      </w:r>
      <w:proofErr w:type="gramEnd"/>
    </w:p>
    <w:p w:rsidR="00DD367D" w:rsidP="00DD367D" w:rsidRDefault="00DD367D" w14:paraId="6FD2B22D" w14:textId="77777777">
      <w:pPr>
        <w:pStyle w:val="scnewcodesection"/>
      </w:pPr>
      <w:r>
        <w:tab/>
      </w:r>
      <w:r>
        <w:tab/>
      </w:r>
      <w:bookmarkStart w:name="ss_T59C1N444S3_lv2_f834a89cc" w:id="28"/>
      <w:r>
        <w:t>(</w:t>
      </w:r>
      <w:bookmarkEnd w:id="28"/>
      <w:r>
        <w:t xml:space="preserve">3) any professional development used or </w:t>
      </w:r>
      <w:proofErr w:type="gramStart"/>
      <w:r>
        <w:t>required;</w:t>
      </w:r>
      <w:proofErr w:type="gramEnd"/>
    </w:p>
    <w:p w:rsidR="00DD367D" w:rsidP="00DD367D" w:rsidRDefault="00DD367D" w14:paraId="010A6628" w14:textId="77777777">
      <w:pPr>
        <w:pStyle w:val="scnewcodesection"/>
      </w:pPr>
      <w:r>
        <w:tab/>
      </w:r>
      <w:r>
        <w:tab/>
      </w:r>
      <w:bookmarkStart w:name="ss_T59C1N444S4_lv2_2f2a22056" w:id="29"/>
      <w:r>
        <w:t>(</w:t>
      </w:r>
      <w:bookmarkEnd w:id="29"/>
      <w:r>
        <w:t xml:space="preserve">4) recommendations about which facilities, instructional materials, and technologies are needed to implement a media literacy and critical thinking program </w:t>
      </w:r>
      <w:proofErr w:type="gramStart"/>
      <w:r>
        <w:t>statewide;</w:t>
      </w:r>
      <w:proofErr w:type="gramEnd"/>
    </w:p>
    <w:p w:rsidR="00DD367D" w:rsidP="00DD367D" w:rsidRDefault="00DD367D" w14:paraId="06FDBF1D" w14:textId="77777777">
      <w:pPr>
        <w:pStyle w:val="scnewcodesection"/>
      </w:pPr>
      <w:r>
        <w:tab/>
      </w:r>
      <w:r>
        <w:tab/>
      </w:r>
      <w:bookmarkStart w:name="ss_T59C1N444S5_lv2_6d1dff589" w:id="30"/>
      <w:r>
        <w:t>(</w:t>
      </w:r>
      <w:bookmarkEnd w:id="30"/>
      <w:r>
        <w:t>5) exploration of additional policy, administrative mechanisms, and legislative recommendations for implementing best practices and standards statewide; and</w:t>
      </w:r>
    </w:p>
    <w:p w:rsidR="00DD367D" w:rsidP="00DD367D" w:rsidRDefault="00DD367D" w14:paraId="4F995FF3" w14:textId="77777777">
      <w:pPr>
        <w:pStyle w:val="scnewcodesection"/>
      </w:pPr>
      <w:r>
        <w:tab/>
      </w:r>
      <w:r>
        <w:tab/>
      </w:r>
      <w:bookmarkStart w:name="ss_T59C1N444S6_lv2_ff88d660b" w:id="31"/>
      <w:r>
        <w:t>(</w:t>
      </w:r>
      <w:bookmarkEnd w:id="31"/>
      <w:r>
        <w:t>6) a draft of proposed clear, inclusive media literacy and critical thinking state standards for preschool to grade twelve, compiled by drawing from key media literacy skills and competencies in existing state standards and from the pilot program results.</w:t>
      </w:r>
    </w:p>
    <w:p w:rsidR="00DD367D" w:rsidP="00DD367D" w:rsidRDefault="00DD367D" w14:paraId="4A02DD42" w14:textId="7234CBBB">
      <w:pPr>
        <w:pStyle w:val="scnewcodesection"/>
      </w:pPr>
      <w:r>
        <w:tab/>
      </w:r>
      <w:bookmarkStart w:name="ss_T59C1N444SG_lv1_135cbe734" w:id="32"/>
      <w:r>
        <w:t>(</w:t>
      </w:r>
      <w:bookmarkEnd w:id="32"/>
      <w:r>
        <w:t>G) Standards developed under this section must be included for consideration by the state standards review immediately following the termination of the pilot program.</w:t>
      </w:r>
    </w:p>
    <w:p w:rsidR="00DD367D" w:rsidP="00DD367D" w:rsidRDefault="00DD367D" w14:paraId="6AEF0564" w14:textId="77777777">
      <w:pPr>
        <w:pStyle w:val="scnewcodesection"/>
      </w:pPr>
      <w:r>
        <w:tab/>
      </w:r>
      <w:bookmarkStart w:name="ss_T59C1N444SH_lv1_cd7b805b2" w:id="33"/>
      <w:r>
        <w:t>(</w:t>
      </w:r>
      <w:bookmarkEnd w:id="33"/>
      <w:r>
        <w:t>H) The media literacy and critical thinking pilot program shall terminate on June 30, 2026, unless continued, expanded, or both, by the General Assembly.</w:t>
      </w:r>
    </w:p>
    <w:p w:rsidR="00DD367D" w:rsidP="00DD367D" w:rsidRDefault="00DD367D" w14:paraId="6EAEB40D" w14:textId="77777777">
      <w:pPr>
        <w:pStyle w:val="scnewcodesection"/>
      </w:pPr>
      <w:r>
        <w:tab/>
      </w:r>
      <w:bookmarkStart w:name="ss_T59C1N444SI_lv1_8b5360f3f" w:id="34"/>
      <w:r>
        <w:t>(</w:t>
      </w:r>
      <w:bookmarkEnd w:id="34"/>
      <w:r>
        <w:t>I) Notwithstanding subsection (B), the department is required to establish the pilot program under this section only if the General Assembly appropriates money specifically for that purpose. If the General Assembly does not appropriate money specifically for that purpose, the department may, but is not required to, establish the pilot program under this section using other appropriations available for that purpose.</w:t>
      </w:r>
    </w:p>
    <w:p w:rsidR="00A06D6A" w:rsidP="00DD367D" w:rsidRDefault="00DD367D" w14:paraId="6985A24D" w14:textId="1A334A7A">
      <w:pPr>
        <w:pStyle w:val="scnewcodesection"/>
      </w:pPr>
      <w:r>
        <w:tab/>
      </w:r>
      <w:bookmarkStart w:name="ss_T59C1N444SJ_lv1_d02707174" w:id="35"/>
      <w:r>
        <w:t>(</w:t>
      </w:r>
      <w:bookmarkEnd w:id="35"/>
      <w:r>
        <w:t>J) The department shall adopt rules necessary to implement this section</w:t>
      </w:r>
      <w:r w:rsidR="00B06853">
        <w:t>.</w:t>
      </w:r>
    </w:p>
    <w:p w:rsidRPr="00DF3B44" w:rsidR="007E06BB" w:rsidP="00787433" w:rsidRDefault="007E06BB" w14:paraId="3D8F1FED" w14:textId="166987A6">
      <w:pPr>
        <w:pStyle w:val="scemptyline"/>
      </w:pPr>
    </w:p>
    <w:p w:rsidRPr="00DF3B44" w:rsidR="007A10F1" w:rsidP="007A10F1" w:rsidRDefault="00E27805" w14:paraId="0E9393B4" w14:textId="3A662836">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65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05FC37" w:rsidR="00685035" w:rsidRPr="007B4AF7" w:rsidRDefault="007D31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6048">
              <w:rPr>
                <w:noProof/>
              </w:rPr>
              <w:t>LC-0014WAB25.docx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7D2"/>
    <w:rsid w:val="0006464F"/>
    <w:rsid w:val="00066B54"/>
    <w:rsid w:val="00072FCD"/>
    <w:rsid w:val="00074A4F"/>
    <w:rsid w:val="00077B65"/>
    <w:rsid w:val="0009539F"/>
    <w:rsid w:val="000A3C25"/>
    <w:rsid w:val="000B4C02"/>
    <w:rsid w:val="000B5B4A"/>
    <w:rsid w:val="000B7FE1"/>
    <w:rsid w:val="000C3E88"/>
    <w:rsid w:val="000C46B9"/>
    <w:rsid w:val="000C58E4"/>
    <w:rsid w:val="000C6F9A"/>
    <w:rsid w:val="000D2F44"/>
    <w:rsid w:val="000D33E4"/>
    <w:rsid w:val="000E36B8"/>
    <w:rsid w:val="000E578A"/>
    <w:rsid w:val="000F2250"/>
    <w:rsid w:val="00100425"/>
    <w:rsid w:val="0010329A"/>
    <w:rsid w:val="00105756"/>
    <w:rsid w:val="001164F9"/>
    <w:rsid w:val="0011719C"/>
    <w:rsid w:val="00122650"/>
    <w:rsid w:val="00140049"/>
    <w:rsid w:val="00142E95"/>
    <w:rsid w:val="00171601"/>
    <w:rsid w:val="00172A15"/>
    <w:rsid w:val="001730EB"/>
    <w:rsid w:val="00173276"/>
    <w:rsid w:val="00176122"/>
    <w:rsid w:val="0019025B"/>
    <w:rsid w:val="00192AF7"/>
    <w:rsid w:val="00197366"/>
    <w:rsid w:val="001A136C"/>
    <w:rsid w:val="001B6DA2"/>
    <w:rsid w:val="001C25EC"/>
    <w:rsid w:val="001F2A41"/>
    <w:rsid w:val="001F313F"/>
    <w:rsid w:val="001F331D"/>
    <w:rsid w:val="001F394C"/>
    <w:rsid w:val="001F4DD3"/>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0B0"/>
    <w:rsid w:val="00297F15"/>
    <w:rsid w:val="002A7989"/>
    <w:rsid w:val="002B02F3"/>
    <w:rsid w:val="002B0333"/>
    <w:rsid w:val="002C3463"/>
    <w:rsid w:val="002D266D"/>
    <w:rsid w:val="002D5B3D"/>
    <w:rsid w:val="002D7447"/>
    <w:rsid w:val="002E315A"/>
    <w:rsid w:val="002E4F8C"/>
    <w:rsid w:val="002F560C"/>
    <w:rsid w:val="002F5847"/>
    <w:rsid w:val="0030425A"/>
    <w:rsid w:val="00317A3E"/>
    <w:rsid w:val="003421F1"/>
    <w:rsid w:val="0034279C"/>
    <w:rsid w:val="00345DA4"/>
    <w:rsid w:val="00354F64"/>
    <w:rsid w:val="003559A1"/>
    <w:rsid w:val="00361563"/>
    <w:rsid w:val="00366FEC"/>
    <w:rsid w:val="003713AD"/>
    <w:rsid w:val="00371D36"/>
    <w:rsid w:val="00373E17"/>
    <w:rsid w:val="003775E6"/>
    <w:rsid w:val="00381998"/>
    <w:rsid w:val="003A5F1C"/>
    <w:rsid w:val="003C3E2E"/>
    <w:rsid w:val="003C5B4E"/>
    <w:rsid w:val="003D2241"/>
    <w:rsid w:val="003D4A3C"/>
    <w:rsid w:val="003D55B2"/>
    <w:rsid w:val="003E0033"/>
    <w:rsid w:val="003E5452"/>
    <w:rsid w:val="003E7165"/>
    <w:rsid w:val="003E7FF6"/>
    <w:rsid w:val="004046B5"/>
    <w:rsid w:val="00406F27"/>
    <w:rsid w:val="004141B8"/>
    <w:rsid w:val="004203B9"/>
    <w:rsid w:val="00430710"/>
    <w:rsid w:val="00432135"/>
    <w:rsid w:val="0044166B"/>
    <w:rsid w:val="00446987"/>
    <w:rsid w:val="00446D28"/>
    <w:rsid w:val="00466CD0"/>
    <w:rsid w:val="004724D5"/>
    <w:rsid w:val="00473583"/>
    <w:rsid w:val="00477F32"/>
    <w:rsid w:val="00481850"/>
    <w:rsid w:val="00483B2C"/>
    <w:rsid w:val="004851A0"/>
    <w:rsid w:val="0048627F"/>
    <w:rsid w:val="004932AB"/>
    <w:rsid w:val="00494BEF"/>
    <w:rsid w:val="004A5512"/>
    <w:rsid w:val="004A6BE5"/>
    <w:rsid w:val="004B0C18"/>
    <w:rsid w:val="004C1A04"/>
    <w:rsid w:val="004C20BC"/>
    <w:rsid w:val="004C5C9A"/>
    <w:rsid w:val="004D1442"/>
    <w:rsid w:val="004D3DCB"/>
    <w:rsid w:val="004D7790"/>
    <w:rsid w:val="004D7A1C"/>
    <w:rsid w:val="004E1946"/>
    <w:rsid w:val="004E66E9"/>
    <w:rsid w:val="004E7DDE"/>
    <w:rsid w:val="004F0090"/>
    <w:rsid w:val="004F172C"/>
    <w:rsid w:val="004F1F88"/>
    <w:rsid w:val="00500090"/>
    <w:rsid w:val="005002ED"/>
    <w:rsid w:val="00500DBC"/>
    <w:rsid w:val="005102BE"/>
    <w:rsid w:val="0051240E"/>
    <w:rsid w:val="00512A26"/>
    <w:rsid w:val="00517C2F"/>
    <w:rsid w:val="00523F7F"/>
    <w:rsid w:val="00524D54"/>
    <w:rsid w:val="0054531B"/>
    <w:rsid w:val="00546C24"/>
    <w:rsid w:val="005476FF"/>
    <w:rsid w:val="005516F6"/>
    <w:rsid w:val="00552842"/>
    <w:rsid w:val="005549DC"/>
    <w:rsid w:val="00554E89"/>
    <w:rsid w:val="00564B58"/>
    <w:rsid w:val="00572281"/>
    <w:rsid w:val="005801DD"/>
    <w:rsid w:val="00592A40"/>
    <w:rsid w:val="005A28BC"/>
    <w:rsid w:val="005A5377"/>
    <w:rsid w:val="005A676C"/>
    <w:rsid w:val="005B7817"/>
    <w:rsid w:val="005C06C8"/>
    <w:rsid w:val="005C23D7"/>
    <w:rsid w:val="005C40EB"/>
    <w:rsid w:val="005D02B4"/>
    <w:rsid w:val="005D3013"/>
    <w:rsid w:val="005D5148"/>
    <w:rsid w:val="005E0261"/>
    <w:rsid w:val="005E1E50"/>
    <w:rsid w:val="005E2B9C"/>
    <w:rsid w:val="005E3332"/>
    <w:rsid w:val="005F76B0"/>
    <w:rsid w:val="00604429"/>
    <w:rsid w:val="006067B0"/>
    <w:rsid w:val="00606A8B"/>
    <w:rsid w:val="00611EBA"/>
    <w:rsid w:val="006213A8"/>
    <w:rsid w:val="00623BEA"/>
    <w:rsid w:val="006347E9"/>
    <w:rsid w:val="00640C87"/>
    <w:rsid w:val="006454BB"/>
    <w:rsid w:val="0065336C"/>
    <w:rsid w:val="00657CF4"/>
    <w:rsid w:val="00661463"/>
    <w:rsid w:val="00661940"/>
    <w:rsid w:val="00663B8D"/>
    <w:rsid w:val="00663E00"/>
    <w:rsid w:val="00664F48"/>
    <w:rsid w:val="00664FAD"/>
    <w:rsid w:val="0067345B"/>
    <w:rsid w:val="0068014A"/>
    <w:rsid w:val="00683986"/>
    <w:rsid w:val="0068408A"/>
    <w:rsid w:val="00685035"/>
    <w:rsid w:val="00685770"/>
    <w:rsid w:val="00690DBA"/>
    <w:rsid w:val="0069481B"/>
    <w:rsid w:val="006964F9"/>
    <w:rsid w:val="006A395F"/>
    <w:rsid w:val="006A65E2"/>
    <w:rsid w:val="006B37BD"/>
    <w:rsid w:val="006C092D"/>
    <w:rsid w:val="006C099D"/>
    <w:rsid w:val="006C18F0"/>
    <w:rsid w:val="006C7E01"/>
    <w:rsid w:val="006D4929"/>
    <w:rsid w:val="006D64A5"/>
    <w:rsid w:val="006E0935"/>
    <w:rsid w:val="006E353F"/>
    <w:rsid w:val="006E35AB"/>
    <w:rsid w:val="00711AA9"/>
    <w:rsid w:val="00722155"/>
    <w:rsid w:val="00737F19"/>
    <w:rsid w:val="00751C64"/>
    <w:rsid w:val="007604F2"/>
    <w:rsid w:val="00782BF8"/>
    <w:rsid w:val="00783C75"/>
    <w:rsid w:val="007849D9"/>
    <w:rsid w:val="00787433"/>
    <w:rsid w:val="007A10F1"/>
    <w:rsid w:val="007A3D50"/>
    <w:rsid w:val="007B2D29"/>
    <w:rsid w:val="007B412F"/>
    <w:rsid w:val="007B4AF7"/>
    <w:rsid w:val="007B4DBF"/>
    <w:rsid w:val="007C5458"/>
    <w:rsid w:val="007D2C67"/>
    <w:rsid w:val="007D310D"/>
    <w:rsid w:val="007D4473"/>
    <w:rsid w:val="007E06BB"/>
    <w:rsid w:val="007F50D1"/>
    <w:rsid w:val="00816D52"/>
    <w:rsid w:val="00821275"/>
    <w:rsid w:val="00831048"/>
    <w:rsid w:val="00834272"/>
    <w:rsid w:val="00843822"/>
    <w:rsid w:val="00845984"/>
    <w:rsid w:val="00856A2C"/>
    <w:rsid w:val="008625C1"/>
    <w:rsid w:val="00875AF5"/>
    <w:rsid w:val="0087671D"/>
    <w:rsid w:val="008806D4"/>
    <w:rsid w:val="008806F9"/>
    <w:rsid w:val="00887957"/>
    <w:rsid w:val="008A4323"/>
    <w:rsid w:val="008A57E3"/>
    <w:rsid w:val="008B5BF4"/>
    <w:rsid w:val="008C0CEE"/>
    <w:rsid w:val="008C1B18"/>
    <w:rsid w:val="008D46EC"/>
    <w:rsid w:val="008E0E25"/>
    <w:rsid w:val="008E61A1"/>
    <w:rsid w:val="008E7E80"/>
    <w:rsid w:val="009031EF"/>
    <w:rsid w:val="00917EA3"/>
    <w:rsid w:val="00917EE0"/>
    <w:rsid w:val="00921C89"/>
    <w:rsid w:val="00926966"/>
    <w:rsid w:val="00926D03"/>
    <w:rsid w:val="00930AF7"/>
    <w:rsid w:val="00934036"/>
    <w:rsid w:val="00934889"/>
    <w:rsid w:val="00936572"/>
    <w:rsid w:val="00940755"/>
    <w:rsid w:val="0094541D"/>
    <w:rsid w:val="0094711A"/>
    <w:rsid w:val="009473EA"/>
    <w:rsid w:val="00954E7E"/>
    <w:rsid w:val="009554D9"/>
    <w:rsid w:val="009572F9"/>
    <w:rsid w:val="00960D0F"/>
    <w:rsid w:val="00966D09"/>
    <w:rsid w:val="00967100"/>
    <w:rsid w:val="00967FEB"/>
    <w:rsid w:val="0098366F"/>
    <w:rsid w:val="00983A03"/>
    <w:rsid w:val="00986048"/>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445"/>
    <w:rsid w:val="00A04529"/>
    <w:rsid w:val="00A0584B"/>
    <w:rsid w:val="00A06D6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6FD"/>
    <w:rsid w:val="00B037B4"/>
    <w:rsid w:val="00B06853"/>
    <w:rsid w:val="00B06EDA"/>
    <w:rsid w:val="00B1161F"/>
    <w:rsid w:val="00B11661"/>
    <w:rsid w:val="00B22D15"/>
    <w:rsid w:val="00B2354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672E"/>
    <w:rsid w:val="00BD42DA"/>
    <w:rsid w:val="00BD4684"/>
    <w:rsid w:val="00BD6722"/>
    <w:rsid w:val="00BE08A7"/>
    <w:rsid w:val="00BE4391"/>
    <w:rsid w:val="00BE62C6"/>
    <w:rsid w:val="00BF3B37"/>
    <w:rsid w:val="00BF3E48"/>
    <w:rsid w:val="00C14959"/>
    <w:rsid w:val="00C15F1B"/>
    <w:rsid w:val="00C16288"/>
    <w:rsid w:val="00C17D1D"/>
    <w:rsid w:val="00C24D0C"/>
    <w:rsid w:val="00C34018"/>
    <w:rsid w:val="00C45923"/>
    <w:rsid w:val="00C543E7"/>
    <w:rsid w:val="00C579D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4B2"/>
    <w:rsid w:val="00D33843"/>
    <w:rsid w:val="00D40284"/>
    <w:rsid w:val="00D44FC9"/>
    <w:rsid w:val="00D54A6F"/>
    <w:rsid w:val="00D54DE2"/>
    <w:rsid w:val="00D57D57"/>
    <w:rsid w:val="00D62B9D"/>
    <w:rsid w:val="00D62E42"/>
    <w:rsid w:val="00D772FB"/>
    <w:rsid w:val="00D85DA9"/>
    <w:rsid w:val="00DA108E"/>
    <w:rsid w:val="00DA1AA0"/>
    <w:rsid w:val="00DA512B"/>
    <w:rsid w:val="00DC44A8"/>
    <w:rsid w:val="00DC59D7"/>
    <w:rsid w:val="00DD367D"/>
    <w:rsid w:val="00DE16A2"/>
    <w:rsid w:val="00DE4BEE"/>
    <w:rsid w:val="00DE5B3D"/>
    <w:rsid w:val="00DE7112"/>
    <w:rsid w:val="00DF19BE"/>
    <w:rsid w:val="00DF3B44"/>
    <w:rsid w:val="00E046B3"/>
    <w:rsid w:val="00E1372E"/>
    <w:rsid w:val="00E1651E"/>
    <w:rsid w:val="00E21D30"/>
    <w:rsid w:val="00E24D9A"/>
    <w:rsid w:val="00E27805"/>
    <w:rsid w:val="00E27A11"/>
    <w:rsid w:val="00E30497"/>
    <w:rsid w:val="00E316A8"/>
    <w:rsid w:val="00E358A2"/>
    <w:rsid w:val="00E35C9A"/>
    <w:rsid w:val="00E3771B"/>
    <w:rsid w:val="00E40979"/>
    <w:rsid w:val="00E43F26"/>
    <w:rsid w:val="00E52A36"/>
    <w:rsid w:val="00E52CA6"/>
    <w:rsid w:val="00E6378B"/>
    <w:rsid w:val="00E63EC3"/>
    <w:rsid w:val="00E653DA"/>
    <w:rsid w:val="00E65958"/>
    <w:rsid w:val="00E70BC2"/>
    <w:rsid w:val="00E839EC"/>
    <w:rsid w:val="00E84FE5"/>
    <w:rsid w:val="00E879A5"/>
    <w:rsid w:val="00E879FC"/>
    <w:rsid w:val="00E92703"/>
    <w:rsid w:val="00E9527A"/>
    <w:rsid w:val="00EA1352"/>
    <w:rsid w:val="00EA2574"/>
    <w:rsid w:val="00EA2F1F"/>
    <w:rsid w:val="00EA3F2E"/>
    <w:rsid w:val="00EA57EC"/>
    <w:rsid w:val="00EA6208"/>
    <w:rsid w:val="00EB120E"/>
    <w:rsid w:val="00EB34C8"/>
    <w:rsid w:val="00EB46E2"/>
    <w:rsid w:val="00EC0045"/>
    <w:rsid w:val="00ED452E"/>
    <w:rsid w:val="00EE3CDA"/>
    <w:rsid w:val="00EF06B0"/>
    <w:rsid w:val="00EF37A8"/>
    <w:rsid w:val="00EF531F"/>
    <w:rsid w:val="00F01B66"/>
    <w:rsid w:val="00F05FE8"/>
    <w:rsid w:val="00F06D86"/>
    <w:rsid w:val="00F07F9B"/>
    <w:rsid w:val="00F13D87"/>
    <w:rsid w:val="00F149E5"/>
    <w:rsid w:val="00F15E33"/>
    <w:rsid w:val="00F17DA2"/>
    <w:rsid w:val="00F22EC0"/>
    <w:rsid w:val="00F23707"/>
    <w:rsid w:val="00F25C47"/>
    <w:rsid w:val="00F27D7B"/>
    <w:rsid w:val="00F31D34"/>
    <w:rsid w:val="00F342A1"/>
    <w:rsid w:val="00F35EF0"/>
    <w:rsid w:val="00F36FBA"/>
    <w:rsid w:val="00F44D36"/>
    <w:rsid w:val="00F46262"/>
    <w:rsid w:val="00F4795D"/>
    <w:rsid w:val="00F50A61"/>
    <w:rsid w:val="00F525CD"/>
    <w:rsid w:val="00F5286C"/>
    <w:rsid w:val="00F52E12"/>
    <w:rsid w:val="00F60C30"/>
    <w:rsid w:val="00F61981"/>
    <w:rsid w:val="00F625A0"/>
    <w:rsid w:val="00F638CA"/>
    <w:rsid w:val="00F657C5"/>
    <w:rsid w:val="00F851E3"/>
    <w:rsid w:val="00F900B4"/>
    <w:rsid w:val="00FA0F2E"/>
    <w:rsid w:val="00FA4DB1"/>
    <w:rsid w:val="00FA79FA"/>
    <w:rsid w:val="00FB15E6"/>
    <w:rsid w:val="00FB3F2A"/>
    <w:rsid w:val="00FC3593"/>
    <w:rsid w:val="00FC50DA"/>
    <w:rsid w:val="00FD117D"/>
    <w:rsid w:val="00FD72E3"/>
    <w:rsid w:val="00FE06FC"/>
    <w:rsid w:val="00FF0315"/>
    <w:rsid w:val="00FF2121"/>
    <w:rsid w:val="00FF2F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0BC2"/>
    <w:rPr>
      <w:rFonts w:ascii="Times New Roman" w:hAnsi="Times New Roman"/>
      <w:b w:val="0"/>
      <w:i w:val="0"/>
      <w:sz w:val="22"/>
    </w:rPr>
  </w:style>
  <w:style w:type="paragraph" w:styleId="NoSpacing">
    <w:name w:val="No Spacing"/>
    <w:uiPriority w:val="1"/>
    <w:qFormat/>
    <w:rsid w:val="00E70BC2"/>
    <w:pPr>
      <w:spacing w:after="0" w:line="240" w:lineRule="auto"/>
    </w:pPr>
  </w:style>
  <w:style w:type="paragraph" w:customStyle="1" w:styleId="scemptylineheader">
    <w:name w:val="sc_emptyline_header"/>
    <w:qFormat/>
    <w:rsid w:val="00E70B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0B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0B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0B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0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0BC2"/>
    <w:rPr>
      <w:color w:val="808080"/>
    </w:rPr>
  </w:style>
  <w:style w:type="paragraph" w:customStyle="1" w:styleId="scdirectionallanguage">
    <w:name w:val="sc_directional_language"/>
    <w:qFormat/>
    <w:rsid w:val="00E70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0B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0B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0B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0B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0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0B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0B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0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0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0B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0B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0B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0B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0B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0B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0BC2"/>
    <w:rPr>
      <w:rFonts w:ascii="Times New Roman" w:hAnsi="Times New Roman"/>
      <w:color w:val="auto"/>
      <w:sz w:val="22"/>
    </w:rPr>
  </w:style>
  <w:style w:type="paragraph" w:customStyle="1" w:styleId="scclippagebillheader">
    <w:name w:val="sc_clip_page_bill_header"/>
    <w:qFormat/>
    <w:rsid w:val="00E70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0B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0B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C2"/>
    <w:rPr>
      <w:lang w:val="en-US"/>
    </w:rPr>
  </w:style>
  <w:style w:type="paragraph" w:styleId="Footer">
    <w:name w:val="footer"/>
    <w:basedOn w:val="Normal"/>
    <w:link w:val="FooterChar"/>
    <w:uiPriority w:val="99"/>
    <w:unhideWhenUsed/>
    <w:rsid w:val="00E7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C2"/>
    <w:rPr>
      <w:lang w:val="en-US"/>
    </w:rPr>
  </w:style>
  <w:style w:type="paragraph" w:styleId="ListParagraph">
    <w:name w:val="List Paragraph"/>
    <w:basedOn w:val="Normal"/>
    <w:uiPriority w:val="34"/>
    <w:qFormat/>
    <w:rsid w:val="00E70BC2"/>
    <w:pPr>
      <w:ind w:left="720"/>
      <w:contextualSpacing/>
    </w:pPr>
  </w:style>
  <w:style w:type="paragraph" w:customStyle="1" w:styleId="scbillfooter">
    <w:name w:val="sc_bill_footer"/>
    <w:qFormat/>
    <w:rsid w:val="00E70B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0B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0B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0B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0B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0BC2"/>
    <w:pPr>
      <w:widowControl w:val="0"/>
      <w:suppressAutoHyphens/>
      <w:spacing w:after="0" w:line="360" w:lineRule="auto"/>
    </w:pPr>
    <w:rPr>
      <w:rFonts w:ascii="Times New Roman" w:hAnsi="Times New Roman"/>
      <w:lang w:val="en-US"/>
    </w:rPr>
  </w:style>
  <w:style w:type="paragraph" w:customStyle="1" w:styleId="sctableln">
    <w:name w:val="sc_table_ln"/>
    <w:qFormat/>
    <w:rsid w:val="00E70B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0B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0BC2"/>
    <w:rPr>
      <w:strike/>
      <w:dstrike w:val="0"/>
    </w:rPr>
  </w:style>
  <w:style w:type="character" w:customStyle="1" w:styleId="scinsert">
    <w:name w:val="sc_insert"/>
    <w:uiPriority w:val="1"/>
    <w:qFormat/>
    <w:rsid w:val="00E70BC2"/>
    <w:rPr>
      <w:caps w:val="0"/>
      <w:smallCaps w:val="0"/>
      <w:strike w:val="0"/>
      <w:dstrike w:val="0"/>
      <w:vanish w:val="0"/>
      <w:u w:val="single"/>
      <w:vertAlign w:val="baseline"/>
    </w:rPr>
  </w:style>
  <w:style w:type="character" w:customStyle="1" w:styleId="scinsertred">
    <w:name w:val="sc_insert_red"/>
    <w:uiPriority w:val="1"/>
    <w:qFormat/>
    <w:rsid w:val="00E70BC2"/>
    <w:rPr>
      <w:caps w:val="0"/>
      <w:smallCaps w:val="0"/>
      <w:strike w:val="0"/>
      <w:dstrike w:val="0"/>
      <w:vanish w:val="0"/>
      <w:color w:val="FF0000"/>
      <w:u w:val="single"/>
      <w:vertAlign w:val="baseline"/>
    </w:rPr>
  </w:style>
  <w:style w:type="character" w:customStyle="1" w:styleId="scinsertblue">
    <w:name w:val="sc_insert_blue"/>
    <w:uiPriority w:val="1"/>
    <w:qFormat/>
    <w:rsid w:val="00E70BC2"/>
    <w:rPr>
      <w:caps w:val="0"/>
      <w:smallCaps w:val="0"/>
      <w:strike w:val="0"/>
      <w:dstrike w:val="0"/>
      <w:vanish w:val="0"/>
      <w:color w:val="0070C0"/>
      <w:u w:val="single"/>
      <w:vertAlign w:val="baseline"/>
    </w:rPr>
  </w:style>
  <w:style w:type="character" w:customStyle="1" w:styleId="scstrikered">
    <w:name w:val="sc_strike_red"/>
    <w:uiPriority w:val="1"/>
    <w:qFormat/>
    <w:rsid w:val="00E70BC2"/>
    <w:rPr>
      <w:strike/>
      <w:dstrike w:val="0"/>
      <w:color w:val="FF0000"/>
    </w:rPr>
  </w:style>
  <w:style w:type="character" w:customStyle="1" w:styleId="scstrikeblue">
    <w:name w:val="sc_strike_blue"/>
    <w:uiPriority w:val="1"/>
    <w:qFormat/>
    <w:rsid w:val="00E70BC2"/>
    <w:rPr>
      <w:strike/>
      <w:dstrike w:val="0"/>
      <w:color w:val="0070C0"/>
    </w:rPr>
  </w:style>
  <w:style w:type="character" w:customStyle="1" w:styleId="scinsertbluenounderline">
    <w:name w:val="sc_insert_blue_no_underline"/>
    <w:uiPriority w:val="1"/>
    <w:qFormat/>
    <w:rsid w:val="00E70B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0B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0BC2"/>
    <w:rPr>
      <w:strike/>
      <w:dstrike w:val="0"/>
      <w:color w:val="0070C0"/>
      <w:lang w:val="en-US"/>
    </w:rPr>
  </w:style>
  <w:style w:type="character" w:customStyle="1" w:styleId="scstrikerednoncodified">
    <w:name w:val="sc_strike_red_non_codified"/>
    <w:uiPriority w:val="1"/>
    <w:qFormat/>
    <w:rsid w:val="00E70BC2"/>
    <w:rPr>
      <w:strike/>
      <w:dstrike w:val="0"/>
      <w:color w:val="FF0000"/>
    </w:rPr>
  </w:style>
  <w:style w:type="paragraph" w:customStyle="1" w:styleId="scbillsiglines">
    <w:name w:val="sc_bill_sig_lines"/>
    <w:qFormat/>
    <w:rsid w:val="00E70B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0BC2"/>
    <w:rPr>
      <w:bdr w:val="none" w:sz="0" w:space="0" w:color="auto"/>
      <w:shd w:val="clear" w:color="auto" w:fill="FEC6C6"/>
    </w:rPr>
  </w:style>
  <w:style w:type="character" w:customStyle="1" w:styleId="screstoreblue">
    <w:name w:val="sc_restore_blue"/>
    <w:uiPriority w:val="1"/>
    <w:qFormat/>
    <w:rsid w:val="00E70BC2"/>
    <w:rPr>
      <w:color w:val="4472C4" w:themeColor="accent1"/>
      <w:bdr w:val="none" w:sz="0" w:space="0" w:color="auto"/>
      <w:shd w:val="clear" w:color="auto" w:fill="auto"/>
    </w:rPr>
  </w:style>
  <w:style w:type="character" w:customStyle="1" w:styleId="screstorered">
    <w:name w:val="sc_restore_red"/>
    <w:uiPriority w:val="1"/>
    <w:qFormat/>
    <w:rsid w:val="00E70BC2"/>
    <w:rPr>
      <w:color w:val="FF0000"/>
      <w:bdr w:val="none" w:sz="0" w:space="0" w:color="auto"/>
      <w:shd w:val="clear" w:color="auto" w:fill="auto"/>
    </w:rPr>
  </w:style>
  <w:style w:type="character" w:customStyle="1" w:styleId="scstrikenewblue">
    <w:name w:val="sc_strike_new_blue"/>
    <w:uiPriority w:val="1"/>
    <w:qFormat/>
    <w:rsid w:val="00E70BC2"/>
    <w:rPr>
      <w:strike w:val="0"/>
      <w:dstrike/>
      <w:color w:val="0070C0"/>
      <w:u w:val="none"/>
    </w:rPr>
  </w:style>
  <w:style w:type="character" w:customStyle="1" w:styleId="scstrikenewred">
    <w:name w:val="sc_strike_new_red"/>
    <w:uiPriority w:val="1"/>
    <w:qFormat/>
    <w:rsid w:val="00E70BC2"/>
    <w:rPr>
      <w:strike w:val="0"/>
      <w:dstrike/>
      <w:color w:val="FF0000"/>
      <w:u w:val="none"/>
    </w:rPr>
  </w:style>
  <w:style w:type="character" w:customStyle="1" w:styleId="scamendsenate">
    <w:name w:val="sc_amend_senate"/>
    <w:uiPriority w:val="1"/>
    <w:qFormat/>
    <w:rsid w:val="00E70BC2"/>
    <w:rPr>
      <w:bdr w:val="none" w:sz="0" w:space="0" w:color="auto"/>
      <w:shd w:val="clear" w:color="auto" w:fill="FFF2CC" w:themeFill="accent4" w:themeFillTint="33"/>
    </w:rPr>
  </w:style>
  <w:style w:type="character" w:customStyle="1" w:styleId="scamendhouse">
    <w:name w:val="sc_amend_house"/>
    <w:uiPriority w:val="1"/>
    <w:qFormat/>
    <w:rsid w:val="00E70BC2"/>
    <w:rPr>
      <w:bdr w:val="none" w:sz="0" w:space="0" w:color="auto"/>
      <w:shd w:val="clear" w:color="auto" w:fill="E2EFD9" w:themeFill="accent6" w:themeFillTint="33"/>
    </w:rPr>
  </w:style>
  <w:style w:type="paragraph" w:styleId="Revision">
    <w:name w:val="Revision"/>
    <w:hidden/>
    <w:uiPriority w:val="99"/>
    <w:semiHidden/>
    <w:rsid w:val="001226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4&amp;session=126&amp;summary=B" TargetMode="External" Id="R5ee18479084c44dd" /><Relationship Type="http://schemas.openxmlformats.org/officeDocument/2006/relationships/hyperlink" Target="https://www.scstatehouse.gov/sess126_2025-2026/prever/3264_20241205.docx" TargetMode="External" Id="R097854b28a814a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6FEC"/>
    <w:rsid w:val="003E4FBC"/>
    <w:rsid w:val="003F4940"/>
    <w:rsid w:val="004E2BB5"/>
    <w:rsid w:val="00512A26"/>
    <w:rsid w:val="00580C56"/>
    <w:rsid w:val="0068408A"/>
    <w:rsid w:val="006B363F"/>
    <w:rsid w:val="007070D2"/>
    <w:rsid w:val="00776F2C"/>
    <w:rsid w:val="00845984"/>
    <w:rsid w:val="008F7723"/>
    <w:rsid w:val="009031EF"/>
    <w:rsid w:val="00912A5F"/>
    <w:rsid w:val="00940EED"/>
    <w:rsid w:val="00967100"/>
    <w:rsid w:val="00985255"/>
    <w:rsid w:val="009C3651"/>
    <w:rsid w:val="00A51DBA"/>
    <w:rsid w:val="00B20DA6"/>
    <w:rsid w:val="00B22D15"/>
    <w:rsid w:val="00B2354B"/>
    <w:rsid w:val="00B457AF"/>
    <w:rsid w:val="00BE62C6"/>
    <w:rsid w:val="00BF3B37"/>
    <w:rsid w:val="00C818FB"/>
    <w:rsid w:val="00CC0451"/>
    <w:rsid w:val="00D6665C"/>
    <w:rsid w:val="00D900BD"/>
    <w:rsid w:val="00E76813"/>
    <w:rsid w:val="00F625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053dd283-97c2-4b46-ba42-a4c2b40977e8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2024-09-10T16:18:27.605844-04:00</T_BILL_DT_VERSION>
  <T_BILL_D_PREFILEDATE>2024-12-05</T_BILL_D_PREFILEDATE>
  <T_BILL_N_INTERNALVERSIONNUMBER>1</T_BILL_N_INTERNALVERSIONNUMBER>
  <T_BILL_N_SESSION>126</T_BILL_N_SESSION>
  <T_BILL_N_VERSIONNUMBER>1</T_BILL_N_VERSIONNUMBER>
  <T_BILL_N_YEAR>2025</T_BILL_N_YEAR>
  <T_BILL_REQUEST_REQUEST>7c12e384-b387-4d17-8009-76fe1163dd90</T_BILL_REQUEST_REQUEST>
  <T_BILL_R_ORIGINALDRAFT>7e4af58b-5614-4ac1-af25-969462973500</T_BILL_R_ORIGINALDRAFT>
  <T_BILL_SPONSOR_SPONSOR>f84d0d3f-68ac-40ff-9ec8-e11cca681f20</T_BILL_SPONSOR_SPONSOR>
  <T_BILL_T_BILLNAME>[3264]</T_BILL_T_BILLNAME>
  <T_BILL_T_BILLNUMBER>3264</T_BILL_T_BILLNUMBER>
  <T_BILL_T_BILLTITLE>TO AMEND THE SOUTH CAROLINA CODE OF LAWS BY ADDING SECTION 59‑1‑444 SO AS TO PROVIDE THAT THE STATE DEPARTMENT OF EDUCATION SHALL ESTABLISH A PILOT PROGRAM ON MEDIA LITERACY AND CRITICAL THINKING INSTRUCTION IN PUBLIC SCHOOLS.</T_BILL_T_BILLTITLE>
  <T_BILL_T_CHAMBER>house</T_BILL_T_CHAMBER>
  <T_BILL_T_FILENAME> </T_BILL_T_FILENAME>
  <T_BILL_T_LEGTYPE>bill_statewide</T_BILL_T_LEGTYPE>
  <T_BILL_T_RATNUMBERSTRING>HNone</T_BILL_T_RATNUMBERSTRING>
  <T_BILL_T_SECTIONS>[{"SectionUUID":"749fba31-5ff8-4f80-8080-24f21f30d69b","SectionName":"code_section","SectionNumber":1,"SectionType":"code_section","CodeSections":[{"CodeSectionBookmarkName":"ns_T59C1N444_3d620f018","IsConstitutionSection":false,"Identity":"59-1-444","IsNew":true,"SubSections":[{"Level":1,"Identity":"T59C1N444SA","SubSectionBookmarkName":"ss_T59C1N444SA_lv1_1e2f26850","IsNewSubSection":false,"SubSectionReplacement":""},{"Level":2,"Identity":"T59C1N444S1","SubSectionBookmarkName":"ss_T59C1N444S1_lv2_ce4bf8e43","IsNewSubSection":false,"SubSectionReplacement":""},{"Level":3,"Identity":"T59C1N444Sa","SubSectionBookmarkName":"ss_T59C1N444Sa_lv3_52ffd69b9","IsNewSubSection":false,"SubSectionReplacement":""},{"Level":3,"Identity":"T59C1N444Sb","SubSectionBookmarkName":"ss_T59C1N444Sb_lv3_03ef0553b","IsNewSubSection":false,"SubSectionReplacement":""},{"Level":2,"Identity":"T59C1N444S2","SubSectionBookmarkName":"ss_T59C1N444S2_lv2_0f347be54","IsNewSubSection":false,"SubSectionReplacement":""},{"Level":2,"Identity":"T59C1N444S3","SubSectionBookmarkName":"ss_T59C1N444S3_lv2_1b06fc5e5","IsNewSubSection":false,"SubSectionReplacement":""},{"Level":2,"Identity":"T59C1N444S4","SubSectionBookmarkName":"ss_T59C1N444S4_lv2_94c36ea35","IsNewSubSection":false,"SubSectionReplacement":""},{"Level":1,"Identity":"T59C1N444SB","SubSectionBookmarkName":"ss_T59C1N444SB_lv1_e461a0ed3","IsNewSubSection":false,"SubSectionReplacement":""},{"Level":1,"Identity":"T59C1N444SC","SubSectionBookmarkName":"ss_T59C1N444SC_lv1_e9bdec1d3","IsNewSubSection":false,"SubSectionReplacement":""},{"Level":1,"Identity":"T59C1N444SD","SubSectionBookmarkName":"ss_T59C1N444SD_lv1_3b97b6836","IsNewSubSection":false,"SubSectionReplacement":""},{"Level":2,"Identity":"T59C1N444S1","SubSectionBookmarkName":"ss_T59C1N444S1_lv2_cf2e63507","IsNewSubSection":false,"SubSectionReplacement":""},{"Level":2,"Identity":"T59C1N444S2","SubSectionBookmarkName":"ss_T59C1N444S2_lv2_90d074772","IsNewSubSection":false,"SubSectionReplacement":""},{"Level":2,"Identity":"T59C1N444S3","SubSectionBookmarkName":"ss_T59C1N444S3_lv2_6caeff9fe","IsNewSubSection":false,"SubSectionReplacement":""},{"Level":2,"Identity":"T59C1N444S4","SubSectionBookmarkName":"ss_T59C1N444S4_lv2_705852ce8","IsNewSubSection":false,"SubSectionReplacement":""},{"Level":3,"Identity":"T59C1N444Sa","SubSectionBookmarkName":"ss_T59C1N444Sa_lv3_b63c8b34b","IsNewSubSection":false,"SubSectionReplacement":""},{"Level":3,"Identity":"T59C1N444Sb","SubSectionBookmarkName":"ss_T59C1N444Sb_lv3_1db358ffc","IsNewSubSection":false,"SubSectionReplacement":""},{"Level":3,"Identity":"T59C1N444Sc","SubSectionBookmarkName":"ss_T59C1N444Sc_lv3_adf60d72b","IsNewSubSection":false,"SubSectionReplacement":""},{"Level":3,"Identity":"T59C1N444Sd","SubSectionBookmarkName":"ss_T59C1N444Sd_lv3_310d8b3c3","IsNewSubSection":false,"SubSectionReplacement":""},{"Level":1,"Identity":"T59C1N444SE","SubSectionBookmarkName":"ss_T59C1N444SE_lv1_250c6aa1c","IsNewSubSection":false,"SubSectionReplacement":""},{"Level":1,"Identity":"T59C1N444SF","SubSectionBookmarkName":"ss_T59C1N444SF_lv1_d3eb009dd","IsNewSubSection":false,"SubSectionReplacement":""},{"Level":2,"Identity":"T59C1N444S1","SubSectionBookmarkName":"ss_T59C1N444S1_lv2_20eb10a97","IsNewSubSection":false,"SubSectionReplacement":""},{"Level":2,"Identity":"T59C1N444S2","SubSectionBookmarkName":"ss_T59C1N444S2_lv2_77fb705c0","IsNewSubSection":false,"SubSectionReplacement":""},{"Level":2,"Identity":"T59C1N444S3","SubSectionBookmarkName":"ss_T59C1N444S3_lv2_f834a89cc","IsNewSubSection":false,"SubSectionReplacement":""},{"Level":2,"Identity":"T59C1N444S4","SubSectionBookmarkName":"ss_T59C1N444S4_lv2_2f2a22056","IsNewSubSection":false,"SubSectionReplacement":""},{"Level":2,"Identity":"T59C1N444S5","SubSectionBookmarkName":"ss_T59C1N444S5_lv2_6d1dff589","IsNewSubSection":false,"SubSectionReplacement":""},{"Level":2,"Identity":"T59C1N444S6","SubSectionBookmarkName":"ss_T59C1N444S6_lv2_ff88d660b","IsNewSubSection":false,"SubSectionReplacement":""},{"Level":1,"Identity":"T59C1N444SG","SubSectionBookmarkName":"ss_T59C1N444SG_lv1_135cbe734","IsNewSubSection":false,"SubSectionReplacement":""},{"Level":1,"Identity":"T59C1N444SH","SubSectionBookmarkName":"ss_T59C1N444SH_lv1_cd7b805b2","IsNewSubSection":false,"SubSectionReplacement":""},{"Level":1,"Identity":"T59C1N444SI","SubSectionBookmarkName":"ss_T59C1N444SI_lv1_8b5360f3f","IsNewSubSection":false,"SubSectionReplacement":""},{"Level":1,"Identity":"T59C1N444SJ","SubSectionBookmarkName":"ss_T59C1N444SJ_lv1_d02707174","IsNewSubSection":false,"SubSectionReplacement":""}],"TitleRelatedTo":"","TitleSoAsTo":"PROVIDE THAT THE STATE DEPARTMENT OF EDUCATION SHALL ESTABLISH A PILOT PROGRAM ON MEDIA LITERACY AND CRITICAL THINKING INSTRUCTION IN PUBLIC SCHOOLS","Deleted":false}],"TitleText":"","DisableControls":false,"Deleted":false,"RepealItems":[],"SectionBookmarkName":"bs_num_1_b999aa780"},{"SectionUUID":"8f03ca95-8faa-4d43-a9c2-8afc498075bd","SectionName":"standard_eff_date_section","SectionNumber":2,"SectionType":"drafting_clause","CodeSections":[],"TitleText":"","DisableControls":false,"Deleted":false,"RepealItems":[],"SectionBookmarkName":"bs_num_2_lastsection"}]</T_BILL_T_SECTIONS>
  <T_BILL_T_SUBJECT>Media Literacy and Critical Thinking Pilot Program</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4120</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2024-12-03T15:02:00Z</cp:lastPrinted>
  <dcterms:created xsi:type="dcterms:W3CDTF">2024-12-05T14:26:00Z</dcterms:created>
  <dcterms:modified xsi:type="dcterms:W3CDTF">2024-12-05T14:26:00Z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