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Exceptional needs children's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6bded23c6fa143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4fd9a44c6c41e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0673" w:rsidRDefault="00432135" w14:paraId="47642A99" w14:textId="7B29ACA5">
      <w:pPr>
        <w:pStyle w:val="scemptylineheader"/>
      </w:pPr>
      <w:bookmarkStart w:name="open_doc_here" w:id="0"/>
      <w:bookmarkEnd w:id="0"/>
    </w:p>
    <w:p w:rsidRPr="00BB0725" w:rsidR="00A73EFA" w:rsidP="00300673" w:rsidRDefault="00A73EFA" w14:paraId="7B72410E" w14:textId="08D1395F">
      <w:pPr>
        <w:pStyle w:val="scemptylineheader"/>
      </w:pPr>
    </w:p>
    <w:p w:rsidRPr="00BB0725" w:rsidR="00A73EFA" w:rsidP="00300673" w:rsidRDefault="00A73EFA" w14:paraId="6AD935C9" w14:textId="5D9295B3">
      <w:pPr>
        <w:pStyle w:val="scemptylineheader"/>
      </w:pPr>
    </w:p>
    <w:p w:rsidRPr="00DF3B44" w:rsidR="00A73EFA" w:rsidP="00300673" w:rsidRDefault="00A73EFA" w14:paraId="51A98227" w14:textId="5B85E9F7">
      <w:pPr>
        <w:pStyle w:val="scemptylineheader"/>
      </w:pPr>
    </w:p>
    <w:p w:rsidRPr="00DF3B44" w:rsidR="00A73EFA" w:rsidP="00300673" w:rsidRDefault="00A73EFA" w14:paraId="3858851A" w14:textId="3B6D7ED3">
      <w:pPr>
        <w:pStyle w:val="scemptylineheader"/>
      </w:pPr>
    </w:p>
    <w:p w:rsidRPr="00DF3B44" w:rsidR="00A73EFA" w:rsidP="00300673" w:rsidRDefault="00A73EFA" w14:paraId="4E3DDE20" w14:textId="72A733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30DA" w14:paraId="40FEFADA" w14:textId="310BBC13">
          <w:pPr>
            <w:pStyle w:val="scbilltitle"/>
          </w:pPr>
          <w:r>
            <w:t>TO AMEND THE SOUTH CAROLINA CODE OF LAWS BY AMENDING SECTION 12‑6‑3790, RELATING TO THE EDUCATIONAL CREDIT FOR EXCEPTIONAL NEEDS CHILDREN</w:t>
          </w:r>
          <w:r w:rsidR="002B7A46">
            <w:t>’</w:t>
          </w:r>
          <w:r>
            <w:t>S FUND</w:t>
          </w:r>
          <w:r w:rsidR="00160194">
            <w:t>,</w:t>
          </w:r>
          <w:r>
            <w:t xml:space="preserve"> SO AS TO EXPAND THE DEFINITION OF “EXCEPTIONAL NEEDS CHILD” TO INCLUDE A CHILD WHO IS IN FOSTER CARE.</w:t>
          </w:r>
        </w:p>
      </w:sdtContent>
    </w:sdt>
    <w:bookmarkStart w:name="at_ee8a818e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1d031ff" w:id="2"/>
      <w:r w:rsidRPr="0094541D">
        <w:t>B</w:t>
      </w:r>
      <w:bookmarkEnd w:id="2"/>
      <w:r w:rsidRPr="0094541D">
        <w:t>e it enacted by the General Assembly of the State of South Carolina:</w:t>
      </w:r>
    </w:p>
    <w:p w:rsidR="0014237C" w:rsidP="0014237C" w:rsidRDefault="0014237C" w14:paraId="6AF8D5E4" w14:textId="77777777">
      <w:pPr>
        <w:pStyle w:val="scemptyline"/>
      </w:pPr>
    </w:p>
    <w:p w:rsidR="00195704" w:rsidP="00195704" w:rsidRDefault="0014237C" w14:paraId="3A1DDDA7" w14:textId="0E7D1B43">
      <w:pPr>
        <w:pStyle w:val="scdirectionallanguage"/>
      </w:pPr>
      <w:bookmarkStart w:name="bs_num_1_0db51716a" w:id="3"/>
      <w:r>
        <w:t>S</w:t>
      </w:r>
      <w:bookmarkEnd w:id="3"/>
      <w:r>
        <w:t>ECTION 1.</w:t>
      </w:r>
      <w:r>
        <w:tab/>
      </w:r>
      <w:bookmarkStart w:name="dl_2ad7ddf36" w:id="4"/>
      <w:r w:rsidR="00195704">
        <w:t>S</w:t>
      </w:r>
      <w:bookmarkEnd w:id="4"/>
      <w:r w:rsidR="00195704">
        <w:t>ection 12‑6‑3790</w:t>
      </w:r>
      <w:r w:rsidR="003E5C80">
        <w:t>(A)(2)</w:t>
      </w:r>
      <w:r w:rsidR="00195704">
        <w:t xml:space="preserve"> of the S.C. Code is amended by adding:</w:t>
      </w:r>
    </w:p>
    <w:p w:rsidR="00195704" w:rsidP="00195704" w:rsidRDefault="00195704" w14:paraId="28BE0664" w14:textId="77777777">
      <w:pPr>
        <w:pStyle w:val="scnewcodesection"/>
      </w:pPr>
    </w:p>
    <w:p w:rsidR="0014237C" w:rsidP="00195704" w:rsidRDefault="00195704" w14:paraId="16E87B0A" w14:textId="787918A5">
      <w:pPr>
        <w:pStyle w:val="scnewcodesection"/>
      </w:pPr>
      <w:bookmarkStart w:name="ns_T12C6N3790_455b080a0" w:id="5"/>
      <w:r>
        <w:tab/>
      </w:r>
      <w:bookmarkStart w:name="ss_T12C6N3790Sc_lv1_6af77bfdc" w:id="6"/>
      <w:bookmarkEnd w:id="5"/>
      <w:r>
        <w:t>(</w:t>
      </w:r>
      <w:bookmarkEnd w:id="6"/>
      <w:r>
        <w:t xml:space="preserve">c) </w:t>
      </w:r>
      <w:r w:rsidR="003E5C80">
        <w:t>who is in foster care.</w:t>
      </w:r>
    </w:p>
    <w:p w:rsidRPr="00DF3B44" w:rsidR="007E06BB" w:rsidP="00787433" w:rsidRDefault="007E06BB" w14:paraId="3D8F1FED" w14:textId="67327CBE">
      <w:pPr>
        <w:pStyle w:val="scemptyline"/>
      </w:pPr>
    </w:p>
    <w:p w:rsidRPr="00DF3B44" w:rsidR="007A10F1" w:rsidP="007A10F1" w:rsidRDefault="00E27805" w14:paraId="0E9393B4" w14:textId="7832289C">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160194">
        <w:t xml:space="preserve"> and applies to income </w:t>
      </w:r>
      <w:r w:rsidR="001731C7">
        <w:t>t</w:t>
      </w:r>
      <w:r w:rsidR="00160194">
        <w:t>ax years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64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218D01" w:rsidR="00685035" w:rsidRPr="007B4AF7" w:rsidRDefault="008D52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07B">
              <w:rPr>
                <w:noProof/>
              </w:rPr>
              <w:t>LC-0100SA25.docx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B3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2D52"/>
    <w:rsid w:val="000E578A"/>
    <w:rsid w:val="000E72AF"/>
    <w:rsid w:val="000F0A56"/>
    <w:rsid w:val="000F2250"/>
    <w:rsid w:val="0010329A"/>
    <w:rsid w:val="00105756"/>
    <w:rsid w:val="001164F9"/>
    <w:rsid w:val="0011719C"/>
    <w:rsid w:val="0012390E"/>
    <w:rsid w:val="00140049"/>
    <w:rsid w:val="0014237C"/>
    <w:rsid w:val="00160194"/>
    <w:rsid w:val="00171601"/>
    <w:rsid w:val="001730EB"/>
    <w:rsid w:val="001731C7"/>
    <w:rsid w:val="00173276"/>
    <w:rsid w:val="00173D9E"/>
    <w:rsid w:val="00176122"/>
    <w:rsid w:val="0019025B"/>
    <w:rsid w:val="00192AF7"/>
    <w:rsid w:val="0019570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7A46"/>
    <w:rsid w:val="002C3463"/>
    <w:rsid w:val="002D266D"/>
    <w:rsid w:val="002D5B3D"/>
    <w:rsid w:val="002D7447"/>
    <w:rsid w:val="002E315A"/>
    <w:rsid w:val="002E4F8C"/>
    <w:rsid w:val="002F560C"/>
    <w:rsid w:val="002F5847"/>
    <w:rsid w:val="00300673"/>
    <w:rsid w:val="0030425A"/>
    <w:rsid w:val="00334821"/>
    <w:rsid w:val="00340DCC"/>
    <w:rsid w:val="003421F1"/>
    <w:rsid w:val="0034279C"/>
    <w:rsid w:val="00354F64"/>
    <w:rsid w:val="003559A1"/>
    <w:rsid w:val="00361563"/>
    <w:rsid w:val="003657C7"/>
    <w:rsid w:val="00371D36"/>
    <w:rsid w:val="00373E17"/>
    <w:rsid w:val="003775E6"/>
    <w:rsid w:val="00381998"/>
    <w:rsid w:val="003A5F1C"/>
    <w:rsid w:val="003C3E2E"/>
    <w:rsid w:val="003D4A3C"/>
    <w:rsid w:val="003D55B2"/>
    <w:rsid w:val="003E0033"/>
    <w:rsid w:val="003E5452"/>
    <w:rsid w:val="003E5C80"/>
    <w:rsid w:val="003E7165"/>
    <w:rsid w:val="003E7FF6"/>
    <w:rsid w:val="004046B5"/>
    <w:rsid w:val="00406F27"/>
    <w:rsid w:val="00411CA1"/>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A75"/>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208"/>
    <w:rsid w:val="005E1E50"/>
    <w:rsid w:val="005E2B9C"/>
    <w:rsid w:val="005E3332"/>
    <w:rsid w:val="005F76B0"/>
    <w:rsid w:val="00604429"/>
    <w:rsid w:val="006067B0"/>
    <w:rsid w:val="00606A8B"/>
    <w:rsid w:val="00611EBA"/>
    <w:rsid w:val="006213A8"/>
    <w:rsid w:val="006233F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0C29"/>
    <w:rsid w:val="00711AA9"/>
    <w:rsid w:val="00715150"/>
    <w:rsid w:val="00722155"/>
    <w:rsid w:val="00737F19"/>
    <w:rsid w:val="00782BF8"/>
    <w:rsid w:val="00783C75"/>
    <w:rsid w:val="007849D9"/>
    <w:rsid w:val="00786E1C"/>
    <w:rsid w:val="00787433"/>
    <w:rsid w:val="00790B24"/>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30DA"/>
    <w:rsid w:val="00887957"/>
    <w:rsid w:val="008A4AAC"/>
    <w:rsid w:val="008A57E3"/>
    <w:rsid w:val="008B5BF4"/>
    <w:rsid w:val="008C0CEE"/>
    <w:rsid w:val="008C1B18"/>
    <w:rsid w:val="008D46EC"/>
    <w:rsid w:val="008D5224"/>
    <w:rsid w:val="008E0E25"/>
    <w:rsid w:val="008E61A1"/>
    <w:rsid w:val="009031EF"/>
    <w:rsid w:val="00917EA3"/>
    <w:rsid w:val="00917EE0"/>
    <w:rsid w:val="00921C89"/>
    <w:rsid w:val="00926966"/>
    <w:rsid w:val="00926D03"/>
    <w:rsid w:val="00934036"/>
    <w:rsid w:val="00934889"/>
    <w:rsid w:val="00940B58"/>
    <w:rsid w:val="00943592"/>
    <w:rsid w:val="0094541D"/>
    <w:rsid w:val="009473EA"/>
    <w:rsid w:val="00954E7E"/>
    <w:rsid w:val="009554D9"/>
    <w:rsid w:val="00956C73"/>
    <w:rsid w:val="009572F9"/>
    <w:rsid w:val="00960D0F"/>
    <w:rsid w:val="0098366F"/>
    <w:rsid w:val="00983A03"/>
    <w:rsid w:val="00986063"/>
    <w:rsid w:val="00991F67"/>
    <w:rsid w:val="00992876"/>
    <w:rsid w:val="0099555E"/>
    <w:rsid w:val="009A0DCE"/>
    <w:rsid w:val="009A22CD"/>
    <w:rsid w:val="009A3E4B"/>
    <w:rsid w:val="009B35FD"/>
    <w:rsid w:val="009B6815"/>
    <w:rsid w:val="009C307B"/>
    <w:rsid w:val="009D134B"/>
    <w:rsid w:val="009D2618"/>
    <w:rsid w:val="009D2967"/>
    <w:rsid w:val="009D3C2B"/>
    <w:rsid w:val="009D7A68"/>
    <w:rsid w:val="009E4191"/>
    <w:rsid w:val="009E7D35"/>
    <w:rsid w:val="009F2AB1"/>
    <w:rsid w:val="009F4FAF"/>
    <w:rsid w:val="009F68F1"/>
    <w:rsid w:val="00A0137E"/>
    <w:rsid w:val="00A04529"/>
    <w:rsid w:val="00A0584B"/>
    <w:rsid w:val="00A17135"/>
    <w:rsid w:val="00A21A6F"/>
    <w:rsid w:val="00A24E56"/>
    <w:rsid w:val="00A26A62"/>
    <w:rsid w:val="00A35A9B"/>
    <w:rsid w:val="00A4070E"/>
    <w:rsid w:val="00A40CA0"/>
    <w:rsid w:val="00A41DF0"/>
    <w:rsid w:val="00A504A7"/>
    <w:rsid w:val="00A53677"/>
    <w:rsid w:val="00A53BF2"/>
    <w:rsid w:val="00A60D68"/>
    <w:rsid w:val="00A73EFA"/>
    <w:rsid w:val="00A77A3B"/>
    <w:rsid w:val="00A92F6F"/>
    <w:rsid w:val="00A93D74"/>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3EE"/>
    <w:rsid w:val="00B32B4D"/>
    <w:rsid w:val="00B4137E"/>
    <w:rsid w:val="00B54DF7"/>
    <w:rsid w:val="00B56223"/>
    <w:rsid w:val="00B56E79"/>
    <w:rsid w:val="00B57AA7"/>
    <w:rsid w:val="00B630D0"/>
    <w:rsid w:val="00B637AA"/>
    <w:rsid w:val="00B63BE2"/>
    <w:rsid w:val="00B7592C"/>
    <w:rsid w:val="00B809D3"/>
    <w:rsid w:val="00B82F51"/>
    <w:rsid w:val="00B84B66"/>
    <w:rsid w:val="00B85475"/>
    <w:rsid w:val="00B9090A"/>
    <w:rsid w:val="00B92196"/>
    <w:rsid w:val="00B9228D"/>
    <w:rsid w:val="00B929EC"/>
    <w:rsid w:val="00BB0725"/>
    <w:rsid w:val="00BC408A"/>
    <w:rsid w:val="00BC4CE7"/>
    <w:rsid w:val="00BC5023"/>
    <w:rsid w:val="00BC556C"/>
    <w:rsid w:val="00BD3AD5"/>
    <w:rsid w:val="00BD42DA"/>
    <w:rsid w:val="00BD4684"/>
    <w:rsid w:val="00BE08A7"/>
    <w:rsid w:val="00BE4391"/>
    <w:rsid w:val="00BF3E48"/>
    <w:rsid w:val="00C064B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1F9"/>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405"/>
    <w:rsid w:val="00E6378B"/>
    <w:rsid w:val="00E63EC3"/>
    <w:rsid w:val="00E653DA"/>
    <w:rsid w:val="00E65958"/>
    <w:rsid w:val="00E6641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2F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A3E"/>
    <w:rsid w:val="00F657C5"/>
    <w:rsid w:val="00F74890"/>
    <w:rsid w:val="00F900B4"/>
    <w:rsid w:val="00FA0F2E"/>
    <w:rsid w:val="00FA4DB1"/>
    <w:rsid w:val="00FA6B28"/>
    <w:rsid w:val="00FB3F2A"/>
    <w:rsid w:val="00FC3593"/>
    <w:rsid w:val="00FD117D"/>
    <w:rsid w:val="00FD72E3"/>
    <w:rsid w:val="00FE06FC"/>
    <w:rsid w:val="00FF0315"/>
    <w:rsid w:val="00FF2121"/>
    <w:rsid w:val="00FF24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A56"/>
    <w:rPr>
      <w:rFonts w:ascii="Times New Roman" w:hAnsi="Times New Roman"/>
      <w:b w:val="0"/>
      <w:i w:val="0"/>
      <w:sz w:val="22"/>
    </w:rPr>
  </w:style>
  <w:style w:type="paragraph" w:styleId="NoSpacing">
    <w:name w:val="No Spacing"/>
    <w:uiPriority w:val="1"/>
    <w:qFormat/>
    <w:rsid w:val="000F0A56"/>
    <w:pPr>
      <w:spacing w:after="0" w:line="240" w:lineRule="auto"/>
    </w:pPr>
  </w:style>
  <w:style w:type="paragraph" w:customStyle="1" w:styleId="scemptylineheader">
    <w:name w:val="sc_emptyline_header"/>
    <w:qFormat/>
    <w:rsid w:val="000F0A5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A5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A5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A5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A56"/>
    <w:rPr>
      <w:color w:val="808080"/>
    </w:rPr>
  </w:style>
  <w:style w:type="paragraph" w:customStyle="1" w:styleId="scdirectionallanguage">
    <w:name w:val="sc_directional_language"/>
    <w:qFormat/>
    <w:rsid w:val="000F0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A5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A5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A5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A5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A5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A5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A5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A5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A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A5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A5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A5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A56"/>
    <w:rPr>
      <w:rFonts w:ascii="Times New Roman" w:hAnsi="Times New Roman"/>
      <w:color w:val="auto"/>
      <w:sz w:val="22"/>
    </w:rPr>
  </w:style>
  <w:style w:type="paragraph" w:customStyle="1" w:styleId="scclippagebillheader">
    <w:name w:val="sc_clip_page_bill_header"/>
    <w:qFormat/>
    <w:rsid w:val="000F0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A5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A5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56"/>
    <w:rPr>
      <w:lang w:val="en-US"/>
    </w:rPr>
  </w:style>
  <w:style w:type="paragraph" w:styleId="Footer">
    <w:name w:val="footer"/>
    <w:basedOn w:val="Normal"/>
    <w:link w:val="FooterChar"/>
    <w:uiPriority w:val="99"/>
    <w:unhideWhenUsed/>
    <w:rsid w:val="000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56"/>
    <w:rPr>
      <w:lang w:val="en-US"/>
    </w:rPr>
  </w:style>
  <w:style w:type="paragraph" w:styleId="ListParagraph">
    <w:name w:val="List Paragraph"/>
    <w:basedOn w:val="Normal"/>
    <w:uiPriority w:val="34"/>
    <w:qFormat/>
    <w:rsid w:val="000F0A56"/>
    <w:pPr>
      <w:ind w:left="720"/>
      <w:contextualSpacing/>
    </w:pPr>
  </w:style>
  <w:style w:type="paragraph" w:customStyle="1" w:styleId="scbillfooter">
    <w:name w:val="sc_bill_footer"/>
    <w:qFormat/>
    <w:rsid w:val="000F0A5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A5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A5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A5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A5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A56"/>
    <w:pPr>
      <w:widowControl w:val="0"/>
      <w:suppressAutoHyphens/>
      <w:spacing w:after="0" w:line="360" w:lineRule="auto"/>
    </w:pPr>
    <w:rPr>
      <w:rFonts w:ascii="Times New Roman" w:hAnsi="Times New Roman"/>
      <w:lang w:val="en-US"/>
    </w:rPr>
  </w:style>
  <w:style w:type="paragraph" w:customStyle="1" w:styleId="sctableln">
    <w:name w:val="sc_table_ln"/>
    <w:qFormat/>
    <w:rsid w:val="000F0A5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A5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A56"/>
    <w:rPr>
      <w:strike/>
      <w:dstrike w:val="0"/>
    </w:rPr>
  </w:style>
  <w:style w:type="character" w:customStyle="1" w:styleId="scinsert">
    <w:name w:val="sc_insert"/>
    <w:uiPriority w:val="1"/>
    <w:qFormat/>
    <w:rsid w:val="000F0A56"/>
    <w:rPr>
      <w:caps w:val="0"/>
      <w:smallCaps w:val="0"/>
      <w:strike w:val="0"/>
      <w:dstrike w:val="0"/>
      <w:vanish w:val="0"/>
      <w:u w:val="single"/>
      <w:vertAlign w:val="baseline"/>
    </w:rPr>
  </w:style>
  <w:style w:type="character" w:customStyle="1" w:styleId="scinsertred">
    <w:name w:val="sc_insert_red"/>
    <w:uiPriority w:val="1"/>
    <w:qFormat/>
    <w:rsid w:val="000F0A56"/>
    <w:rPr>
      <w:caps w:val="0"/>
      <w:smallCaps w:val="0"/>
      <w:strike w:val="0"/>
      <w:dstrike w:val="0"/>
      <w:vanish w:val="0"/>
      <w:color w:val="FF0000"/>
      <w:u w:val="single"/>
      <w:vertAlign w:val="baseline"/>
    </w:rPr>
  </w:style>
  <w:style w:type="character" w:customStyle="1" w:styleId="scinsertblue">
    <w:name w:val="sc_insert_blue"/>
    <w:uiPriority w:val="1"/>
    <w:qFormat/>
    <w:rsid w:val="000F0A56"/>
    <w:rPr>
      <w:caps w:val="0"/>
      <w:smallCaps w:val="0"/>
      <w:strike w:val="0"/>
      <w:dstrike w:val="0"/>
      <w:vanish w:val="0"/>
      <w:color w:val="0070C0"/>
      <w:u w:val="single"/>
      <w:vertAlign w:val="baseline"/>
    </w:rPr>
  </w:style>
  <w:style w:type="character" w:customStyle="1" w:styleId="scstrikered">
    <w:name w:val="sc_strike_red"/>
    <w:uiPriority w:val="1"/>
    <w:qFormat/>
    <w:rsid w:val="000F0A56"/>
    <w:rPr>
      <w:strike/>
      <w:dstrike w:val="0"/>
      <w:color w:val="FF0000"/>
    </w:rPr>
  </w:style>
  <w:style w:type="character" w:customStyle="1" w:styleId="scstrikeblue">
    <w:name w:val="sc_strike_blue"/>
    <w:uiPriority w:val="1"/>
    <w:qFormat/>
    <w:rsid w:val="000F0A56"/>
    <w:rPr>
      <w:strike/>
      <w:dstrike w:val="0"/>
      <w:color w:val="0070C0"/>
    </w:rPr>
  </w:style>
  <w:style w:type="character" w:customStyle="1" w:styleId="scinsertbluenounderline">
    <w:name w:val="sc_insert_blue_no_underline"/>
    <w:uiPriority w:val="1"/>
    <w:qFormat/>
    <w:rsid w:val="000F0A5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A5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A56"/>
    <w:rPr>
      <w:strike/>
      <w:dstrike w:val="0"/>
      <w:color w:val="0070C0"/>
      <w:lang w:val="en-US"/>
    </w:rPr>
  </w:style>
  <w:style w:type="character" w:customStyle="1" w:styleId="scstrikerednoncodified">
    <w:name w:val="sc_strike_red_non_codified"/>
    <w:uiPriority w:val="1"/>
    <w:qFormat/>
    <w:rsid w:val="000F0A56"/>
    <w:rPr>
      <w:strike/>
      <w:dstrike w:val="0"/>
      <w:color w:val="FF0000"/>
    </w:rPr>
  </w:style>
  <w:style w:type="paragraph" w:customStyle="1" w:styleId="scbillsiglines">
    <w:name w:val="sc_bill_sig_lines"/>
    <w:qFormat/>
    <w:rsid w:val="000F0A5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A56"/>
    <w:rPr>
      <w:bdr w:val="none" w:sz="0" w:space="0" w:color="auto"/>
      <w:shd w:val="clear" w:color="auto" w:fill="FEC6C6"/>
    </w:rPr>
  </w:style>
  <w:style w:type="character" w:customStyle="1" w:styleId="screstoreblue">
    <w:name w:val="sc_restore_blue"/>
    <w:uiPriority w:val="1"/>
    <w:qFormat/>
    <w:rsid w:val="000F0A56"/>
    <w:rPr>
      <w:color w:val="4472C4" w:themeColor="accent1"/>
      <w:bdr w:val="none" w:sz="0" w:space="0" w:color="auto"/>
      <w:shd w:val="clear" w:color="auto" w:fill="auto"/>
    </w:rPr>
  </w:style>
  <w:style w:type="character" w:customStyle="1" w:styleId="screstorered">
    <w:name w:val="sc_restore_red"/>
    <w:uiPriority w:val="1"/>
    <w:qFormat/>
    <w:rsid w:val="000F0A56"/>
    <w:rPr>
      <w:color w:val="FF0000"/>
      <w:bdr w:val="none" w:sz="0" w:space="0" w:color="auto"/>
      <w:shd w:val="clear" w:color="auto" w:fill="auto"/>
    </w:rPr>
  </w:style>
  <w:style w:type="character" w:customStyle="1" w:styleId="scstrikenewblue">
    <w:name w:val="sc_strike_new_blue"/>
    <w:uiPriority w:val="1"/>
    <w:qFormat/>
    <w:rsid w:val="000F0A56"/>
    <w:rPr>
      <w:strike w:val="0"/>
      <w:dstrike/>
      <w:color w:val="0070C0"/>
      <w:u w:val="none"/>
    </w:rPr>
  </w:style>
  <w:style w:type="character" w:customStyle="1" w:styleId="scstrikenewred">
    <w:name w:val="sc_strike_new_red"/>
    <w:uiPriority w:val="1"/>
    <w:qFormat/>
    <w:rsid w:val="000F0A56"/>
    <w:rPr>
      <w:strike w:val="0"/>
      <w:dstrike/>
      <w:color w:val="FF0000"/>
      <w:u w:val="none"/>
    </w:rPr>
  </w:style>
  <w:style w:type="character" w:customStyle="1" w:styleId="scamendsenate">
    <w:name w:val="sc_amend_senate"/>
    <w:uiPriority w:val="1"/>
    <w:qFormat/>
    <w:rsid w:val="000F0A56"/>
    <w:rPr>
      <w:bdr w:val="none" w:sz="0" w:space="0" w:color="auto"/>
      <w:shd w:val="clear" w:color="auto" w:fill="FFF2CC" w:themeFill="accent4" w:themeFillTint="33"/>
    </w:rPr>
  </w:style>
  <w:style w:type="character" w:customStyle="1" w:styleId="scamendhouse">
    <w:name w:val="sc_amend_house"/>
    <w:uiPriority w:val="1"/>
    <w:qFormat/>
    <w:rsid w:val="000F0A5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8&amp;session=126&amp;summary=B" TargetMode="External" Id="R6bded23c6fa14355" /><Relationship Type="http://schemas.openxmlformats.org/officeDocument/2006/relationships/hyperlink" Target="https://www.scstatehouse.gov/sess126_2025-2026/prever/3328_20241205.docx" TargetMode="External" Id="R474fd9a44c6c41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64A3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a339d899-5212-4960-8c94-ef9ed3c0730f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2024-11-22T11:24:38.941209-05:00</T_BILL_DT_VERSION>
  <T_BILL_D_PREFILEDATE>2024-12-05</T_BILL_D_PREFILEDATE>
  <T_BILL_N_INTERNALVERSIONNUMBER>1</T_BILL_N_INTERNALVERSIONNUMBER>
  <T_BILL_N_SESSION>126</T_BILL_N_SESSION>
  <T_BILL_N_VERSIONNUMBER>1</T_BILL_N_VERSIONNUMBER>
  <T_BILL_N_YEAR>2025</T_BILL_N_YEAR>
  <T_BILL_REQUEST_REQUEST>bfc7d1d7-3442-4476-ac52-e39f8bb197f7</T_BILL_REQUEST_REQUEST>
  <T_BILL_R_ORIGINALDRAFT>0b54b763-f191-4e8a-b199-2bd65a198729</T_BILL_R_ORIGINALDRAFT>
  <T_BILL_SPONSOR_SPONSOR>01be5748-0691-437a-b03b-78e1efb89647</T_BILL_SPONSOR_SPONSOR>
  <T_BILL_T_BILLNAME>[3328]</T_BILL_T_BILLNAME>
  <T_BILL_T_BILLNUMBER>3328</T_BILL_T_BILLNUMBER>
  <T_BILL_T_BILLTITLE>TO AMEND THE SOUTH CAROLINA CODE OF LAWS BY AMENDING SECTION 12‑6‑3790, RELATING TO THE EDUCATIONAL CREDIT FOR EXCEPTIONAL NEEDS CHILDREN’S FUND, SO AS TO EXPAND THE DEFINITION OF “EXCEPTIONAL NEEDS CHILD” TO INCLUDE A CHILD WHO IS IN FOSTER CARE.</T_BILL_T_BILLTITLE>
  <T_BILL_T_CHAMBER>house</T_BILL_T_CHAMBER>
  <T_BILL_T_FILENAME> </T_BILL_T_FILENAME>
  <T_BILL_T_LEGTYPE>bill_statewide</T_BILL_T_LEGTYPE>
  <T_BILL_T_RATNUMBERSTRING>HNone</T_BILL_T_RATNUMBERSTRING>
  <T_BILL_T_SECTIONS>[{"SectionUUID":"2d41b622-35de-46d9-8654-ea6a0386b01d","SectionName":"code_section","SectionNumber":1,"SectionType":"code_section","CodeSections":[{"CodeSectionBookmarkName":"ns_T12C6N3790_455b080a0","IsConstitutionSection":false,"Identity":"12-6-3790","IsNew":true,"SubSections":[{"Level":1,"Identity":"T12C6N3790Sc","SubSectionBookmarkName":"ss_T12C6N3790Sc_lv1_6af77bfdc","IsNewSubSection":true,"SubSectionReplacement":""}],"TitleRelatedTo":"the Educational Credit for Exceptional Needs Children's Fund","TitleSoAsTo":"expand the definition of \"exceptional needs child\" to include a child who is in foster care","Deleted":false}],"TitleText":"","DisableControls":false,"Deleted":false,"RepealItems":[],"SectionBookmarkName":"bs_num_1_0db51716a"},{"SectionUUID":"8f03ca95-8faa-4d43-a9c2-8afc498075bd","SectionName":"standard_eff_date_section","SectionNumber":2,"SectionType":"drafting_clause","CodeSections":[],"TitleText":"","DisableControls":false,"Deleted":false,"RepealItems":[],"SectionBookmarkName":"bs_num_2_lastsection"}]</T_BILL_T_SECTIONS>
  <T_BILL_T_SUBJECT>Exceptional needs children's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463</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2024-11-22T20:23:00Z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