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d9344e43264dc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d47092b8ac4492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E62CB" w:rsidRDefault="00432135" w14:paraId="47642A99" w14:textId="250E4FD0">
      <w:pPr>
        <w:pStyle w:val="scemptylineheader"/>
      </w:pPr>
      <w:bookmarkStart w:name="open_doc_here" w:id="0"/>
      <w:bookmarkEnd w:id="0"/>
    </w:p>
    <w:p w:rsidRPr="00BB0725" w:rsidR="00A73EFA" w:rsidP="009E62CB" w:rsidRDefault="00A73EFA" w14:paraId="7B72410E" w14:textId="311892B7">
      <w:pPr>
        <w:pStyle w:val="scemptylineheader"/>
      </w:pPr>
    </w:p>
    <w:p w:rsidRPr="00BB0725" w:rsidR="00A73EFA" w:rsidP="009E62CB" w:rsidRDefault="00A73EFA" w14:paraId="6AD935C9" w14:textId="16C13A25">
      <w:pPr>
        <w:pStyle w:val="scemptylineheader"/>
      </w:pPr>
    </w:p>
    <w:p w:rsidRPr="00DF3B44" w:rsidR="00A73EFA" w:rsidP="009E62CB" w:rsidRDefault="00A73EFA" w14:paraId="51A98227" w14:textId="0DE051BF">
      <w:pPr>
        <w:pStyle w:val="scemptylineheader"/>
      </w:pPr>
    </w:p>
    <w:p w:rsidRPr="00DF3B44" w:rsidR="00A73EFA" w:rsidP="009E62CB" w:rsidRDefault="00A73EFA" w14:paraId="3858851A" w14:textId="71ACB79E">
      <w:pPr>
        <w:pStyle w:val="scemptylineheader"/>
      </w:pPr>
    </w:p>
    <w:p w:rsidRPr="00A82594" w:rsidR="00A73EFA" w:rsidP="009E62CB" w:rsidRDefault="00A73EFA" w14:paraId="4E3DDE20" w14:textId="0A0D2130">
      <w:pPr>
        <w:pStyle w:val="scemptylineheader"/>
        <w:rPr>
          <w:lang w:val="it-IT"/>
        </w:rPr>
      </w:pPr>
    </w:p>
    <w:p w:rsidRPr="00A82594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A82594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65634" w14:paraId="40FEFADA" w14:textId="650CC26E">
          <w:pPr>
            <w:pStyle w:val="scbilltitle"/>
          </w:pPr>
          <w:r>
            <w:t>TO AMEND THE SOUTH CAROLINA CODE OF LAWS BY AMENDING SECTION 12‑36‑2120, RELATING TO SALES TAX EXEMPTIONS SO AS TO PROVIDE A SALES TAX EXEMPTION FOR DIAPERS AND TOILET PAPER.</w:t>
          </w:r>
        </w:p>
      </w:sdtContent>
    </w:sdt>
    <w:bookmarkStart w:name="at_6ae93e9f3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0790d5f4" w:id="2"/>
      <w:r w:rsidRPr="0094541D">
        <w:t>B</w:t>
      </w:r>
      <w:bookmarkEnd w:id="2"/>
      <w:r w:rsidRPr="0094541D">
        <w:t>e it enacted by the General Assembly of the State of South Carolina:</w:t>
      </w:r>
    </w:p>
    <w:p w:rsidR="00A6226D" w:rsidP="00A6226D" w:rsidRDefault="00A6226D" w14:paraId="68A98A08" w14:textId="77777777">
      <w:pPr>
        <w:pStyle w:val="scemptyline"/>
      </w:pPr>
    </w:p>
    <w:p w:rsidR="005549FF" w:rsidP="005549FF" w:rsidRDefault="00A6226D" w14:paraId="0F577177" w14:textId="77777777">
      <w:pPr>
        <w:pStyle w:val="scdirectionallanguage"/>
      </w:pPr>
      <w:bookmarkStart w:name="bs_num_1_48f9d6257" w:id="3"/>
      <w:r>
        <w:t>S</w:t>
      </w:r>
      <w:bookmarkEnd w:id="3"/>
      <w:r>
        <w:t>ECTION 1.</w:t>
      </w:r>
      <w:r>
        <w:tab/>
      </w:r>
      <w:bookmarkStart w:name="dl_82ef5f7e2" w:id="4"/>
      <w:r w:rsidR="005549FF">
        <w:t>S</w:t>
      </w:r>
      <w:bookmarkEnd w:id="4"/>
      <w:r w:rsidR="005549FF">
        <w:t>ection 12‑36‑2120 of the S.C. Code is amended by adding:</w:t>
      </w:r>
    </w:p>
    <w:p w:rsidR="005549FF" w:rsidP="005549FF" w:rsidRDefault="005549FF" w14:paraId="65F458E4" w14:textId="77777777">
      <w:pPr>
        <w:pStyle w:val="scnewcodesection"/>
      </w:pPr>
    </w:p>
    <w:p w:rsidR="00A6226D" w:rsidP="005549FF" w:rsidRDefault="005549FF" w14:paraId="581B8CBB" w14:textId="2DF07A5D">
      <w:pPr>
        <w:pStyle w:val="scnewcodesection"/>
      </w:pPr>
      <w:bookmarkStart w:name="ns_T12C36N2120_286aa83e6" w:id="5"/>
      <w:r>
        <w:tab/>
      </w:r>
      <w:bookmarkStart w:name="ss_T12C36N2120S85_lv1_4725e7d9b" w:id="6"/>
      <w:bookmarkEnd w:id="5"/>
      <w:r>
        <w:t>(</w:t>
      </w:r>
      <w:bookmarkEnd w:id="6"/>
      <w:r>
        <w:t xml:space="preserve">85) </w:t>
      </w:r>
      <w:r w:rsidR="0089753C">
        <w:t>diapers and toilet paper.</w:t>
      </w:r>
    </w:p>
    <w:p w:rsidRPr="00DF3B44" w:rsidR="007E06BB" w:rsidP="00787433" w:rsidRDefault="007E06BB" w14:paraId="3D8F1FED" w14:textId="4B21508A">
      <w:pPr>
        <w:pStyle w:val="scemptyline"/>
      </w:pPr>
    </w:p>
    <w:p w:rsidRPr="00DF3B44" w:rsidR="007A10F1" w:rsidP="007A10F1" w:rsidRDefault="00E27805" w14:paraId="0E9393B4" w14:textId="06859812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B272B6">
        <w:t xml:space="preserve"> and applies to tax years beginning after 202</w:t>
      </w:r>
      <w:r w:rsidR="00A82594">
        <w:t>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D5A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6228398" w:rsidR="00685035" w:rsidRPr="007B4AF7" w:rsidRDefault="002157E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1D42">
              <w:rPr>
                <w:noProof/>
              </w:rPr>
              <w:t>LC-0101SA25.docx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C15"/>
    <w:rsid w:val="00002E0E"/>
    <w:rsid w:val="00011182"/>
    <w:rsid w:val="00012912"/>
    <w:rsid w:val="0001453D"/>
    <w:rsid w:val="00017FB0"/>
    <w:rsid w:val="00020B5D"/>
    <w:rsid w:val="00026421"/>
    <w:rsid w:val="00027897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4B7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5756"/>
    <w:rsid w:val="001164F9"/>
    <w:rsid w:val="0011719C"/>
    <w:rsid w:val="00140049"/>
    <w:rsid w:val="00150AF6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57E4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483F"/>
    <w:rsid w:val="00275AE6"/>
    <w:rsid w:val="002836D8"/>
    <w:rsid w:val="002A7989"/>
    <w:rsid w:val="002B02F3"/>
    <w:rsid w:val="002C3463"/>
    <w:rsid w:val="002D266D"/>
    <w:rsid w:val="002D5B3D"/>
    <w:rsid w:val="002D7447"/>
    <w:rsid w:val="002D7F75"/>
    <w:rsid w:val="002E315A"/>
    <w:rsid w:val="002E4F8C"/>
    <w:rsid w:val="002F560C"/>
    <w:rsid w:val="002F5847"/>
    <w:rsid w:val="0030425A"/>
    <w:rsid w:val="003421F1"/>
    <w:rsid w:val="0034279C"/>
    <w:rsid w:val="00346C66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3E6"/>
    <w:rsid w:val="003E7FF6"/>
    <w:rsid w:val="004046B5"/>
    <w:rsid w:val="00406F27"/>
    <w:rsid w:val="004141B8"/>
    <w:rsid w:val="004146E3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1C7E"/>
    <w:rsid w:val="004A5512"/>
    <w:rsid w:val="004A6BE5"/>
    <w:rsid w:val="004B0C18"/>
    <w:rsid w:val="004C1A04"/>
    <w:rsid w:val="004C20BC"/>
    <w:rsid w:val="004C4638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FEC"/>
    <w:rsid w:val="005102BE"/>
    <w:rsid w:val="00523F7F"/>
    <w:rsid w:val="00524D54"/>
    <w:rsid w:val="00526FAA"/>
    <w:rsid w:val="0054531B"/>
    <w:rsid w:val="00546C24"/>
    <w:rsid w:val="005476FF"/>
    <w:rsid w:val="005516F6"/>
    <w:rsid w:val="00551774"/>
    <w:rsid w:val="00551DB5"/>
    <w:rsid w:val="00552842"/>
    <w:rsid w:val="005549FF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97D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09D2"/>
    <w:rsid w:val="006347E9"/>
    <w:rsid w:val="00640852"/>
    <w:rsid w:val="00640C87"/>
    <w:rsid w:val="0064404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20B6"/>
    <w:rsid w:val="00737F19"/>
    <w:rsid w:val="007617C3"/>
    <w:rsid w:val="0077195E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0D44"/>
    <w:rsid w:val="007D2C67"/>
    <w:rsid w:val="007E06BB"/>
    <w:rsid w:val="007E1D42"/>
    <w:rsid w:val="007F50D1"/>
    <w:rsid w:val="007F5AC7"/>
    <w:rsid w:val="00816D52"/>
    <w:rsid w:val="00831048"/>
    <w:rsid w:val="00834272"/>
    <w:rsid w:val="008406E4"/>
    <w:rsid w:val="00854E3E"/>
    <w:rsid w:val="008625C1"/>
    <w:rsid w:val="0087671D"/>
    <w:rsid w:val="008806F9"/>
    <w:rsid w:val="00887957"/>
    <w:rsid w:val="0089753C"/>
    <w:rsid w:val="008A57E3"/>
    <w:rsid w:val="008B5BF4"/>
    <w:rsid w:val="008C0CEE"/>
    <w:rsid w:val="008C1B18"/>
    <w:rsid w:val="008D46EC"/>
    <w:rsid w:val="008D6238"/>
    <w:rsid w:val="008E0E25"/>
    <w:rsid w:val="008E61A1"/>
    <w:rsid w:val="009031EF"/>
    <w:rsid w:val="00917EA3"/>
    <w:rsid w:val="00917EE0"/>
    <w:rsid w:val="0092065F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4BE"/>
    <w:rsid w:val="00992876"/>
    <w:rsid w:val="009A0DCE"/>
    <w:rsid w:val="009A22CD"/>
    <w:rsid w:val="009A3E4B"/>
    <w:rsid w:val="009B35FD"/>
    <w:rsid w:val="009B6815"/>
    <w:rsid w:val="009D2967"/>
    <w:rsid w:val="009D3C2B"/>
    <w:rsid w:val="009D7A68"/>
    <w:rsid w:val="009E4191"/>
    <w:rsid w:val="009E62CB"/>
    <w:rsid w:val="009F2AB1"/>
    <w:rsid w:val="009F4FAF"/>
    <w:rsid w:val="009F68F1"/>
    <w:rsid w:val="00A01EE5"/>
    <w:rsid w:val="00A04529"/>
    <w:rsid w:val="00A0584B"/>
    <w:rsid w:val="00A17135"/>
    <w:rsid w:val="00A21A6F"/>
    <w:rsid w:val="00A24E56"/>
    <w:rsid w:val="00A26A62"/>
    <w:rsid w:val="00A27C89"/>
    <w:rsid w:val="00A33792"/>
    <w:rsid w:val="00A35A9B"/>
    <w:rsid w:val="00A4070E"/>
    <w:rsid w:val="00A40CA0"/>
    <w:rsid w:val="00A504A7"/>
    <w:rsid w:val="00A53677"/>
    <w:rsid w:val="00A53BF2"/>
    <w:rsid w:val="00A60D68"/>
    <w:rsid w:val="00A6226D"/>
    <w:rsid w:val="00A65634"/>
    <w:rsid w:val="00A73EFA"/>
    <w:rsid w:val="00A77A3B"/>
    <w:rsid w:val="00A82594"/>
    <w:rsid w:val="00A8274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686C"/>
    <w:rsid w:val="00AE1EE4"/>
    <w:rsid w:val="00AE36EC"/>
    <w:rsid w:val="00AE7406"/>
    <w:rsid w:val="00AF0066"/>
    <w:rsid w:val="00AF1688"/>
    <w:rsid w:val="00AF46E6"/>
    <w:rsid w:val="00AF5139"/>
    <w:rsid w:val="00B06EDA"/>
    <w:rsid w:val="00B1161F"/>
    <w:rsid w:val="00B11661"/>
    <w:rsid w:val="00B272B6"/>
    <w:rsid w:val="00B32B4D"/>
    <w:rsid w:val="00B4137E"/>
    <w:rsid w:val="00B54DF7"/>
    <w:rsid w:val="00B56223"/>
    <w:rsid w:val="00B56E79"/>
    <w:rsid w:val="00B57AA7"/>
    <w:rsid w:val="00B637AA"/>
    <w:rsid w:val="00B63BE2"/>
    <w:rsid w:val="00B6419D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325D"/>
    <w:rsid w:val="00BD42DA"/>
    <w:rsid w:val="00BD4684"/>
    <w:rsid w:val="00BE08A7"/>
    <w:rsid w:val="00BE4391"/>
    <w:rsid w:val="00BF3E48"/>
    <w:rsid w:val="00C1236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BBE"/>
    <w:rsid w:val="00CF2F33"/>
    <w:rsid w:val="00CF68D6"/>
    <w:rsid w:val="00CF7B4A"/>
    <w:rsid w:val="00D009F8"/>
    <w:rsid w:val="00D078DA"/>
    <w:rsid w:val="00D14995"/>
    <w:rsid w:val="00D17257"/>
    <w:rsid w:val="00D204F2"/>
    <w:rsid w:val="00D2455C"/>
    <w:rsid w:val="00D248E4"/>
    <w:rsid w:val="00D25023"/>
    <w:rsid w:val="00D27F8C"/>
    <w:rsid w:val="00D33843"/>
    <w:rsid w:val="00D54A6F"/>
    <w:rsid w:val="00D57D57"/>
    <w:rsid w:val="00D62E42"/>
    <w:rsid w:val="00D72CF4"/>
    <w:rsid w:val="00D74384"/>
    <w:rsid w:val="00D772FB"/>
    <w:rsid w:val="00DA1AA0"/>
    <w:rsid w:val="00DA3970"/>
    <w:rsid w:val="00DA512B"/>
    <w:rsid w:val="00DC44A8"/>
    <w:rsid w:val="00DD5A0C"/>
    <w:rsid w:val="00DE4BEE"/>
    <w:rsid w:val="00DE5B3D"/>
    <w:rsid w:val="00DE7112"/>
    <w:rsid w:val="00DF19BE"/>
    <w:rsid w:val="00DF3B44"/>
    <w:rsid w:val="00E07B56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69BA"/>
    <w:rsid w:val="00E57AC0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47F4E"/>
    <w:rsid w:val="00F50A61"/>
    <w:rsid w:val="00F525CD"/>
    <w:rsid w:val="00F5286C"/>
    <w:rsid w:val="00F52E12"/>
    <w:rsid w:val="00F552A1"/>
    <w:rsid w:val="00F638CA"/>
    <w:rsid w:val="00F657C5"/>
    <w:rsid w:val="00F8303C"/>
    <w:rsid w:val="00F900B4"/>
    <w:rsid w:val="00FA0F2E"/>
    <w:rsid w:val="00FA4DB1"/>
    <w:rsid w:val="00FB241E"/>
    <w:rsid w:val="00FB3F2A"/>
    <w:rsid w:val="00FC2845"/>
    <w:rsid w:val="00FC3593"/>
    <w:rsid w:val="00FD0D2A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C284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C2845"/>
    <w:pPr>
      <w:spacing w:after="0" w:line="240" w:lineRule="auto"/>
    </w:pPr>
  </w:style>
  <w:style w:type="paragraph" w:customStyle="1" w:styleId="scemptylineheader">
    <w:name w:val="sc_emptyline_header"/>
    <w:qFormat/>
    <w:rsid w:val="00FC284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C284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C284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C28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C2845"/>
    <w:rPr>
      <w:color w:val="808080"/>
    </w:rPr>
  </w:style>
  <w:style w:type="paragraph" w:customStyle="1" w:styleId="scdirectionallanguage">
    <w:name w:val="sc_directional_languag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C28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C284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C28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C28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C284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C284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C28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C28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45"/>
    <w:rPr>
      <w:lang w:val="en-US"/>
    </w:rPr>
  </w:style>
  <w:style w:type="paragraph" w:styleId="ListParagraph">
    <w:name w:val="List Paragraph"/>
    <w:basedOn w:val="Normal"/>
    <w:uiPriority w:val="34"/>
    <w:qFormat/>
    <w:rsid w:val="00FC2845"/>
    <w:pPr>
      <w:ind w:left="720"/>
      <w:contextualSpacing/>
    </w:pPr>
  </w:style>
  <w:style w:type="paragraph" w:customStyle="1" w:styleId="scbillfooter">
    <w:name w:val="sc_bill_footer"/>
    <w:qFormat/>
    <w:rsid w:val="00FC284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C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C284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C284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C284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C28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C284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C28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C2845"/>
    <w:rPr>
      <w:strike/>
      <w:dstrike w:val="0"/>
    </w:rPr>
  </w:style>
  <w:style w:type="character" w:customStyle="1" w:styleId="scinsert">
    <w:name w:val="sc_insert"/>
    <w:uiPriority w:val="1"/>
    <w:qFormat/>
    <w:rsid w:val="00FC28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C28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C28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C284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C284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C28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C28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C28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C2845"/>
    <w:rPr>
      <w:strike/>
      <w:dstrike w:val="0"/>
      <w:color w:val="FF0000"/>
    </w:rPr>
  </w:style>
  <w:style w:type="paragraph" w:customStyle="1" w:styleId="scbillsiglines">
    <w:name w:val="sc_bill_sig_lines"/>
    <w:qFormat/>
    <w:rsid w:val="00FC28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C28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C284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C28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C28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C284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C284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C284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29&amp;session=126&amp;summary=B" TargetMode="External" Id="R4bd9344e43264dcb" /><Relationship Type="http://schemas.openxmlformats.org/officeDocument/2006/relationships/hyperlink" Target="https://www.scstatehouse.gov/sess126_2025-2026/prever/3329_20241205.docx" TargetMode="External" Id="Rbd47092b8ac4492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D7A68"/>
    <w:rsid w:val="00A51DBA"/>
    <w:rsid w:val="00B20DA6"/>
    <w:rsid w:val="00B457AF"/>
    <w:rsid w:val="00C818FB"/>
    <w:rsid w:val="00CC0451"/>
    <w:rsid w:val="00D6665C"/>
    <w:rsid w:val="00D900BD"/>
    <w:rsid w:val="00E07B56"/>
    <w:rsid w:val="00E569BA"/>
    <w:rsid w:val="00E76813"/>
    <w:rsid w:val="00F82BD9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2466aedb-2ab7-4933-b468-68ff363d6173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2024-11-22T11:50:40.106001-05:00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e3b15a35-da0b-4efe-8640-9368b6b79873</T_BILL_REQUEST_REQUEST>
  <T_BILL_R_ORIGINALDRAFT>0abd7803-790b-4a5b-98ad-ffda5b0f9ec2</T_BILL_R_ORIGINALDRAFT>
  <T_BILL_SPONSOR_SPONSOR>01be5748-0691-437a-b03b-78e1efb89647</T_BILL_SPONSOR_SPONSOR>
  <T_BILL_T_BILLNAME>[3329]</T_BILL_T_BILLNAME>
  <T_BILL_T_BILLNUMBER>3329</T_BILL_T_BILLNUMBER>
  <T_BILL_T_BILLTITLE>TO AMEND THE SOUTH CAROLINA CODE OF LAWS BY AMENDING SECTION 12‑36‑2120, RELATING TO SALES TAX EXEMPTIONS SO AS TO PROVIDE A SALES TAX EXEMPTION FOR DIAPERS AND TOILET PAPER.</T_BILL_T_BILLTITLE>
  <T_BILL_T_CHAMBER>house</T_BILL_T_CHAMBER>
  <T_BILL_T_FILENAME> </T_BILL_T_FILENAME>
  <T_BILL_T_LEGTYPE>bill_statewide</T_BILL_T_LEGTYPE>
  <T_BILL_T_RATNUMBERSTRING>HNone</T_BILL_T_RATNUMBERSTRING>
  <T_BILL_T_SECTIONS>[{"SectionUUID":"a87031f0-24c3-4a13-a25e-961d545dc4eb","SectionName":"code_section","SectionNumber":1,"SectionType":"code_section","CodeSections":[{"CodeSectionBookmarkName":"ns_T12C36N2120_286aa83e6","IsConstitutionSection":false,"Identity":"12-36-2120","IsNew":true,"SubSections":[{"Level":1,"Identity":"T12C36N2120S85","SubSectionBookmarkName":"ss_T12C36N2120S85_lv1_4725e7d9b","IsNewSubSection":true,"SubSectionReplacement":""}],"TitleRelatedTo":"sales tax exemptions","TitleSoAsTo":"PROVIDE A SALES TAX EXEMPTION FOR DIAPERS AND TOILET PAPER","Deleted":false}],"TitleText":"","DisableControls":false,"Deleted":false,"RepealItems":[],"SectionBookmarkName":"bs_num_1_48f9d6257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404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2024-11-22T19:39:00Z</cp:lastPrinted>
  <dcterms:created xsi:type="dcterms:W3CDTF">2024-11-25T19:15:00Z</dcterms:created>
  <dcterms:modified xsi:type="dcterms:W3CDTF">2024-11-25T19:15:00Z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