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Oremus</w:t>
      </w:r>
    </w:p>
    <w:p>
      <w:pPr>
        <w:widowControl w:val="false"/>
        <w:spacing w:after="0"/>
        <w:jc w:val="left"/>
      </w:pPr>
      <w:r>
        <w:rPr>
          <w:rFonts w:ascii="Times New Roman"/>
          <w:sz w:val="22"/>
        </w:rPr>
        <w:t xml:space="preserve">Document Path: LC-0068SA25.docx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Earnings limitation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5c003f6174ca45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548eecac8d4ad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02A94" w:rsidRDefault="00432135" w14:paraId="47642A99" w14:textId="0D0B2301">
      <w:pPr>
        <w:pStyle w:val="scemptylineheader"/>
      </w:pPr>
      <w:bookmarkStart w:name="open_doc_here" w:id="0"/>
      <w:bookmarkEnd w:id="0"/>
    </w:p>
    <w:p w:rsidRPr="00BB0725" w:rsidR="00A73EFA" w:rsidP="00902A94" w:rsidRDefault="00A73EFA" w14:paraId="7B72410E" w14:textId="7F4A8320">
      <w:pPr>
        <w:pStyle w:val="scemptylineheader"/>
      </w:pPr>
    </w:p>
    <w:p w:rsidRPr="00BB0725" w:rsidR="00A73EFA" w:rsidP="00902A94" w:rsidRDefault="00A73EFA" w14:paraId="6AD935C9" w14:textId="68955171">
      <w:pPr>
        <w:pStyle w:val="scemptylineheader"/>
      </w:pPr>
    </w:p>
    <w:p w:rsidRPr="00DF3B44" w:rsidR="00A73EFA" w:rsidP="00902A94" w:rsidRDefault="00A73EFA" w14:paraId="51A98227" w14:textId="43624EC4">
      <w:pPr>
        <w:pStyle w:val="scemptylineheader"/>
      </w:pPr>
    </w:p>
    <w:p w:rsidRPr="00DF3B44" w:rsidR="00A73EFA" w:rsidP="00902A94" w:rsidRDefault="00A73EFA" w14:paraId="3858851A" w14:textId="2D749291">
      <w:pPr>
        <w:pStyle w:val="scemptylineheader"/>
      </w:pPr>
    </w:p>
    <w:p w:rsidRPr="007472AF" w:rsidR="00A73EFA" w:rsidP="00902A94" w:rsidRDefault="00A73EFA" w14:paraId="4E3DDE20" w14:textId="6C278496">
      <w:pPr>
        <w:pStyle w:val="scemptylineheader"/>
        <w:rPr>
          <w:lang w:val="it-IT"/>
        </w:rPr>
      </w:pPr>
    </w:p>
    <w:p w:rsidRPr="007472AF" w:rsidR="002C3463" w:rsidP="00037F04" w:rsidRDefault="002C3463" w14:paraId="1803EF34" w14:textId="5BD12D5F">
      <w:pPr>
        <w:pStyle w:val="scemptylineheader"/>
        <w:rPr>
          <w:lang w:val="it-IT"/>
        </w:rPr>
      </w:pPr>
    </w:p>
    <w:p w:rsidRPr="007472AF"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44CBC" w14:paraId="40FEFADA" w14:textId="2ED9C6D5">
          <w:pPr>
            <w:pStyle w:val="scbilltitle"/>
          </w:pPr>
          <w:r>
            <w:t>TO AMEND THE SOUTH CAROLINA CODE OF LAWS BY AMENDING SECTION 9-1-1790, RELATING TO THE EARNINGS LIMITATION FOR RETIRED MEMBERS OF THE SOUTH CAROLINA RETIREMENT SYSTEM UPON THE RETURN TO COVERED EMPLOYMENT, SO AS TO PROVIDE THAT THIS LIMITATION DOES NOT APPLY TO MEMBERS WHO RETURN TO COVERED EMPLOYMENT AS SCHOOL BUS DRIVERS.</w:t>
          </w:r>
        </w:p>
      </w:sdtContent>
    </w:sdt>
    <w:bookmarkStart w:name="at_29a9e439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c5f47e6" w:id="2"/>
      <w:r w:rsidRPr="0094541D">
        <w:t>B</w:t>
      </w:r>
      <w:bookmarkEnd w:id="2"/>
      <w:r w:rsidRPr="0094541D">
        <w:t>e it enacted by the General Assembly of the State of South Carolina:</w:t>
      </w:r>
    </w:p>
    <w:p w:rsidR="00240D3E" w:rsidP="00240D3E" w:rsidRDefault="00240D3E" w14:paraId="17E95D84" w14:textId="77777777">
      <w:pPr>
        <w:pStyle w:val="scemptyline"/>
      </w:pPr>
    </w:p>
    <w:p w:rsidR="00240D3E" w:rsidP="00240D3E" w:rsidRDefault="00240D3E" w14:paraId="3CCA1202" w14:textId="484EF413">
      <w:pPr>
        <w:pStyle w:val="scdirectionallanguage"/>
      </w:pPr>
      <w:bookmarkStart w:name="bs_num_1_0096db197" w:id="3"/>
      <w:r>
        <w:t>S</w:t>
      </w:r>
      <w:bookmarkEnd w:id="3"/>
      <w:r>
        <w:t>ECTION 1.</w:t>
      </w:r>
      <w:r>
        <w:tab/>
      </w:r>
      <w:bookmarkStart w:name="dl_b6bbb57d0" w:id="4"/>
      <w:r>
        <w:t>S</w:t>
      </w:r>
      <w:bookmarkEnd w:id="4"/>
      <w:r>
        <w:t>ection 9‑1‑1790(A)</w:t>
      </w:r>
      <w:r w:rsidR="001F15E4">
        <w:t>(2)</w:t>
      </w:r>
      <w:r>
        <w:t xml:space="preserve"> of the S.C. Code is amended to read:</w:t>
      </w:r>
    </w:p>
    <w:p w:rsidR="00240D3E" w:rsidP="00240D3E" w:rsidRDefault="00240D3E" w14:paraId="39434A93" w14:textId="77777777">
      <w:pPr>
        <w:pStyle w:val="sccodifiedsection"/>
      </w:pPr>
    </w:p>
    <w:p w:rsidR="00240D3E" w:rsidP="001F15E4" w:rsidRDefault="00240D3E" w14:paraId="1C919E8E" w14:textId="6330F9F2">
      <w:pPr>
        <w:pStyle w:val="sccodifiedsection"/>
      </w:pPr>
      <w:bookmarkStart w:name="cs_T9C1N1790_dba09df78" w:id="5"/>
      <w:r>
        <w:tab/>
      </w:r>
      <w:bookmarkStart w:name="ss_T9C1N1790S2_lv1_3c4689131" w:id="6"/>
      <w:bookmarkEnd w:id="5"/>
      <w:r>
        <w:t>(</w:t>
      </w:r>
      <w:bookmarkEnd w:id="6"/>
      <w:r>
        <w:t>2) The earnings limitation imposed pursuant to this item does not apply if the member meets at least one of the following qualifications:</w:t>
      </w:r>
    </w:p>
    <w:p w:rsidR="00240D3E" w:rsidP="00240D3E" w:rsidRDefault="00240D3E" w14:paraId="53203A6F" w14:textId="7800253F">
      <w:pPr>
        <w:pStyle w:val="sccodifiedsection"/>
      </w:pPr>
      <w:r>
        <w:tab/>
      </w:r>
      <w:r>
        <w:tab/>
      </w:r>
      <w:bookmarkStart w:name="ss_T9C1N1790Sa_lv2_b99f951c7" w:id="7"/>
      <w:r>
        <w:t>(</w:t>
      </w:r>
      <w:bookmarkEnd w:id="7"/>
      <w:r>
        <w:t xml:space="preserve">a) the member retired before January 2, </w:t>
      </w:r>
      <w:proofErr w:type="gramStart"/>
      <w:r>
        <w:t>2013;</w:t>
      </w:r>
      <w:proofErr w:type="gramEnd"/>
    </w:p>
    <w:p w:rsidR="00240D3E" w:rsidP="00240D3E" w:rsidRDefault="00240D3E" w14:paraId="29E93796" w14:textId="7877A6FE">
      <w:pPr>
        <w:pStyle w:val="sccodifiedsection"/>
      </w:pPr>
      <w:r>
        <w:tab/>
      </w:r>
      <w:r>
        <w:tab/>
      </w:r>
      <w:bookmarkStart w:name="ss_T9C1N1790Sb_lv2_55357aaac" w:id="8"/>
      <w:r>
        <w:t>(</w:t>
      </w:r>
      <w:bookmarkEnd w:id="8"/>
      <w:r>
        <w:t xml:space="preserve">b) the member has attained the age of sixty‑two years at retirement; </w:t>
      </w:r>
      <w:r>
        <w:rPr>
          <w:rStyle w:val="scstrike"/>
        </w:rPr>
        <w:t>or</w:t>
      </w:r>
    </w:p>
    <w:p w:rsidR="00240D3E" w:rsidP="00240D3E" w:rsidRDefault="00240D3E" w14:paraId="3DBB22DB" w14:textId="11823E61">
      <w:pPr>
        <w:pStyle w:val="sccodifiedsection"/>
      </w:pPr>
      <w:r>
        <w:tab/>
      </w:r>
      <w:r>
        <w:tab/>
      </w:r>
      <w:bookmarkStart w:name="ss_T9C1N1790Sc_lv2_f15b80e14" w:id="9"/>
      <w:r>
        <w:t>(</w:t>
      </w:r>
      <w:bookmarkEnd w:id="9"/>
      <w: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Pr>
          <w:rStyle w:val="scstrike"/>
        </w:rPr>
        <w:t>.</w:t>
      </w:r>
      <w:r w:rsidR="001F15E4">
        <w:rPr>
          <w:rStyle w:val="scinsert"/>
        </w:rPr>
        <w:t>; or</w:t>
      </w:r>
    </w:p>
    <w:p w:rsidR="001F15E4" w:rsidP="00240D3E" w:rsidRDefault="001F15E4" w14:paraId="2EB07FC0" w14:textId="78D8A390">
      <w:pPr>
        <w:pStyle w:val="sccodifiedsection"/>
      </w:pPr>
      <w:r>
        <w:rPr>
          <w:rStyle w:val="scinsert"/>
        </w:rPr>
        <w:tab/>
      </w:r>
      <w:r>
        <w:rPr>
          <w:rStyle w:val="scinsert"/>
        </w:rPr>
        <w:tab/>
      </w:r>
      <w:bookmarkStart w:name="ss_T9C1N1790Sd_lv2_2574ef08f" w:id="10"/>
      <w:r w:rsidRPr="001F15E4">
        <w:rPr>
          <w:rStyle w:val="scinsert"/>
        </w:rPr>
        <w:t>(</w:t>
      </w:r>
      <w:bookmarkEnd w:id="10"/>
      <w:r w:rsidRPr="001F15E4">
        <w:rPr>
          <w:rStyle w:val="scinsert"/>
        </w:rPr>
        <w:t>d) compensation received for employment as a school bus driver for a public school district by a member who retired from the system before January 1, 202</w:t>
      </w:r>
      <w:r>
        <w:rPr>
          <w:rStyle w:val="scinsert"/>
        </w:rPr>
        <w:t>5</w:t>
      </w:r>
      <w:r w:rsidR="00282418">
        <w:rPr>
          <w:rStyle w:val="scinsert"/>
        </w:rPr>
        <w:t>.</w:t>
      </w:r>
    </w:p>
    <w:p w:rsidRPr="00DF3B44" w:rsidR="007E06BB" w:rsidP="00787433" w:rsidRDefault="007E06BB" w14:paraId="3D8F1FED" w14:textId="6EB55642">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43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2B1F65A" w:rsidR="00685035" w:rsidRPr="007B4AF7" w:rsidRDefault="004F49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6439">
              <w:rPr>
                <w:noProof/>
              </w:rPr>
              <w:t>LC-0068SA25.docx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77"/>
    <w:rsid w:val="00011182"/>
    <w:rsid w:val="00012912"/>
    <w:rsid w:val="00013255"/>
    <w:rsid w:val="00017FB0"/>
    <w:rsid w:val="00020B5D"/>
    <w:rsid w:val="00024B53"/>
    <w:rsid w:val="00026421"/>
    <w:rsid w:val="00030409"/>
    <w:rsid w:val="00037F04"/>
    <w:rsid w:val="000404BF"/>
    <w:rsid w:val="00044B84"/>
    <w:rsid w:val="000479D0"/>
    <w:rsid w:val="0006464F"/>
    <w:rsid w:val="00066B54"/>
    <w:rsid w:val="00072FCD"/>
    <w:rsid w:val="00074A4F"/>
    <w:rsid w:val="000756D0"/>
    <w:rsid w:val="00077B65"/>
    <w:rsid w:val="00081255"/>
    <w:rsid w:val="000971B7"/>
    <w:rsid w:val="000A3C25"/>
    <w:rsid w:val="000B4C02"/>
    <w:rsid w:val="000B590A"/>
    <w:rsid w:val="000B5B4A"/>
    <w:rsid w:val="000B7FE1"/>
    <w:rsid w:val="000C3E88"/>
    <w:rsid w:val="000C46B9"/>
    <w:rsid w:val="000C58E4"/>
    <w:rsid w:val="000C6F9A"/>
    <w:rsid w:val="000D2F44"/>
    <w:rsid w:val="000D33E4"/>
    <w:rsid w:val="000D6E0C"/>
    <w:rsid w:val="000E1B8F"/>
    <w:rsid w:val="000E578A"/>
    <w:rsid w:val="000F2250"/>
    <w:rsid w:val="0010329A"/>
    <w:rsid w:val="00105756"/>
    <w:rsid w:val="001164F9"/>
    <w:rsid w:val="0011719C"/>
    <w:rsid w:val="00122191"/>
    <w:rsid w:val="00130597"/>
    <w:rsid w:val="001320CB"/>
    <w:rsid w:val="00140049"/>
    <w:rsid w:val="00144CBC"/>
    <w:rsid w:val="00171601"/>
    <w:rsid w:val="00171E6F"/>
    <w:rsid w:val="001720F8"/>
    <w:rsid w:val="001730EB"/>
    <w:rsid w:val="00173276"/>
    <w:rsid w:val="00176122"/>
    <w:rsid w:val="00176F48"/>
    <w:rsid w:val="0019025B"/>
    <w:rsid w:val="00192AF7"/>
    <w:rsid w:val="00197366"/>
    <w:rsid w:val="001A136C"/>
    <w:rsid w:val="001A1741"/>
    <w:rsid w:val="001A4EB2"/>
    <w:rsid w:val="001B6DA2"/>
    <w:rsid w:val="001C25EC"/>
    <w:rsid w:val="001F15E4"/>
    <w:rsid w:val="001F2A41"/>
    <w:rsid w:val="001F313F"/>
    <w:rsid w:val="001F331D"/>
    <w:rsid w:val="001F394C"/>
    <w:rsid w:val="002038AA"/>
    <w:rsid w:val="002114C8"/>
    <w:rsid w:val="0021166F"/>
    <w:rsid w:val="002162DF"/>
    <w:rsid w:val="00224E69"/>
    <w:rsid w:val="00230038"/>
    <w:rsid w:val="00233300"/>
    <w:rsid w:val="00233975"/>
    <w:rsid w:val="00236D73"/>
    <w:rsid w:val="00240D3E"/>
    <w:rsid w:val="00246535"/>
    <w:rsid w:val="00257F60"/>
    <w:rsid w:val="002625EA"/>
    <w:rsid w:val="00262AC5"/>
    <w:rsid w:val="00264AE9"/>
    <w:rsid w:val="002759FB"/>
    <w:rsid w:val="00275AE6"/>
    <w:rsid w:val="00282418"/>
    <w:rsid w:val="002836D8"/>
    <w:rsid w:val="002A7989"/>
    <w:rsid w:val="002B02F3"/>
    <w:rsid w:val="002C3463"/>
    <w:rsid w:val="002D266D"/>
    <w:rsid w:val="002D344D"/>
    <w:rsid w:val="002D5B3D"/>
    <w:rsid w:val="002D7447"/>
    <w:rsid w:val="002E315A"/>
    <w:rsid w:val="002E4F8C"/>
    <w:rsid w:val="002F560C"/>
    <w:rsid w:val="002F5847"/>
    <w:rsid w:val="0030425A"/>
    <w:rsid w:val="00327549"/>
    <w:rsid w:val="003421F1"/>
    <w:rsid w:val="0034279C"/>
    <w:rsid w:val="00354F64"/>
    <w:rsid w:val="003559A1"/>
    <w:rsid w:val="00360F7B"/>
    <w:rsid w:val="00361563"/>
    <w:rsid w:val="00371D36"/>
    <w:rsid w:val="003726BE"/>
    <w:rsid w:val="00373E17"/>
    <w:rsid w:val="003775E6"/>
    <w:rsid w:val="00381998"/>
    <w:rsid w:val="003849D2"/>
    <w:rsid w:val="003A5F1C"/>
    <w:rsid w:val="003A70C3"/>
    <w:rsid w:val="003C3E2E"/>
    <w:rsid w:val="003D4A3C"/>
    <w:rsid w:val="003D55B2"/>
    <w:rsid w:val="003E0033"/>
    <w:rsid w:val="003E5452"/>
    <w:rsid w:val="003E7165"/>
    <w:rsid w:val="003E7FF6"/>
    <w:rsid w:val="003F3B45"/>
    <w:rsid w:val="004046B5"/>
    <w:rsid w:val="00406F27"/>
    <w:rsid w:val="004141B8"/>
    <w:rsid w:val="004203B9"/>
    <w:rsid w:val="00422412"/>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79F7"/>
    <w:rsid w:val="004C1A04"/>
    <w:rsid w:val="004C20BC"/>
    <w:rsid w:val="004C5C9A"/>
    <w:rsid w:val="004D1442"/>
    <w:rsid w:val="004D3DCB"/>
    <w:rsid w:val="004E1946"/>
    <w:rsid w:val="004E2101"/>
    <w:rsid w:val="004E66E9"/>
    <w:rsid w:val="004E7DDE"/>
    <w:rsid w:val="004F0090"/>
    <w:rsid w:val="004F172C"/>
    <w:rsid w:val="004F497C"/>
    <w:rsid w:val="005002ED"/>
    <w:rsid w:val="00500DBC"/>
    <w:rsid w:val="005102BE"/>
    <w:rsid w:val="00523F7F"/>
    <w:rsid w:val="00524D54"/>
    <w:rsid w:val="005326DB"/>
    <w:rsid w:val="00535CFF"/>
    <w:rsid w:val="0054531B"/>
    <w:rsid w:val="00546C24"/>
    <w:rsid w:val="005476FF"/>
    <w:rsid w:val="005516F6"/>
    <w:rsid w:val="00552842"/>
    <w:rsid w:val="00554E89"/>
    <w:rsid w:val="00564B58"/>
    <w:rsid w:val="00572281"/>
    <w:rsid w:val="005801DD"/>
    <w:rsid w:val="005828AE"/>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A37"/>
    <w:rsid w:val="00664F48"/>
    <w:rsid w:val="00664FAD"/>
    <w:rsid w:val="0067345B"/>
    <w:rsid w:val="00673E3B"/>
    <w:rsid w:val="00676804"/>
    <w:rsid w:val="00683986"/>
    <w:rsid w:val="00685035"/>
    <w:rsid w:val="00685770"/>
    <w:rsid w:val="00690DBA"/>
    <w:rsid w:val="006964F9"/>
    <w:rsid w:val="006A395F"/>
    <w:rsid w:val="006A65E2"/>
    <w:rsid w:val="006B37BD"/>
    <w:rsid w:val="006C092D"/>
    <w:rsid w:val="006C099D"/>
    <w:rsid w:val="006C09F4"/>
    <w:rsid w:val="006C18F0"/>
    <w:rsid w:val="006C7E01"/>
    <w:rsid w:val="006D64A5"/>
    <w:rsid w:val="006E0935"/>
    <w:rsid w:val="006E353F"/>
    <w:rsid w:val="006E35AB"/>
    <w:rsid w:val="00711AA9"/>
    <w:rsid w:val="00712BA2"/>
    <w:rsid w:val="00722155"/>
    <w:rsid w:val="00727DB6"/>
    <w:rsid w:val="0073407E"/>
    <w:rsid w:val="00737F19"/>
    <w:rsid w:val="007472AF"/>
    <w:rsid w:val="00782BF8"/>
    <w:rsid w:val="00783C75"/>
    <w:rsid w:val="007849D9"/>
    <w:rsid w:val="00787433"/>
    <w:rsid w:val="007A10F1"/>
    <w:rsid w:val="007A3D50"/>
    <w:rsid w:val="007B2D29"/>
    <w:rsid w:val="007B412F"/>
    <w:rsid w:val="007B4AF7"/>
    <w:rsid w:val="007B4DBF"/>
    <w:rsid w:val="007C5458"/>
    <w:rsid w:val="007C6A2D"/>
    <w:rsid w:val="007D2C67"/>
    <w:rsid w:val="007E06BB"/>
    <w:rsid w:val="007F50D1"/>
    <w:rsid w:val="00803BD1"/>
    <w:rsid w:val="00816D52"/>
    <w:rsid w:val="00831048"/>
    <w:rsid w:val="00834272"/>
    <w:rsid w:val="008625C1"/>
    <w:rsid w:val="0087671D"/>
    <w:rsid w:val="008806F9"/>
    <w:rsid w:val="00887957"/>
    <w:rsid w:val="008A57E3"/>
    <w:rsid w:val="008B5BF4"/>
    <w:rsid w:val="008C0CEE"/>
    <w:rsid w:val="008C1B18"/>
    <w:rsid w:val="008C28CD"/>
    <w:rsid w:val="008C6439"/>
    <w:rsid w:val="008D46EC"/>
    <w:rsid w:val="008E0E25"/>
    <w:rsid w:val="008E61A1"/>
    <w:rsid w:val="008F1B2E"/>
    <w:rsid w:val="00902A94"/>
    <w:rsid w:val="009031EF"/>
    <w:rsid w:val="00903EFD"/>
    <w:rsid w:val="00917EA3"/>
    <w:rsid w:val="00917EE0"/>
    <w:rsid w:val="00921C89"/>
    <w:rsid w:val="00926966"/>
    <w:rsid w:val="00926D03"/>
    <w:rsid w:val="00934036"/>
    <w:rsid w:val="00934889"/>
    <w:rsid w:val="009400A3"/>
    <w:rsid w:val="0094541D"/>
    <w:rsid w:val="009473EA"/>
    <w:rsid w:val="00954E7E"/>
    <w:rsid w:val="009554D9"/>
    <w:rsid w:val="009572F9"/>
    <w:rsid w:val="00960D0F"/>
    <w:rsid w:val="009777B3"/>
    <w:rsid w:val="0098366F"/>
    <w:rsid w:val="00983A03"/>
    <w:rsid w:val="00986063"/>
    <w:rsid w:val="00991F67"/>
    <w:rsid w:val="00992876"/>
    <w:rsid w:val="00995FE5"/>
    <w:rsid w:val="009A0DCE"/>
    <w:rsid w:val="009A22CD"/>
    <w:rsid w:val="009A3E4B"/>
    <w:rsid w:val="009B35FD"/>
    <w:rsid w:val="009B5B02"/>
    <w:rsid w:val="009B6815"/>
    <w:rsid w:val="009C692D"/>
    <w:rsid w:val="009D1A6D"/>
    <w:rsid w:val="009D1EA2"/>
    <w:rsid w:val="009D2967"/>
    <w:rsid w:val="009D3C2B"/>
    <w:rsid w:val="009E4191"/>
    <w:rsid w:val="009E4E75"/>
    <w:rsid w:val="009F2AB1"/>
    <w:rsid w:val="009F4FAF"/>
    <w:rsid w:val="009F68F1"/>
    <w:rsid w:val="009F6B01"/>
    <w:rsid w:val="00A04529"/>
    <w:rsid w:val="00A0584B"/>
    <w:rsid w:val="00A17135"/>
    <w:rsid w:val="00A21A6F"/>
    <w:rsid w:val="00A24E56"/>
    <w:rsid w:val="00A26A62"/>
    <w:rsid w:val="00A32AB2"/>
    <w:rsid w:val="00A35A9B"/>
    <w:rsid w:val="00A4070E"/>
    <w:rsid w:val="00A40CA0"/>
    <w:rsid w:val="00A41352"/>
    <w:rsid w:val="00A504A7"/>
    <w:rsid w:val="00A53677"/>
    <w:rsid w:val="00A53BF2"/>
    <w:rsid w:val="00A60D68"/>
    <w:rsid w:val="00A62F58"/>
    <w:rsid w:val="00A73EFA"/>
    <w:rsid w:val="00A75CAE"/>
    <w:rsid w:val="00A77A3B"/>
    <w:rsid w:val="00A92F6F"/>
    <w:rsid w:val="00A97523"/>
    <w:rsid w:val="00AA3F31"/>
    <w:rsid w:val="00AA7609"/>
    <w:rsid w:val="00AA7824"/>
    <w:rsid w:val="00AB0FA3"/>
    <w:rsid w:val="00AB73BF"/>
    <w:rsid w:val="00AC0AD1"/>
    <w:rsid w:val="00AC335C"/>
    <w:rsid w:val="00AC463E"/>
    <w:rsid w:val="00AD3BE2"/>
    <w:rsid w:val="00AD3E3D"/>
    <w:rsid w:val="00AE1EE4"/>
    <w:rsid w:val="00AE36EC"/>
    <w:rsid w:val="00AE7406"/>
    <w:rsid w:val="00AF1688"/>
    <w:rsid w:val="00AF46E6"/>
    <w:rsid w:val="00AF5139"/>
    <w:rsid w:val="00B0241F"/>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0DFF"/>
    <w:rsid w:val="00BE4391"/>
    <w:rsid w:val="00BF2F3C"/>
    <w:rsid w:val="00BF3E48"/>
    <w:rsid w:val="00C15F1B"/>
    <w:rsid w:val="00C16288"/>
    <w:rsid w:val="00C17D1D"/>
    <w:rsid w:val="00C42D5A"/>
    <w:rsid w:val="00C45923"/>
    <w:rsid w:val="00C504FD"/>
    <w:rsid w:val="00C543E7"/>
    <w:rsid w:val="00C54EE7"/>
    <w:rsid w:val="00C57052"/>
    <w:rsid w:val="00C57244"/>
    <w:rsid w:val="00C70225"/>
    <w:rsid w:val="00C702CD"/>
    <w:rsid w:val="00C72198"/>
    <w:rsid w:val="00C73C7D"/>
    <w:rsid w:val="00C75005"/>
    <w:rsid w:val="00C970DF"/>
    <w:rsid w:val="00CA7E71"/>
    <w:rsid w:val="00CB2673"/>
    <w:rsid w:val="00CB2803"/>
    <w:rsid w:val="00CB701D"/>
    <w:rsid w:val="00CC0F65"/>
    <w:rsid w:val="00CC3F0E"/>
    <w:rsid w:val="00CD08C9"/>
    <w:rsid w:val="00CD1FE8"/>
    <w:rsid w:val="00CD38CD"/>
    <w:rsid w:val="00CD3E0C"/>
    <w:rsid w:val="00CD5565"/>
    <w:rsid w:val="00CD616C"/>
    <w:rsid w:val="00CF4966"/>
    <w:rsid w:val="00CF68D6"/>
    <w:rsid w:val="00CF7B4A"/>
    <w:rsid w:val="00D009F8"/>
    <w:rsid w:val="00D078DA"/>
    <w:rsid w:val="00D14995"/>
    <w:rsid w:val="00D204F2"/>
    <w:rsid w:val="00D2455C"/>
    <w:rsid w:val="00D25023"/>
    <w:rsid w:val="00D27F8C"/>
    <w:rsid w:val="00D33843"/>
    <w:rsid w:val="00D47F00"/>
    <w:rsid w:val="00D54A6F"/>
    <w:rsid w:val="00D57D57"/>
    <w:rsid w:val="00D60E25"/>
    <w:rsid w:val="00D62E42"/>
    <w:rsid w:val="00D73FED"/>
    <w:rsid w:val="00D73FF1"/>
    <w:rsid w:val="00D772FB"/>
    <w:rsid w:val="00DA1AA0"/>
    <w:rsid w:val="00DA512B"/>
    <w:rsid w:val="00DC44A8"/>
    <w:rsid w:val="00DD68AD"/>
    <w:rsid w:val="00DE4BEE"/>
    <w:rsid w:val="00DE5B3D"/>
    <w:rsid w:val="00DE7112"/>
    <w:rsid w:val="00DF19BE"/>
    <w:rsid w:val="00DF3B44"/>
    <w:rsid w:val="00E1372E"/>
    <w:rsid w:val="00E13D6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391"/>
    <w:rsid w:val="00E96931"/>
    <w:rsid w:val="00EA2574"/>
    <w:rsid w:val="00EA2F1F"/>
    <w:rsid w:val="00EA3F2E"/>
    <w:rsid w:val="00EA57EC"/>
    <w:rsid w:val="00EA6208"/>
    <w:rsid w:val="00EB120E"/>
    <w:rsid w:val="00EB34C8"/>
    <w:rsid w:val="00EB46E2"/>
    <w:rsid w:val="00EC0045"/>
    <w:rsid w:val="00ED452E"/>
    <w:rsid w:val="00EE3CDA"/>
    <w:rsid w:val="00EF37A8"/>
    <w:rsid w:val="00EF531F"/>
    <w:rsid w:val="00F00D00"/>
    <w:rsid w:val="00F05FE8"/>
    <w:rsid w:val="00F06D86"/>
    <w:rsid w:val="00F13D87"/>
    <w:rsid w:val="00F149E5"/>
    <w:rsid w:val="00F15E33"/>
    <w:rsid w:val="00F17DA2"/>
    <w:rsid w:val="00F22EC0"/>
    <w:rsid w:val="00F25C47"/>
    <w:rsid w:val="00F27D7B"/>
    <w:rsid w:val="00F31D34"/>
    <w:rsid w:val="00F342A1"/>
    <w:rsid w:val="00F36FBA"/>
    <w:rsid w:val="00F4433C"/>
    <w:rsid w:val="00F44D36"/>
    <w:rsid w:val="00F46262"/>
    <w:rsid w:val="00F4795D"/>
    <w:rsid w:val="00F50A61"/>
    <w:rsid w:val="00F525CD"/>
    <w:rsid w:val="00F5286C"/>
    <w:rsid w:val="00F52E12"/>
    <w:rsid w:val="00F638CA"/>
    <w:rsid w:val="00F657C5"/>
    <w:rsid w:val="00F900B4"/>
    <w:rsid w:val="00FA0F2E"/>
    <w:rsid w:val="00FA4DB1"/>
    <w:rsid w:val="00FB3F2A"/>
    <w:rsid w:val="00FC33A3"/>
    <w:rsid w:val="00FC3593"/>
    <w:rsid w:val="00FD117D"/>
    <w:rsid w:val="00FD72E3"/>
    <w:rsid w:val="00FE06FC"/>
    <w:rsid w:val="00FE7DE6"/>
    <w:rsid w:val="00FF0315"/>
    <w:rsid w:val="00FF1DB1"/>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57052"/>
    <w:rPr>
      <w:rFonts w:ascii="Times New Roman" w:hAnsi="Times New Roman"/>
      <w:b w:val="0"/>
      <w:i w:val="0"/>
      <w:sz w:val="22"/>
    </w:rPr>
  </w:style>
  <w:style w:type="paragraph" w:styleId="NoSpacing">
    <w:name w:val="No Spacing"/>
    <w:uiPriority w:val="1"/>
    <w:qFormat/>
    <w:rsid w:val="00C57052"/>
    <w:pPr>
      <w:spacing w:after="0" w:line="240" w:lineRule="auto"/>
    </w:pPr>
  </w:style>
  <w:style w:type="paragraph" w:customStyle="1" w:styleId="scemptylineheader">
    <w:name w:val="sc_emptyline_header"/>
    <w:qFormat/>
    <w:rsid w:val="00C5705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5705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5705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5705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570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57052"/>
    <w:rPr>
      <w:color w:val="808080"/>
    </w:rPr>
  </w:style>
  <w:style w:type="paragraph" w:customStyle="1" w:styleId="scdirectionallanguage">
    <w:name w:val="sc_directional_language"/>
    <w:qFormat/>
    <w:rsid w:val="00C570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5705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5705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5705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5705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570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5705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5705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570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570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5705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5705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570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5705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5705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5705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57052"/>
    <w:rPr>
      <w:rFonts w:ascii="Times New Roman" w:hAnsi="Times New Roman"/>
      <w:color w:val="auto"/>
      <w:sz w:val="22"/>
    </w:rPr>
  </w:style>
  <w:style w:type="paragraph" w:customStyle="1" w:styleId="scclippagebillheader">
    <w:name w:val="sc_clip_page_bill_header"/>
    <w:qFormat/>
    <w:rsid w:val="00C570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5705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5705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57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052"/>
    <w:rPr>
      <w:lang w:val="en-US"/>
    </w:rPr>
  </w:style>
  <w:style w:type="paragraph" w:styleId="Footer">
    <w:name w:val="footer"/>
    <w:basedOn w:val="Normal"/>
    <w:link w:val="FooterChar"/>
    <w:uiPriority w:val="99"/>
    <w:unhideWhenUsed/>
    <w:rsid w:val="00C57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052"/>
    <w:rPr>
      <w:lang w:val="en-US"/>
    </w:rPr>
  </w:style>
  <w:style w:type="paragraph" w:styleId="ListParagraph">
    <w:name w:val="List Paragraph"/>
    <w:basedOn w:val="Normal"/>
    <w:uiPriority w:val="34"/>
    <w:qFormat/>
    <w:rsid w:val="00C57052"/>
    <w:pPr>
      <w:ind w:left="720"/>
      <w:contextualSpacing/>
    </w:pPr>
  </w:style>
  <w:style w:type="paragraph" w:customStyle="1" w:styleId="scbillfooter">
    <w:name w:val="sc_bill_footer"/>
    <w:qFormat/>
    <w:rsid w:val="00C5705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5705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5705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5705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5705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57052"/>
    <w:pPr>
      <w:widowControl w:val="0"/>
      <w:suppressAutoHyphens/>
      <w:spacing w:after="0" w:line="360" w:lineRule="auto"/>
    </w:pPr>
    <w:rPr>
      <w:rFonts w:ascii="Times New Roman" w:hAnsi="Times New Roman"/>
      <w:lang w:val="en-US"/>
    </w:rPr>
  </w:style>
  <w:style w:type="paragraph" w:customStyle="1" w:styleId="sctableln">
    <w:name w:val="sc_table_ln"/>
    <w:qFormat/>
    <w:rsid w:val="00C5705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5705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57052"/>
    <w:rPr>
      <w:strike/>
      <w:dstrike w:val="0"/>
    </w:rPr>
  </w:style>
  <w:style w:type="character" w:customStyle="1" w:styleId="scinsert">
    <w:name w:val="sc_insert"/>
    <w:uiPriority w:val="1"/>
    <w:qFormat/>
    <w:rsid w:val="00C57052"/>
    <w:rPr>
      <w:caps w:val="0"/>
      <w:smallCaps w:val="0"/>
      <w:strike w:val="0"/>
      <w:dstrike w:val="0"/>
      <w:vanish w:val="0"/>
      <w:u w:val="single"/>
      <w:vertAlign w:val="baseline"/>
    </w:rPr>
  </w:style>
  <w:style w:type="character" w:customStyle="1" w:styleId="scinsertred">
    <w:name w:val="sc_insert_red"/>
    <w:uiPriority w:val="1"/>
    <w:qFormat/>
    <w:rsid w:val="00C57052"/>
    <w:rPr>
      <w:caps w:val="0"/>
      <w:smallCaps w:val="0"/>
      <w:strike w:val="0"/>
      <w:dstrike w:val="0"/>
      <w:vanish w:val="0"/>
      <w:color w:val="FF0000"/>
      <w:u w:val="single"/>
      <w:vertAlign w:val="baseline"/>
    </w:rPr>
  </w:style>
  <w:style w:type="character" w:customStyle="1" w:styleId="scinsertblue">
    <w:name w:val="sc_insert_blue"/>
    <w:uiPriority w:val="1"/>
    <w:qFormat/>
    <w:rsid w:val="00C57052"/>
    <w:rPr>
      <w:caps w:val="0"/>
      <w:smallCaps w:val="0"/>
      <w:strike w:val="0"/>
      <w:dstrike w:val="0"/>
      <w:vanish w:val="0"/>
      <w:color w:val="0070C0"/>
      <w:u w:val="single"/>
      <w:vertAlign w:val="baseline"/>
    </w:rPr>
  </w:style>
  <w:style w:type="character" w:customStyle="1" w:styleId="scstrikered">
    <w:name w:val="sc_strike_red"/>
    <w:uiPriority w:val="1"/>
    <w:qFormat/>
    <w:rsid w:val="00C57052"/>
    <w:rPr>
      <w:strike/>
      <w:dstrike w:val="0"/>
      <w:color w:val="FF0000"/>
    </w:rPr>
  </w:style>
  <w:style w:type="character" w:customStyle="1" w:styleId="scstrikeblue">
    <w:name w:val="sc_strike_blue"/>
    <w:uiPriority w:val="1"/>
    <w:qFormat/>
    <w:rsid w:val="00C57052"/>
    <w:rPr>
      <w:strike/>
      <w:dstrike w:val="0"/>
      <w:color w:val="0070C0"/>
    </w:rPr>
  </w:style>
  <w:style w:type="character" w:customStyle="1" w:styleId="scinsertbluenounderline">
    <w:name w:val="sc_insert_blue_no_underline"/>
    <w:uiPriority w:val="1"/>
    <w:qFormat/>
    <w:rsid w:val="00C5705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5705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57052"/>
    <w:rPr>
      <w:strike/>
      <w:dstrike w:val="0"/>
      <w:color w:val="0070C0"/>
      <w:lang w:val="en-US"/>
    </w:rPr>
  </w:style>
  <w:style w:type="character" w:customStyle="1" w:styleId="scstrikerednoncodified">
    <w:name w:val="sc_strike_red_non_codified"/>
    <w:uiPriority w:val="1"/>
    <w:qFormat/>
    <w:rsid w:val="00C57052"/>
    <w:rPr>
      <w:strike/>
      <w:dstrike w:val="0"/>
      <w:color w:val="FF0000"/>
    </w:rPr>
  </w:style>
  <w:style w:type="paragraph" w:customStyle="1" w:styleId="scbillsiglines">
    <w:name w:val="sc_bill_sig_lines"/>
    <w:qFormat/>
    <w:rsid w:val="00C5705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57052"/>
    <w:rPr>
      <w:bdr w:val="none" w:sz="0" w:space="0" w:color="auto"/>
      <w:shd w:val="clear" w:color="auto" w:fill="FEC6C6"/>
    </w:rPr>
  </w:style>
  <w:style w:type="character" w:customStyle="1" w:styleId="screstoreblue">
    <w:name w:val="sc_restore_blue"/>
    <w:uiPriority w:val="1"/>
    <w:qFormat/>
    <w:rsid w:val="00C57052"/>
    <w:rPr>
      <w:color w:val="4472C4" w:themeColor="accent1"/>
      <w:bdr w:val="none" w:sz="0" w:space="0" w:color="auto"/>
      <w:shd w:val="clear" w:color="auto" w:fill="auto"/>
    </w:rPr>
  </w:style>
  <w:style w:type="character" w:customStyle="1" w:styleId="screstorered">
    <w:name w:val="sc_restore_red"/>
    <w:uiPriority w:val="1"/>
    <w:qFormat/>
    <w:rsid w:val="00C57052"/>
    <w:rPr>
      <w:color w:val="FF0000"/>
      <w:bdr w:val="none" w:sz="0" w:space="0" w:color="auto"/>
      <w:shd w:val="clear" w:color="auto" w:fill="auto"/>
    </w:rPr>
  </w:style>
  <w:style w:type="character" w:customStyle="1" w:styleId="scstrikenewblue">
    <w:name w:val="sc_strike_new_blue"/>
    <w:uiPriority w:val="1"/>
    <w:qFormat/>
    <w:rsid w:val="00C57052"/>
    <w:rPr>
      <w:strike w:val="0"/>
      <w:dstrike/>
      <w:color w:val="0070C0"/>
      <w:u w:val="none"/>
    </w:rPr>
  </w:style>
  <w:style w:type="character" w:customStyle="1" w:styleId="scstrikenewred">
    <w:name w:val="sc_strike_new_red"/>
    <w:uiPriority w:val="1"/>
    <w:qFormat/>
    <w:rsid w:val="00C57052"/>
    <w:rPr>
      <w:strike w:val="0"/>
      <w:dstrike/>
      <w:color w:val="FF0000"/>
      <w:u w:val="none"/>
    </w:rPr>
  </w:style>
  <w:style w:type="character" w:customStyle="1" w:styleId="scamendsenate">
    <w:name w:val="sc_amend_senate"/>
    <w:uiPriority w:val="1"/>
    <w:qFormat/>
    <w:rsid w:val="00C57052"/>
    <w:rPr>
      <w:bdr w:val="none" w:sz="0" w:space="0" w:color="auto"/>
      <w:shd w:val="clear" w:color="auto" w:fill="FFF2CC" w:themeFill="accent4" w:themeFillTint="33"/>
    </w:rPr>
  </w:style>
  <w:style w:type="character" w:customStyle="1" w:styleId="scamendhouse">
    <w:name w:val="sc_amend_house"/>
    <w:uiPriority w:val="1"/>
    <w:qFormat/>
    <w:rsid w:val="00C57052"/>
    <w:rPr>
      <w:bdr w:val="none" w:sz="0" w:space="0" w:color="auto"/>
      <w:shd w:val="clear" w:color="auto" w:fill="E2EFD9" w:themeFill="accent6" w:themeFillTint="33"/>
    </w:rPr>
  </w:style>
  <w:style w:type="paragraph" w:styleId="Revision">
    <w:name w:val="Revision"/>
    <w:hidden/>
    <w:uiPriority w:val="99"/>
    <w:semiHidden/>
    <w:rsid w:val="001F15E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4&amp;session=126&amp;summary=B" TargetMode="External" Id="R5c003f6174ca455e" /><Relationship Type="http://schemas.openxmlformats.org/officeDocument/2006/relationships/hyperlink" Target="https://www.scstatehouse.gov/sess126_2025-2026/prever/3434_20241205.docx" TargetMode="External" Id="R40548eecac8d4a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A7C8A"/>
    <w:rsid w:val="002D4365"/>
    <w:rsid w:val="00360F7B"/>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41352"/>
    <w:rsid w:val="00A51DBA"/>
    <w:rsid w:val="00B20DA6"/>
    <w:rsid w:val="00B457AF"/>
    <w:rsid w:val="00C818FB"/>
    <w:rsid w:val="00CC0451"/>
    <w:rsid w:val="00D6665C"/>
    <w:rsid w:val="00D900BD"/>
    <w:rsid w:val="00E13D6E"/>
    <w:rsid w:val="00E76813"/>
    <w:rsid w:val="00E969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ac8f4412-2ace-40a3-b7b3-3cf0cbdfbc85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2024-11-13T10:05:25.046364-05:00</T_BILL_DT_VERSION>
  <T_BILL_D_PREFILEDATE>2024-12-05</T_BILL_D_PREFILEDATE>
  <T_BILL_N_INTERNALVERSIONNUMBER>1</T_BILL_N_INTERNALVERSIONNUMBER>
  <T_BILL_N_SESSION>126</T_BILL_N_SESSION>
  <T_BILL_N_VERSIONNUMBER>1</T_BILL_N_VERSIONNUMBER>
  <T_BILL_N_YEAR>2025</T_BILL_N_YEAR>
  <T_BILL_REQUEST_REQUEST>15c8aea2-ca63-4d34-b62e-494e3e3fbae8</T_BILL_REQUEST_REQUEST>
  <T_BILL_R_ORIGINALDRAFT>a336ddfa-33bc-4383-9bad-42db21168de7</T_BILL_R_ORIGINALDRAFT>
  <T_BILL_SPONSOR_SPONSOR>dabbf86a-e5e7-4b4e-a7d9-88d265b2a655</T_BILL_SPONSOR_SPONSOR>
  <T_BILL_T_BILLNAME>[3434]</T_BILL_T_BILLNAME>
  <T_BILL_T_BILLNUMBER>3434</T_BILL_T_BILLNUMBER>
  <T_BILL_T_BILLTITLE>TO AMEND THE SOUTH CAROLINA CODE OF LAWS BY AMENDING SECTION 9-1-1790, RELATING TO THE EARNINGS LIMITATION FOR RETIRED MEMBERS OF THE SOUTH CAROLINA RETIREMENT SYSTEM UPON THE RETURN TO COVERED EMPLOYMENT, SO AS TO PROVIDE THAT THIS LIMITATION DOES NOT APPLY TO MEMBERS WHO RETURN TO COVERED EMPLOYMENT AS SCHOOL BUS DRIVERS.</T_BILL_T_BILLTITLE>
  <T_BILL_T_CHAMBER>house</T_BILL_T_CHAMBER>
  <T_BILL_T_FILENAME> </T_BILL_T_FILENAME>
  <T_BILL_T_LEGTYPE>bill_statewide</T_BILL_T_LEGTYPE>
  <T_BILL_T_RATNUMBERSTRING>HNone</T_BILL_T_RATNUMBERSTRING>
  <T_BILL_T_SECTIONS>[{"SectionUUID":"c7874448-1a62-4039-a564-d052254832b8","SectionName":"code_section","SectionNumber":1,"SectionType":"code_section","CodeSections":[{"CodeSectionBookmarkName":"cs_T9C1N1790_dba09df78","IsConstitutionSection":false,"Identity":"9-1-1790","IsNew":false,"SubSections":[{"Level":1,"Identity":"T9C1N1790S2","SubSectionBookmarkName":"ss_T9C1N1790S2_lv1_3c4689131","IsNewSubSection":false,"SubSectionReplacement":""},{"Level":2,"Identity":"T9C1N1790Sa","SubSectionBookmarkName":"ss_T9C1N1790Sa_lv2_b99f951c7","IsNewSubSection":false,"SubSectionReplacement":""},{"Level":2,"Identity":"T9C1N1790Sb","SubSectionBookmarkName":"ss_T9C1N1790Sb_lv2_55357aaac","IsNewSubSection":false,"SubSectionReplacement":""},{"Level":2,"Identity":"T9C1N1790Sc","SubSectionBookmarkName":"ss_T9C1N1790Sc_lv2_f15b80e14","IsNewSubSection":false,"SubSectionReplacement":""},{"Level":2,"Identity":"T9C1N1790Sd","SubSectionBookmarkName":"ss_T9C1N1790Sd_lv2_2574ef08f","IsNewSubSection":false,"SubSectionReplacement":""}],"TitleRelatedTo":"the earnings limitation for retired members of the South Carolina Retirement System upon the return to covered employment","TitleSoAsTo":"provide that this limitation does not apply to members who return to covered employment as school bus drivers","Deleted":false}],"TitleText":"","DisableControls":false,"Deleted":false,"RepealItems":[],"SectionBookmarkName":"bs_num_1_0096db197"},{"SectionUUID":"8f03ca95-8faa-4d43-a9c2-8afc498075bd","SectionName":"standard_eff_date_section","SectionNumber":2,"SectionType":"drafting_clause","CodeSections":[],"TitleText":"","DisableControls":false,"Deleted":false,"RepealItems":[],"SectionBookmarkName":"bs_num_2_lastsection"}]</T_BILL_T_SECTIONS>
  <T_BILL_T_SUBJECT>Earnings limitation</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1087</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2024-11-13T17:51:00Z</cp:lastPrinted>
  <dcterms:created xsi:type="dcterms:W3CDTF">2024-12-03T13:34:00Z</dcterms:created>
  <dcterms:modified xsi:type="dcterms:W3CDTF">2024-12-03T13:34:00Z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