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McCabe</w:t>
      </w:r>
    </w:p>
    <w:p>
      <w:pPr>
        <w:widowControl w:val="false"/>
        <w:spacing w:after="0"/>
        <w:jc w:val="left"/>
      </w:pPr>
      <w:r>
        <w:rPr>
          <w:rFonts w:ascii="Times New Roman"/>
          <w:sz w:val="22"/>
        </w:rPr>
        <w:t xml:space="preserve">Document Path: LC-0047HA25.docx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Land Disturbing Exemptions from Stormwater Management and Sediment Reduction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View the latest </w:t>
      </w:r>
      <w:hyperlink r:id="R1d9a58bc8e904b6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510e13cdd254ca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B5C71" w14:paraId="40FEFADA" w14:textId="189B6808">
          <w:pPr>
            <w:pStyle w:val="scbilltitle"/>
          </w:pPr>
          <w:r w:rsidRPr="007B5C71">
            <w:t>TO AMEND THE SOUTH CAROLINA CODE OF LAWS BY AMENDING SECTION 48‑14‑40, RELATING TO CERTAIN LAND‑DISTURBING ACTIVITIES EXEMPT FROM PROVISIONS OF CHAPTER 14, TITLE 48, SO AS TO INCLUDE AGRICULTURAL STRUCTURES USED TO HOUSE LIVESTOCK, POULTRY, CROPS, OR OTHER AGRICULTURAL PRODUCTS, MATERIAL OR EQUIPMENT, AS WELL AS OTHER TYPES OF AGRICULTURAL STRUCTURES OF ONE OR MORE ACRES UNDER CERTAIN CIRCUMSTANCES</w:t>
          </w:r>
          <w:r>
            <w:t>.</w:t>
          </w:r>
        </w:p>
      </w:sdtContent>
    </w:sdt>
    <w:bookmarkStart w:name="at_e82aa519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ddbd9c1c" w:id="2"/>
      <w:r w:rsidRPr="0094541D">
        <w:t>B</w:t>
      </w:r>
      <w:bookmarkEnd w:id="2"/>
      <w:r w:rsidRPr="0094541D">
        <w:t>e it enacted by the General Assembly of the State of South Carolina:</w:t>
      </w:r>
    </w:p>
    <w:p w:rsidR="002F689F" w:rsidP="002F689F" w:rsidRDefault="002F689F" w14:paraId="41312A72" w14:textId="77777777">
      <w:pPr>
        <w:pStyle w:val="scemptyline"/>
      </w:pPr>
    </w:p>
    <w:p w:rsidR="002F689F" w:rsidP="002F689F" w:rsidRDefault="002F689F" w14:paraId="69BE6406" w14:textId="77777777">
      <w:pPr>
        <w:pStyle w:val="scdirectionallanguage"/>
      </w:pPr>
      <w:bookmarkStart w:name="bs_num_1_0c5f9a7c0" w:id="3"/>
      <w:r>
        <w:t>S</w:t>
      </w:r>
      <w:bookmarkEnd w:id="3"/>
      <w:r>
        <w:t>ECTION 1.</w:t>
      </w:r>
      <w:r>
        <w:tab/>
      </w:r>
      <w:bookmarkStart w:name="dl_a162401e1" w:id="4"/>
      <w:r>
        <w:t>S</w:t>
      </w:r>
      <w:bookmarkEnd w:id="4"/>
      <w:r>
        <w:t>ection 48‑14‑40(A) of the S.C. Code is amended to read:</w:t>
      </w:r>
    </w:p>
    <w:p w:rsidR="002F689F" w:rsidP="002F689F" w:rsidRDefault="002F689F" w14:paraId="3069011D" w14:textId="77777777">
      <w:pPr>
        <w:pStyle w:val="sccodifiedsection"/>
      </w:pPr>
    </w:p>
    <w:p w:rsidR="002F689F" w:rsidP="002F689F" w:rsidRDefault="002F689F" w14:paraId="397F2B9A" w14:textId="62653E23">
      <w:pPr>
        <w:pStyle w:val="sccodifiedsection"/>
      </w:pPr>
      <w:bookmarkStart w:name="cs_T48C14N40_0f1f9dcef" w:id="5"/>
      <w:r>
        <w:tab/>
      </w:r>
      <w:bookmarkStart w:name="ss_T48C14N40SA_lv1_10fbb4afe" w:id="6"/>
      <w:bookmarkEnd w:id="5"/>
      <w:r>
        <w:t>(</w:t>
      </w:r>
      <w:bookmarkEnd w:id="6"/>
      <w:r>
        <w:t>A) Land disturbing activities on agricultural land for production of plants and animals useful to man, including but not limited to:  forages and sod crops, grains and feed crops, tobacco, cotton, and peanuts;  dairy animals and dairy products;  poultry and poultry products;  livestock, including beef cattle, sheep, swine, horses, ponies, mules, or goats, including the breeding and grazing of these animals;  bees and dairy products;  fur animals and aquaculture</w:t>
      </w:r>
      <w:r>
        <w:rPr>
          <w:rStyle w:val="scstrike"/>
        </w:rPr>
        <w:t>,</w:t>
      </w:r>
      <w:r w:rsidR="007B5C71">
        <w:rPr>
          <w:rStyle w:val="scinsert"/>
        </w:rPr>
        <w:t>; agricultural structures used to house livestock, poultry, crops, or other agricultural products, materials, or equipment;</w:t>
      </w:r>
      <w:r>
        <w:t xml:space="preserve"> except that the construction of </w:t>
      </w:r>
      <w:r w:rsidR="007B5C71">
        <w:rPr>
          <w:rStyle w:val="scinsert"/>
        </w:rPr>
        <w:t xml:space="preserve">other types </w:t>
      </w:r>
      <w:proofErr w:type="spellStart"/>
      <w:r w:rsidR="007B5C71">
        <w:rPr>
          <w:rStyle w:val="scinsert"/>
        </w:rPr>
        <w:t>of</w:t>
      </w:r>
      <w:r>
        <w:rPr>
          <w:rStyle w:val="scstrike"/>
        </w:rPr>
        <w:t>an</w:t>
      </w:r>
      <w:proofErr w:type="spellEnd"/>
      <w:r>
        <w:t xml:space="preserve"> agricultural </w:t>
      </w:r>
      <w:r>
        <w:rPr>
          <w:rStyle w:val="scstrike"/>
        </w:rPr>
        <w:t xml:space="preserve">structure </w:t>
      </w:r>
      <w:r w:rsidR="007B5C71">
        <w:rPr>
          <w:rStyle w:val="scinsert"/>
        </w:rPr>
        <w:t xml:space="preserve">structures </w:t>
      </w:r>
      <w:r>
        <w:t xml:space="preserve">of one or more acres, such as </w:t>
      </w:r>
      <w:r>
        <w:rPr>
          <w:rStyle w:val="scstrike"/>
        </w:rPr>
        <w:t xml:space="preserve">broiler houses, </w:t>
      </w:r>
      <w:r>
        <w:t>machine sheds, repair shops, and other major buildings and which require the issuance of a building permit shall require the submittal and approval of a stormwater management and sediment control plan prior to the start of the land disturbing activity.</w:t>
      </w:r>
    </w:p>
    <w:p w:rsidRPr="00DF3B44" w:rsidR="007E06BB" w:rsidP="00787433" w:rsidRDefault="007E06BB" w14:paraId="3D8F1FED" w14:textId="16363AEC">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B60F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ABA4B65" w:rsidR="00685035" w:rsidRPr="007B4AF7" w:rsidRDefault="002D44E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E5172">
              <w:rPr>
                <w:noProof/>
              </w:rPr>
              <w:t>LC-0047HA25.docx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2FD8"/>
    <w:rsid w:val="00017FB0"/>
    <w:rsid w:val="00020B5D"/>
    <w:rsid w:val="000221C0"/>
    <w:rsid w:val="00026421"/>
    <w:rsid w:val="00030409"/>
    <w:rsid w:val="00037F04"/>
    <w:rsid w:val="000404BF"/>
    <w:rsid w:val="00044B84"/>
    <w:rsid w:val="000479D0"/>
    <w:rsid w:val="0006464F"/>
    <w:rsid w:val="00066B54"/>
    <w:rsid w:val="00072FCD"/>
    <w:rsid w:val="00074A4F"/>
    <w:rsid w:val="00077B65"/>
    <w:rsid w:val="000A3C25"/>
    <w:rsid w:val="000A5912"/>
    <w:rsid w:val="000B4C02"/>
    <w:rsid w:val="000B5B4A"/>
    <w:rsid w:val="000B7FE1"/>
    <w:rsid w:val="000C3152"/>
    <w:rsid w:val="000C3E88"/>
    <w:rsid w:val="000C46B9"/>
    <w:rsid w:val="000C58E4"/>
    <w:rsid w:val="000C6F9A"/>
    <w:rsid w:val="000D2F44"/>
    <w:rsid w:val="000D33E4"/>
    <w:rsid w:val="000E578A"/>
    <w:rsid w:val="000F2250"/>
    <w:rsid w:val="0010329A"/>
    <w:rsid w:val="00105756"/>
    <w:rsid w:val="001164F9"/>
    <w:rsid w:val="0011719C"/>
    <w:rsid w:val="00125C2F"/>
    <w:rsid w:val="00137A22"/>
    <w:rsid w:val="00140049"/>
    <w:rsid w:val="00171601"/>
    <w:rsid w:val="001730EB"/>
    <w:rsid w:val="00173276"/>
    <w:rsid w:val="00176122"/>
    <w:rsid w:val="0019025B"/>
    <w:rsid w:val="00191C67"/>
    <w:rsid w:val="00192AF7"/>
    <w:rsid w:val="00197366"/>
    <w:rsid w:val="001A136C"/>
    <w:rsid w:val="001B6DA2"/>
    <w:rsid w:val="001C25EC"/>
    <w:rsid w:val="001F2A41"/>
    <w:rsid w:val="001F313F"/>
    <w:rsid w:val="001F331D"/>
    <w:rsid w:val="001F394C"/>
    <w:rsid w:val="001F5014"/>
    <w:rsid w:val="002038AA"/>
    <w:rsid w:val="002114C8"/>
    <w:rsid w:val="0021166F"/>
    <w:rsid w:val="002162DF"/>
    <w:rsid w:val="00230038"/>
    <w:rsid w:val="00233975"/>
    <w:rsid w:val="002357B3"/>
    <w:rsid w:val="00236D73"/>
    <w:rsid w:val="002458A0"/>
    <w:rsid w:val="00246535"/>
    <w:rsid w:val="00257F60"/>
    <w:rsid w:val="00260E7A"/>
    <w:rsid w:val="002625EA"/>
    <w:rsid w:val="00262AC5"/>
    <w:rsid w:val="00263A31"/>
    <w:rsid w:val="002641EF"/>
    <w:rsid w:val="00264AE9"/>
    <w:rsid w:val="00275AE6"/>
    <w:rsid w:val="002836D8"/>
    <w:rsid w:val="00292F99"/>
    <w:rsid w:val="002A7989"/>
    <w:rsid w:val="002B02F3"/>
    <w:rsid w:val="002C3463"/>
    <w:rsid w:val="002D266D"/>
    <w:rsid w:val="002D44E0"/>
    <w:rsid w:val="002D5B3D"/>
    <w:rsid w:val="002D7447"/>
    <w:rsid w:val="002E315A"/>
    <w:rsid w:val="002E4F8C"/>
    <w:rsid w:val="002E5172"/>
    <w:rsid w:val="002F560C"/>
    <w:rsid w:val="002F5847"/>
    <w:rsid w:val="002F689F"/>
    <w:rsid w:val="003026FE"/>
    <w:rsid w:val="0030425A"/>
    <w:rsid w:val="00334F68"/>
    <w:rsid w:val="003421F1"/>
    <w:rsid w:val="0034279C"/>
    <w:rsid w:val="00354F64"/>
    <w:rsid w:val="003559A1"/>
    <w:rsid w:val="00361563"/>
    <w:rsid w:val="003642F1"/>
    <w:rsid w:val="00370DE5"/>
    <w:rsid w:val="00371D36"/>
    <w:rsid w:val="00373E17"/>
    <w:rsid w:val="003775E6"/>
    <w:rsid w:val="00381998"/>
    <w:rsid w:val="00397BA5"/>
    <w:rsid w:val="003A5F1C"/>
    <w:rsid w:val="003C3E2E"/>
    <w:rsid w:val="003D4A3C"/>
    <w:rsid w:val="003D55B2"/>
    <w:rsid w:val="003E0033"/>
    <w:rsid w:val="003E5452"/>
    <w:rsid w:val="003E7165"/>
    <w:rsid w:val="003E7FF6"/>
    <w:rsid w:val="00401AF0"/>
    <w:rsid w:val="00401EE7"/>
    <w:rsid w:val="004046B5"/>
    <w:rsid w:val="00406F27"/>
    <w:rsid w:val="004141B8"/>
    <w:rsid w:val="004203B9"/>
    <w:rsid w:val="0043001B"/>
    <w:rsid w:val="00432135"/>
    <w:rsid w:val="00446987"/>
    <w:rsid w:val="00446D28"/>
    <w:rsid w:val="00451259"/>
    <w:rsid w:val="00466CD0"/>
    <w:rsid w:val="00473583"/>
    <w:rsid w:val="00477F32"/>
    <w:rsid w:val="00481850"/>
    <w:rsid w:val="00482CC3"/>
    <w:rsid w:val="004851A0"/>
    <w:rsid w:val="0048627F"/>
    <w:rsid w:val="004932AB"/>
    <w:rsid w:val="00494BEF"/>
    <w:rsid w:val="00497EEB"/>
    <w:rsid w:val="004A5512"/>
    <w:rsid w:val="004A6BE5"/>
    <w:rsid w:val="004B0C18"/>
    <w:rsid w:val="004C1A04"/>
    <w:rsid w:val="004C20BC"/>
    <w:rsid w:val="004C5C9A"/>
    <w:rsid w:val="004D1442"/>
    <w:rsid w:val="004D1977"/>
    <w:rsid w:val="004D3DCB"/>
    <w:rsid w:val="004E1946"/>
    <w:rsid w:val="004E66E9"/>
    <w:rsid w:val="004E7DDE"/>
    <w:rsid w:val="004F0090"/>
    <w:rsid w:val="004F172C"/>
    <w:rsid w:val="004F38C0"/>
    <w:rsid w:val="005002ED"/>
    <w:rsid w:val="00500DBC"/>
    <w:rsid w:val="005102BE"/>
    <w:rsid w:val="00523F7F"/>
    <w:rsid w:val="00524D54"/>
    <w:rsid w:val="0054531B"/>
    <w:rsid w:val="00546C24"/>
    <w:rsid w:val="005476FF"/>
    <w:rsid w:val="005516F6"/>
    <w:rsid w:val="00552842"/>
    <w:rsid w:val="00554E89"/>
    <w:rsid w:val="00564B58"/>
    <w:rsid w:val="00571DC1"/>
    <w:rsid w:val="00572281"/>
    <w:rsid w:val="005801DD"/>
    <w:rsid w:val="00592A40"/>
    <w:rsid w:val="005A00BF"/>
    <w:rsid w:val="005A28BC"/>
    <w:rsid w:val="005A5377"/>
    <w:rsid w:val="005B7817"/>
    <w:rsid w:val="005C06C8"/>
    <w:rsid w:val="005C23D7"/>
    <w:rsid w:val="005C40EB"/>
    <w:rsid w:val="005C55E4"/>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1E34"/>
    <w:rsid w:val="00683986"/>
    <w:rsid w:val="00685035"/>
    <w:rsid w:val="00685770"/>
    <w:rsid w:val="00690DBA"/>
    <w:rsid w:val="006913CA"/>
    <w:rsid w:val="006964F9"/>
    <w:rsid w:val="006A395F"/>
    <w:rsid w:val="006A65E2"/>
    <w:rsid w:val="006B37BD"/>
    <w:rsid w:val="006C092D"/>
    <w:rsid w:val="006C099D"/>
    <w:rsid w:val="006C18F0"/>
    <w:rsid w:val="006C7E01"/>
    <w:rsid w:val="006D64A5"/>
    <w:rsid w:val="006E0935"/>
    <w:rsid w:val="006E353F"/>
    <w:rsid w:val="006E35AB"/>
    <w:rsid w:val="0070088F"/>
    <w:rsid w:val="00705543"/>
    <w:rsid w:val="00711AA9"/>
    <w:rsid w:val="0071281D"/>
    <w:rsid w:val="00722155"/>
    <w:rsid w:val="00737F19"/>
    <w:rsid w:val="00757ADE"/>
    <w:rsid w:val="00782BF8"/>
    <w:rsid w:val="00783C75"/>
    <w:rsid w:val="007849D9"/>
    <w:rsid w:val="00787433"/>
    <w:rsid w:val="007958C1"/>
    <w:rsid w:val="007A10F1"/>
    <w:rsid w:val="007A3D50"/>
    <w:rsid w:val="007A55BC"/>
    <w:rsid w:val="007B2D29"/>
    <w:rsid w:val="007B412F"/>
    <w:rsid w:val="007B4AF7"/>
    <w:rsid w:val="007B4DBF"/>
    <w:rsid w:val="007B5C71"/>
    <w:rsid w:val="007C5458"/>
    <w:rsid w:val="007D057A"/>
    <w:rsid w:val="007D2C67"/>
    <w:rsid w:val="007E06BB"/>
    <w:rsid w:val="007F50D1"/>
    <w:rsid w:val="00816D52"/>
    <w:rsid w:val="00831048"/>
    <w:rsid w:val="00834272"/>
    <w:rsid w:val="008625C1"/>
    <w:rsid w:val="0087671D"/>
    <w:rsid w:val="008806F9"/>
    <w:rsid w:val="00887957"/>
    <w:rsid w:val="008A0796"/>
    <w:rsid w:val="008A57E3"/>
    <w:rsid w:val="008B5BF4"/>
    <w:rsid w:val="008C0CEE"/>
    <w:rsid w:val="008C1B18"/>
    <w:rsid w:val="008C4C1C"/>
    <w:rsid w:val="008D46EC"/>
    <w:rsid w:val="008E0E25"/>
    <w:rsid w:val="008E61A1"/>
    <w:rsid w:val="009031EF"/>
    <w:rsid w:val="00917EA3"/>
    <w:rsid w:val="00917EE0"/>
    <w:rsid w:val="00921C89"/>
    <w:rsid w:val="00926966"/>
    <w:rsid w:val="00926D03"/>
    <w:rsid w:val="00934036"/>
    <w:rsid w:val="00934889"/>
    <w:rsid w:val="00937CB5"/>
    <w:rsid w:val="0094541D"/>
    <w:rsid w:val="009473EA"/>
    <w:rsid w:val="00954E7E"/>
    <w:rsid w:val="009554D9"/>
    <w:rsid w:val="009572F9"/>
    <w:rsid w:val="00960D0F"/>
    <w:rsid w:val="0097278C"/>
    <w:rsid w:val="0098366F"/>
    <w:rsid w:val="00983A03"/>
    <w:rsid w:val="00986063"/>
    <w:rsid w:val="00991F67"/>
    <w:rsid w:val="00992876"/>
    <w:rsid w:val="009A0DCE"/>
    <w:rsid w:val="009A22CD"/>
    <w:rsid w:val="009A3A81"/>
    <w:rsid w:val="009A3E4B"/>
    <w:rsid w:val="009B35FD"/>
    <w:rsid w:val="009B6815"/>
    <w:rsid w:val="009D2967"/>
    <w:rsid w:val="009D3C2B"/>
    <w:rsid w:val="009E4191"/>
    <w:rsid w:val="009F2AB1"/>
    <w:rsid w:val="009F4FAF"/>
    <w:rsid w:val="009F688C"/>
    <w:rsid w:val="009F68F1"/>
    <w:rsid w:val="00A04529"/>
    <w:rsid w:val="00A0584B"/>
    <w:rsid w:val="00A17135"/>
    <w:rsid w:val="00A21A6F"/>
    <w:rsid w:val="00A227DD"/>
    <w:rsid w:val="00A24E56"/>
    <w:rsid w:val="00A26A62"/>
    <w:rsid w:val="00A3127B"/>
    <w:rsid w:val="00A35A9B"/>
    <w:rsid w:val="00A4070E"/>
    <w:rsid w:val="00A40CA0"/>
    <w:rsid w:val="00A504A7"/>
    <w:rsid w:val="00A53677"/>
    <w:rsid w:val="00A53BF2"/>
    <w:rsid w:val="00A60D68"/>
    <w:rsid w:val="00A73EFA"/>
    <w:rsid w:val="00A77A3B"/>
    <w:rsid w:val="00A92F6F"/>
    <w:rsid w:val="00A97523"/>
    <w:rsid w:val="00AA43DC"/>
    <w:rsid w:val="00AA53AE"/>
    <w:rsid w:val="00AA5E9E"/>
    <w:rsid w:val="00AA7824"/>
    <w:rsid w:val="00AB0FA3"/>
    <w:rsid w:val="00AB7164"/>
    <w:rsid w:val="00AB73BF"/>
    <w:rsid w:val="00AC335C"/>
    <w:rsid w:val="00AC463E"/>
    <w:rsid w:val="00AD0D15"/>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5EA4"/>
    <w:rsid w:val="00BA2F7E"/>
    <w:rsid w:val="00BA668F"/>
    <w:rsid w:val="00BB0725"/>
    <w:rsid w:val="00BB60FF"/>
    <w:rsid w:val="00BC408A"/>
    <w:rsid w:val="00BC5023"/>
    <w:rsid w:val="00BC556C"/>
    <w:rsid w:val="00BD42DA"/>
    <w:rsid w:val="00BD4684"/>
    <w:rsid w:val="00BE08A7"/>
    <w:rsid w:val="00BE4391"/>
    <w:rsid w:val="00BF3E48"/>
    <w:rsid w:val="00C15F1B"/>
    <w:rsid w:val="00C16288"/>
    <w:rsid w:val="00C17D1D"/>
    <w:rsid w:val="00C31FFB"/>
    <w:rsid w:val="00C345A6"/>
    <w:rsid w:val="00C45923"/>
    <w:rsid w:val="00C543E7"/>
    <w:rsid w:val="00C63C9E"/>
    <w:rsid w:val="00C70225"/>
    <w:rsid w:val="00C72198"/>
    <w:rsid w:val="00C73C7D"/>
    <w:rsid w:val="00C75005"/>
    <w:rsid w:val="00C970DF"/>
    <w:rsid w:val="00CA7E71"/>
    <w:rsid w:val="00CB2673"/>
    <w:rsid w:val="00CB701D"/>
    <w:rsid w:val="00CC31F2"/>
    <w:rsid w:val="00CC3F0E"/>
    <w:rsid w:val="00CD08C9"/>
    <w:rsid w:val="00CD1FE8"/>
    <w:rsid w:val="00CD38CD"/>
    <w:rsid w:val="00CD3E0C"/>
    <w:rsid w:val="00CD5565"/>
    <w:rsid w:val="00CD616C"/>
    <w:rsid w:val="00CD725F"/>
    <w:rsid w:val="00CE1D4B"/>
    <w:rsid w:val="00CF2BB0"/>
    <w:rsid w:val="00CF2BB1"/>
    <w:rsid w:val="00CF53E1"/>
    <w:rsid w:val="00CF68D6"/>
    <w:rsid w:val="00CF7B4A"/>
    <w:rsid w:val="00D009F8"/>
    <w:rsid w:val="00D078DA"/>
    <w:rsid w:val="00D14995"/>
    <w:rsid w:val="00D204F2"/>
    <w:rsid w:val="00D2455C"/>
    <w:rsid w:val="00D25023"/>
    <w:rsid w:val="00D27F8C"/>
    <w:rsid w:val="00D33843"/>
    <w:rsid w:val="00D54A6F"/>
    <w:rsid w:val="00D57D57"/>
    <w:rsid w:val="00D62E42"/>
    <w:rsid w:val="00D64E22"/>
    <w:rsid w:val="00D772FB"/>
    <w:rsid w:val="00D870B5"/>
    <w:rsid w:val="00DA1AA0"/>
    <w:rsid w:val="00DA512B"/>
    <w:rsid w:val="00DC44A8"/>
    <w:rsid w:val="00DE4BEE"/>
    <w:rsid w:val="00DE5B3D"/>
    <w:rsid w:val="00DE7112"/>
    <w:rsid w:val="00DF19BE"/>
    <w:rsid w:val="00DF3B44"/>
    <w:rsid w:val="00E1372E"/>
    <w:rsid w:val="00E21D30"/>
    <w:rsid w:val="00E24BCE"/>
    <w:rsid w:val="00E24D9A"/>
    <w:rsid w:val="00E27805"/>
    <w:rsid w:val="00E27A11"/>
    <w:rsid w:val="00E30497"/>
    <w:rsid w:val="00E358A2"/>
    <w:rsid w:val="00E35C9A"/>
    <w:rsid w:val="00E3771B"/>
    <w:rsid w:val="00E40979"/>
    <w:rsid w:val="00E43F26"/>
    <w:rsid w:val="00E51920"/>
    <w:rsid w:val="00E52A36"/>
    <w:rsid w:val="00E6378B"/>
    <w:rsid w:val="00E63EC3"/>
    <w:rsid w:val="00E653DA"/>
    <w:rsid w:val="00E65958"/>
    <w:rsid w:val="00E6623F"/>
    <w:rsid w:val="00E84FE5"/>
    <w:rsid w:val="00E879A5"/>
    <w:rsid w:val="00E879FC"/>
    <w:rsid w:val="00EA2574"/>
    <w:rsid w:val="00EA2F1F"/>
    <w:rsid w:val="00EA3F2E"/>
    <w:rsid w:val="00EA545E"/>
    <w:rsid w:val="00EA57EC"/>
    <w:rsid w:val="00EA6208"/>
    <w:rsid w:val="00EB120E"/>
    <w:rsid w:val="00EB34C8"/>
    <w:rsid w:val="00EB46E2"/>
    <w:rsid w:val="00EC0045"/>
    <w:rsid w:val="00EC0ED2"/>
    <w:rsid w:val="00EC2006"/>
    <w:rsid w:val="00ED452E"/>
    <w:rsid w:val="00EE3CDA"/>
    <w:rsid w:val="00EF37A8"/>
    <w:rsid w:val="00EF531F"/>
    <w:rsid w:val="00F001ED"/>
    <w:rsid w:val="00F05FE8"/>
    <w:rsid w:val="00F06D86"/>
    <w:rsid w:val="00F13D87"/>
    <w:rsid w:val="00F149E5"/>
    <w:rsid w:val="00F15E33"/>
    <w:rsid w:val="00F17DA2"/>
    <w:rsid w:val="00F22EC0"/>
    <w:rsid w:val="00F25C47"/>
    <w:rsid w:val="00F27D7B"/>
    <w:rsid w:val="00F31D34"/>
    <w:rsid w:val="00F342A1"/>
    <w:rsid w:val="00F36FBA"/>
    <w:rsid w:val="00F44865"/>
    <w:rsid w:val="00F44D36"/>
    <w:rsid w:val="00F46262"/>
    <w:rsid w:val="00F4795D"/>
    <w:rsid w:val="00F50A61"/>
    <w:rsid w:val="00F525CD"/>
    <w:rsid w:val="00F5286C"/>
    <w:rsid w:val="00F52E12"/>
    <w:rsid w:val="00F56A59"/>
    <w:rsid w:val="00F6366F"/>
    <w:rsid w:val="00F638CA"/>
    <w:rsid w:val="00F657C5"/>
    <w:rsid w:val="00F900B4"/>
    <w:rsid w:val="00FA0F2E"/>
    <w:rsid w:val="00FA3B80"/>
    <w:rsid w:val="00FA4DB1"/>
    <w:rsid w:val="00FB3F2A"/>
    <w:rsid w:val="00FC3593"/>
    <w:rsid w:val="00FD04D8"/>
    <w:rsid w:val="00FD117D"/>
    <w:rsid w:val="00FD72E3"/>
    <w:rsid w:val="00FE06FC"/>
    <w:rsid w:val="00FF0315"/>
    <w:rsid w:val="00FF2121"/>
    <w:rsid w:val="00FF51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A2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37A22"/>
    <w:rPr>
      <w:rFonts w:ascii="Times New Roman" w:hAnsi="Times New Roman"/>
      <w:b w:val="0"/>
      <w:i w:val="0"/>
      <w:sz w:val="22"/>
    </w:rPr>
  </w:style>
  <w:style w:type="paragraph" w:styleId="NoSpacing">
    <w:name w:val="No Spacing"/>
    <w:uiPriority w:val="1"/>
    <w:qFormat/>
    <w:rsid w:val="00137A22"/>
    <w:pPr>
      <w:spacing w:after="0" w:line="240" w:lineRule="auto"/>
    </w:pPr>
  </w:style>
  <w:style w:type="paragraph" w:customStyle="1" w:styleId="scemptylineheader">
    <w:name w:val="sc_emptyline_header"/>
    <w:qFormat/>
    <w:rsid w:val="00137A2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37A2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37A2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37A2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37A2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37A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37A22"/>
    <w:rPr>
      <w:color w:val="808080"/>
    </w:rPr>
  </w:style>
  <w:style w:type="paragraph" w:customStyle="1" w:styleId="scdirectionallanguage">
    <w:name w:val="sc_directional_language"/>
    <w:qFormat/>
    <w:rsid w:val="00137A2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37A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37A2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37A2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37A2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37A2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37A2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37A2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37A2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37A2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37A2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37A2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37A2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37A2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37A2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37A2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37A2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37A22"/>
    <w:rPr>
      <w:rFonts w:ascii="Times New Roman" w:hAnsi="Times New Roman"/>
      <w:color w:val="auto"/>
      <w:sz w:val="22"/>
    </w:rPr>
  </w:style>
  <w:style w:type="paragraph" w:customStyle="1" w:styleId="scclippagebillheader">
    <w:name w:val="sc_clip_page_bill_header"/>
    <w:qFormat/>
    <w:rsid w:val="00137A2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37A2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37A2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37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A22"/>
    <w:rPr>
      <w:lang w:val="en-US"/>
    </w:rPr>
  </w:style>
  <w:style w:type="paragraph" w:styleId="Footer">
    <w:name w:val="footer"/>
    <w:basedOn w:val="Normal"/>
    <w:link w:val="FooterChar"/>
    <w:uiPriority w:val="99"/>
    <w:unhideWhenUsed/>
    <w:rsid w:val="00137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A22"/>
    <w:rPr>
      <w:lang w:val="en-US"/>
    </w:rPr>
  </w:style>
  <w:style w:type="paragraph" w:styleId="ListParagraph">
    <w:name w:val="List Paragraph"/>
    <w:basedOn w:val="Normal"/>
    <w:uiPriority w:val="34"/>
    <w:qFormat/>
    <w:rsid w:val="00137A22"/>
    <w:pPr>
      <w:ind w:left="720"/>
      <w:contextualSpacing/>
    </w:pPr>
  </w:style>
  <w:style w:type="paragraph" w:customStyle="1" w:styleId="scbillfooter">
    <w:name w:val="sc_bill_footer"/>
    <w:qFormat/>
    <w:rsid w:val="00137A2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37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37A2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37A2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37A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37A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37A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37A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37A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37A2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37A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37A2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37A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37A22"/>
    <w:pPr>
      <w:widowControl w:val="0"/>
      <w:suppressAutoHyphens/>
      <w:spacing w:after="0" w:line="360" w:lineRule="auto"/>
    </w:pPr>
    <w:rPr>
      <w:rFonts w:ascii="Times New Roman" w:hAnsi="Times New Roman"/>
      <w:lang w:val="en-US"/>
    </w:rPr>
  </w:style>
  <w:style w:type="paragraph" w:customStyle="1" w:styleId="sctableln">
    <w:name w:val="sc_table_ln"/>
    <w:qFormat/>
    <w:rsid w:val="00137A2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37A2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37A22"/>
    <w:rPr>
      <w:strike/>
      <w:dstrike w:val="0"/>
    </w:rPr>
  </w:style>
  <w:style w:type="character" w:customStyle="1" w:styleId="scinsert">
    <w:name w:val="sc_insert"/>
    <w:uiPriority w:val="1"/>
    <w:qFormat/>
    <w:rsid w:val="00137A22"/>
    <w:rPr>
      <w:caps w:val="0"/>
      <w:smallCaps w:val="0"/>
      <w:strike w:val="0"/>
      <w:dstrike w:val="0"/>
      <w:vanish w:val="0"/>
      <w:u w:val="single"/>
      <w:vertAlign w:val="baseline"/>
    </w:rPr>
  </w:style>
  <w:style w:type="character" w:customStyle="1" w:styleId="scinsertred">
    <w:name w:val="sc_insert_red"/>
    <w:uiPriority w:val="1"/>
    <w:qFormat/>
    <w:rsid w:val="00137A22"/>
    <w:rPr>
      <w:caps w:val="0"/>
      <w:smallCaps w:val="0"/>
      <w:strike w:val="0"/>
      <w:dstrike w:val="0"/>
      <w:vanish w:val="0"/>
      <w:color w:val="FF0000"/>
      <w:u w:val="single"/>
      <w:vertAlign w:val="baseline"/>
    </w:rPr>
  </w:style>
  <w:style w:type="character" w:customStyle="1" w:styleId="scinsertblue">
    <w:name w:val="sc_insert_blue"/>
    <w:uiPriority w:val="1"/>
    <w:qFormat/>
    <w:rsid w:val="00137A22"/>
    <w:rPr>
      <w:caps w:val="0"/>
      <w:smallCaps w:val="0"/>
      <w:strike w:val="0"/>
      <w:dstrike w:val="0"/>
      <w:vanish w:val="0"/>
      <w:color w:val="0070C0"/>
      <w:u w:val="single"/>
      <w:vertAlign w:val="baseline"/>
    </w:rPr>
  </w:style>
  <w:style w:type="character" w:customStyle="1" w:styleId="scstrikered">
    <w:name w:val="sc_strike_red"/>
    <w:uiPriority w:val="1"/>
    <w:qFormat/>
    <w:rsid w:val="00137A22"/>
    <w:rPr>
      <w:strike/>
      <w:dstrike w:val="0"/>
      <w:color w:val="FF0000"/>
    </w:rPr>
  </w:style>
  <w:style w:type="character" w:customStyle="1" w:styleId="scstrikeblue">
    <w:name w:val="sc_strike_blue"/>
    <w:uiPriority w:val="1"/>
    <w:qFormat/>
    <w:rsid w:val="00137A22"/>
    <w:rPr>
      <w:strike/>
      <w:dstrike w:val="0"/>
      <w:color w:val="0070C0"/>
    </w:rPr>
  </w:style>
  <w:style w:type="character" w:customStyle="1" w:styleId="scinsertbluenounderline">
    <w:name w:val="sc_insert_blue_no_underline"/>
    <w:uiPriority w:val="1"/>
    <w:qFormat/>
    <w:rsid w:val="00137A2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37A2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37A22"/>
    <w:rPr>
      <w:strike/>
      <w:dstrike w:val="0"/>
      <w:color w:val="0070C0"/>
      <w:lang w:val="en-US"/>
    </w:rPr>
  </w:style>
  <w:style w:type="character" w:customStyle="1" w:styleId="scstrikerednoncodified">
    <w:name w:val="sc_strike_red_non_codified"/>
    <w:uiPriority w:val="1"/>
    <w:qFormat/>
    <w:rsid w:val="00137A22"/>
    <w:rPr>
      <w:strike/>
      <w:dstrike w:val="0"/>
      <w:color w:val="FF0000"/>
    </w:rPr>
  </w:style>
  <w:style w:type="paragraph" w:customStyle="1" w:styleId="scbillsiglines">
    <w:name w:val="sc_bill_sig_lines"/>
    <w:qFormat/>
    <w:rsid w:val="00137A2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37A22"/>
    <w:rPr>
      <w:bdr w:val="none" w:sz="0" w:space="0" w:color="auto"/>
      <w:shd w:val="clear" w:color="auto" w:fill="FEC6C6"/>
    </w:rPr>
  </w:style>
  <w:style w:type="character" w:customStyle="1" w:styleId="screstoreblue">
    <w:name w:val="sc_restore_blue"/>
    <w:uiPriority w:val="1"/>
    <w:qFormat/>
    <w:rsid w:val="00137A22"/>
    <w:rPr>
      <w:color w:val="4472C4" w:themeColor="accent1"/>
      <w:bdr w:val="none" w:sz="0" w:space="0" w:color="auto"/>
      <w:shd w:val="clear" w:color="auto" w:fill="auto"/>
    </w:rPr>
  </w:style>
  <w:style w:type="character" w:customStyle="1" w:styleId="screstorered">
    <w:name w:val="sc_restore_red"/>
    <w:uiPriority w:val="1"/>
    <w:qFormat/>
    <w:rsid w:val="00137A22"/>
    <w:rPr>
      <w:color w:val="FF0000"/>
      <w:bdr w:val="none" w:sz="0" w:space="0" w:color="auto"/>
      <w:shd w:val="clear" w:color="auto" w:fill="auto"/>
    </w:rPr>
  </w:style>
  <w:style w:type="character" w:customStyle="1" w:styleId="scstrikenewblue">
    <w:name w:val="sc_strike_new_blue"/>
    <w:uiPriority w:val="1"/>
    <w:qFormat/>
    <w:rsid w:val="00137A22"/>
    <w:rPr>
      <w:strike w:val="0"/>
      <w:dstrike/>
      <w:color w:val="0070C0"/>
      <w:u w:val="none"/>
    </w:rPr>
  </w:style>
  <w:style w:type="character" w:customStyle="1" w:styleId="scstrikenewred">
    <w:name w:val="sc_strike_new_red"/>
    <w:uiPriority w:val="1"/>
    <w:qFormat/>
    <w:rsid w:val="00137A22"/>
    <w:rPr>
      <w:strike w:val="0"/>
      <w:dstrike/>
      <w:color w:val="FF0000"/>
      <w:u w:val="none"/>
    </w:rPr>
  </w:style>
  <w:style w:type="character" w:customStyle="1" w:styleId="scamendsenate">
    <w:name w:val="sc_amend_senate"/>
    <w:uiPriority w:val="1"/>
    <w:qFormat/>
    <w:rsid w:val="00137A22"/>
    <w:rPr>
      <w:bdr w:val="none" w:sz="0" w:space="0" w:color="auto"/>
      <w:shd w:val="clear" w:color="auto" w:fill="FFF2CC" w:themeFill="accent4" w:themeFillTint="33"/>
    </w:rPr>
  </w:style>
  <w:style w:type="character" w:customStyle="1" w:styleId="scamendhouse">
    <w:name w:val="sc_amend_house"/>
    <w:uiPriority w:val="1"/>
    <w:qFormat/>
    <w:rsid w:val="00137A22"/>
    <w:rPr>
      <w:bdr w:val="none" w:sz="0" w:space="0" w:color="auto"/>
      <w:shd w:val="clear" w:color="auto" w:fill="E2EFD9" w:themeFill="accent6" w:themeFillTint="33"/>
    </w:rPr>
  </w:style>
  <w:style w:type="paragraph" w:styleId="Revision">
    <w:name w:val="Revision"/>
    <w:hidden/>
    <w:uiPriority w:val="99"/>
    <w:semiHidden/>
    <w:rsid w:val="007B5C7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73&amp;session=126&amp;summary=B" TargetMode="External" Id="R1d9a58bc8e904b68" /><Relationship Type="http://schemas.openxmlformats.org/officeDocument/2006/relationships/hyperlink" Target="https://www.scstatehouse.gov/sess126_2025-2026/prever/3473_20241205.docx" TargetMode="External" Id="R2510e13cdd254ca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3152"/>
    <w:rsid w:val="000C5BC7"/>
    <w:rsid w:val="000F401F"/>
    <w:rsid w:val="00125C2F"/>
    <w:rsid w:val="00140B15"/>
    <w:rsid w:val="001B20DA"/>
    <w:rsid w:val="001C48FD"/>
    <w:rsid w:val="002A7C8A"/>
    <w:rsid w:val="002D4365"/>
    <w:rsid w:val="003E4FBC"/>
    <w:rsid w:val="003F4940"/>
    <w:rsid w:val="004E2BB5"/>
    <w:rsid w:val="00571DC1"/>
    <w:rsid w:val="00580C56"/>
    <w:rsid w:val="006913CA"/>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f7a64539-b322-4467-ac1a-2f2fd5a52914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2024-12-03T15:12:57.676936-05:00</T_BILL_DT_VERSION>
  <T_BILL_D_PREFILEDATE>2024-12-05</T_BILL_D_PREFILEDATE>
  <T_BILL_N_INTERNALVERSIONNUMBER>1</T_BILL_N_INTERNALVERSIONNUMBER>
  <T_BILL_N_SESSION>126</T_BILL_N_SESSION>
  <T_BILL_N_VERSIONNUMBER>1</T_BILL_N_VERSIONNUMBER>
  <T_BILL_N_YEAR>2025</T_BILL_N_YEAR>
  <T_BILL_REQUEST_REQUEST>0001e9ae-d9f0-4067-95a9-9272cc70a23f</T_BILL_REQUEST_REQUEST>
  <T_BILL_R_ORIGINALDRAFT>aa3a4236-e46d-4f5f-b1c1-10246733c2a8</T_BILL_R_ORIGINALDRAFT>
  <T_BILL_SPONSOR_SPONSOR>09dfac68-dcc2-4a09-8038-b0b1139c03cb</T_BILL_SPONSOR_SPONSOR>
  <T_BILL_T_BILLNAME>[3473]</T_BILL_T_BILLNAME>
  <T_BILL_T_BILLNUMBER>3473</T_BILL_T_BILLNUMBER>
  <T_BILL_T_BILLTITLE>TO AMEND THE SOUTH CAROLINA CODE OF LAWS BY AMENDING SECTION 48‑14‑40, RELATING TO CERTAIN LAND‑DISTURBING ACTIVITIES EXEMPT FROM PROVISIONS OF CHAPTER 14, TITLE 48, SO AS TO INCLUDE AGRICULTURAL STRUCTURES USED TO HOUSE LIVESTOCK, POULTRY, CROPS, OR OTHER AGRICULTURAL PRODUCTS, MATERIAL OR EQUIPMENT, AS WELL AS OTHER TYPES OF AGRICULTURAL STRUCTURES OF ONE OR MORE ACRES UNDER CERTAIN CIRCUMSTANCES.</T_BILL_T_BILLTITLE>
  <T_BILL_T_CHAMBER>house</T_BILL_T_CHAMBER>
  <T_BILL_T_FILENAME> </T_BILL_T_FILENAME>
  <T_BILL_T_LEGTYPE>bill_statewide</T_BILL_T_LEGTYPE>
  <T_BILL_T_RATNUMBERSTRING>HNone</T_BILL_T_RATNUMBERSTRING>
  <T_BILL_T_SECTIONS>[{"SectionUUID":"c78f3190-3ae1-4768-b5f4-35c710118ca0","SectionName":"code_section","SectionNumber":1,"SectionType":"code_section","CodeSections":[{"CodeSectionBookmarkName":"cs_T48C14N40_0f1f9dcef","IsConstitutionSection":false,"Identity":"48-14-40","IsNew":false,"SubSections":[{"Level":1,"Identity":"T48C14N40SA","SubSectionBookmarkName":"ss_T48C14N40SA_lv1_10fbb4afe","IsNewSubSection":false,"SubSectionReplacement":""}],"TitleRelatedTo":"Certain land-disturbing activities exempt from provisions of chapter.","TitleSoAsTo":"","Deleted":false}],"TitleText":"","DisableControls":false,"Deleted":false,"RepealItems":[],"SectionBookmarkName":"bs_num_1_0c5f9a7c0"},{"SectionUUID":"8f03ca95-8faa-4d43-a9c2-8afc498075bd","SectionName":"standard_eff_date_section","SectionNumber":2,"SectionType":"drafting_clause","CodeSections":[],"TitleText":"","DisableControls":false,"Deleted":false,"RepealItems":[],"SectionBookmarkName":"bs_num_2_lastsection"}]</T_BILL_T_SECTIONS>
  <T_BILL_T_SUBJECT>  Land Disturbing Exemptions from Stormwater Management and Sediment Reduction Act</T_BILL_T_SUBJECT>
  <T_BILL_UR_DRAFTER>heatheranderson@scstatehouse.gov</T_BILL_UR_DRAFTER>
  <T_BILL_UR_DRAFTINGASSISTANT>katierogers@scstatehouse.gov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1365</Characters>
  <Application>Microsoft Office Word</Application>
  <DocSecurity>0</DocSecurity>
  <Lines>35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2024-12-04T14:16:00Z</cp:lastPrinted>
  <dcterms:created xsi:type="dcterms:W3CDTF">2024-12-05T13:45:00Z</dcterms:created>
  <dcterms:modified xsi:type="dcterms:W3CDTF">2024-12-05T13:45:00Z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