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Bustos</w:t>
      </w:r>
    </w:p>
    <w:p>
      <w:pPr>
        <w:widowControl w:val="false"/>
        <w:spacing w:after="0"/>
        <w:jc w:val="left"/>
      </w:pPr>
      <w:r>
        <w:rPr>
          <w:rFonts w:ascii="Times New Roman"/>
          <w:sz w:val="22"/>
        </w:rPr>
        <w:t xml:space="preserve">Document Path: LC-0106VR25.docx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Solid Waste Management and Mining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c99cbf53acb34b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874fbcd5f74b4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5FEA" w14:paraId="40FEFADA" w14:textId="5EB1F1CC">
          <w:pPr>
            <w:pStyle w:val="scbilltitle"/>
          </w:pPr>
          <w:r>
            <w:t>TO AMEND THE SOUTH CAROLINA CODE OF LAWS BY ADDING SECTIONS 44‑96‑295 AND 48‑20‑45 SO AS TO PROHIBIT THE DEPARTMENT OF ENVIRONMENTAL SERVICES FROM ISSUING ANY PERMIT FOR THE CONSTRUCTION OF A SOLID WASTE MANAGEMENT FACILITY OR FOR MINING ACTIVITIES, RESPECTIVELY, IF LOCATED WITHIN A CERTAIN PROXIMITY TO A PUBLIC PARK OR OTHER PUBLIC NATURAL AREA.</w:t>
          </w:r>
        </w:p>
      </w:sdtContent>
    </w:sdt>
    <w:bookmarkStart w:name="at_4aab3eac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21dbaa4" w:id="2"/>
      <w:r w:rsidRPr="0094541D">
        <w:t>B</w:t>
      </w:r>
      <w:bookmarkEnd w:id="2"/>
      <w:r w:rsidRPr="0094541D">
        <w:t>e it enacted by the General Assembly of the State of South Carolina:</w:t>
      </w:r>
    </w:p>
    <w:p w:rsidR="007F0714" w:rsidP="007F0714" w:rsidRDefault="007F0714" w14:paraId="75005372" w14:textId="77777777">
      <w:pPr>
        <w:pStyle w:val="scemptyline"/>
      </w:pPr>
    </w:p>
    <w:p w:rsidR="00FA5E91" w:rsidP="00FA5E91" w:rsidRDefault="007F0714" w14:paraId="7B9C5DF0" w14:textId="77777777">
      <w:pPr>
        <w:pStyle w:val="scdirectionallanguage"/>
      </w:pPr>
      <w:bookmarkStart w:name="bs_num_1_568c6b569" w:id="3"/>
      <w:r>
        <w:t>S</w:t>
      </w:r>
      <w:bookmarkEnd w:id="3"/>
      <w:r>
        <w:t>ECTION 1.</w:t>
      </w:r>
      <w:r>
        <w:tab/>
      </w:r>
      <w:bookmarkStart w:name="dl_c51f20339" w:id="4"/>
      <w:r w:rsidR="00FA5E91">
        <w:t>A</w:t>
      </w:r>
      <w:bookmarkEnd w:id="4"/>
      <w:r w:rsidR="00FA5E91">
        <w:t>rticle 2, Chapter 96, Title 44 of the S.C. Code is amended by adding:</w:t>
      </w:r>
    </w:p>
    <w:p w:rsidR="00FA5E91" w:rsidP="00FA5E91" w:rsidRDefault="00FA5E91" w14:paraId="20963E51" w14:textId="77777777">
      <w:pPr>
        <w:pStyle w:val="scnewcodesection"/>
      </w:pPr>
    </w:p>
    <w:p w:rsidR="007F0714" w:rsidP="00FA5E91" w:rsidRDefault="00FA5E91" w14:paraId="726DB9F1" w14:textId="6999E4B2">
      <w:pPr>
        <w:pStyle w:val="scnewcodesection"/>
      </w:pPr>
      <w:r>
        <w:tab/>
      </w:r>
      <w:bookmarkStart w:name="ns_T44C96N295_f495bd3b9" w:id="5"/>
      <w:r>
        <w:t>S</w:t>
      </w:r>
      <w:bookmarkEnd w:id="5"/>
      <w:r>
        <w:t>ection 44‑96‑295.</w:t>
      </w:r>
      <w:r>
        <w:tab/>
      </w:r>
      <w:r w:rsidRPr="00C70743" w:rsidR="00C70743">
        <w:t>Notwithstanding any other provision of law to the contrary, the department is prohibited from issuing a permit for construction of any solid waste management facility including, but not limited to, a landfill, a municipal solid waste landfill, a sanitary landfill, or a solid waste disposal facility, pursuant to this article on land located within two miles of any park, preserve, green space, or other protected natural area owned or managed by the United States, the State, a county, a municipality, another political subdivision, or any other public entity.</w:t>
      </w:r>
    </w:p>
    <w:p w:rsidR="00C70743" w:rsidP="00C70743" w:rsidRDefault="00C70743" w14:paraId="0B0E7D77" w14:textId="77777777">
      <w:pPr>
        <w:pStyle w:val="scemptyline"/>
      </w:pPr>
    </w:p>
    <w:p w:rsidR="00B3058E" w:rsidP="00B3058E" w:rsidRDefault="00C70743" w14:paraId="718EB109" w14:textId="77777777">
      <w:pPr>
        <w:pStyle w:val="scdirectionallanguage"/>
      </w:pPr>
      <w:bookmarkStart w:name="bs_num_2_6088268d1" w:id="6"/>
      <w:r>
        <w:t>S</w:t>
      </w:r>
      <w:bookmarkEnd w:id="6"/>
      <w:r>
        <w:t>ECTION 2.</w:t>
      </w:r>
      <w:r>
        <w:tab/>
      </w:r>
      <w:bookmarkStart w:name="dl_fcbf8d2fe" w:id="7"/>
      <w:r w:rsidR="00B3058E">
        <w:t>C</w:t>
      </w:r>
      <w:bookmarkEnd w:id="7"/>
      <w:r w:rsidR="00B3058E">
        <w:t>hapter 20, Title 48 of the S.C. Code is amended by adding:</w:t>
      </w:r>
    </w:p>
    <w:p w:rsidR="00B3058E" w:rsidP="00B3058E" w:rsidRDefault="00B3058E" w14:paraId="1D2AF0C8" w14:textId="77777777">
      <w:pPr>
        <w:pStyle w:val="scnewcodesection"/>
      </w:pPr>
    </w:p>
    <w:p w:rsidR="00C70743" w:rsidP="00B3058E" w:rsidRDefault="00B3058E" w14:paraId="20048AD8" w14:textId="29E0ABDB">
      <w:pPr>
        <w:pStyle w:val="scnewcodesection"/>
      </w:pPr>
      <w:r>
        <w:tab/>
      </w:r>
      <w:bookmarkStart w:name="ns_T48C20N45_a84edbecc" w:id="8"/>
      <w:r>
        <w:t>S</w:t>
      </w:r>
      <w:bookmarkEnd w:id="8"/>
      <w:r>
        <w:t>ection 48‑20‑45.</w:t>
      </w:r>
      <w:r>
        <w:tab/>
      </w:r>
      <w:r w:rsidRPr="002A5FEA" w:rsidR="002A5FEA">
        <w:t>Notwithstanding any other provision of law to the contrary, the department is prohibited from issuing a certificate of exploration, general mining permit, operating permit, or any other certificate or permit pursuant to this chapter for exploration or mining activities on affected land located within two miles of any park, preserve, green space, or other protected natural area owned or managed by the United States, the State, a county, a municipality, another political subdivision, or any other public entity.</w:t>
      </w:r>
    </w:p>
    <w:p w:rsidRPr="00DF3B44" w:rsidR="007E06BB" w:rsidP="00787433" w:rsidRDefault="007E06BB" w14:paraId="3D8F1FED" w14:textId="45EFEA83">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6E2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1B5F76" w:rsidR="00685035" w:rsidRPr="007B4AF7" w:rsidRDefault="00235D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1672">
              <w:rPr>
                <w:noProof/>
              </w:rPr>
              <w:t>LC-0106VR25.docx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951"/>
    <w:rsid w:val="000050A8"/>
    <w:rsid w:val="00011182"/>
    <w:rsid w:val="00012912"/>
    <w:rsid w:val="00016D42"/>
    <w:rsid w:val="0001745B"/>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152"/>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4728"/>
    <w:rsid w:val="00176122"/>
    <w:rsid w:val="0019025B"/>
    <w:rsid w:val="00192AF7"/>
    <w:rsid w:val="00197366"/>
    <w:rsid w:val="001977E5"/>
    <w:rsid w:val="001A136C"/>
    <w:rsid w:val="001B6DA2"/>
    <w:rsid w:val="001C25EC"/>
    <w:rsid w:val="001E6D04"/>
    <w:rsid w:val="001E74CE"/>
    <w:rsid w:val="001F2A41"/>
    <w:rsid w:val="001F313F"/>
    <w:rsid w:val="001F331D"/>
    <w:rsid w:val="001F394C"/>
    <w:rsid w:val="002038AA"/>
    <w:rsid w:val="002114C8"/>
    <w:rsid w:val="0021166F"/>
    <w:rsid w:val="002162DF"/>
    <w:rsid w:val="00230038"/>
    <w:rsid w:val="00233975"/>
    <w:rsid w:val="00235D73"/>
    <w:rsid w:val="00236D73"/>
    <w:rsid w:val="00242EBF"/>
    <w:rsid w:val="00246535"/>
    <w:rsid w:val="00257F60"/>
    <w:rsid w:val="002625EA"/>
    <w:rsid w:val="00262AC5"/>
    <w:rsid w:val="00264AE9"/>
    <w:rsid w:val="00275AE6"/>
    <w:rsid w:val="002836D8"/>
    <w:rsid w:val="0029096C"/>
    <w:rsid w:val="002A5FEA"/>
    <w:rsid w:val="002A7989"/>
    <w:rsid w:val="002B02F3"/>
    <w:rsid w:val="002B7E36"/>
    <w:rsid w:val="002C3463"/>
    <w:rsid w:val="002D266D"/>
    <w:rsid w:val="002D5B3D"/>
    <w:rsid w:val="002D60BC"/>
    <w:rsid w:val="002D7447"/>
    <w:rsid w:val="002E315A"/>
    <w:rsid w:val="002E4F8C"/>
    <w:rsid w:val="002F560C"/>
    <w:rsid w:val="002F5847"/>
    <w:rsid w:val="0030425A"/>
    <w:rsid w:val="003421F1"/>
    <w:rsid w:val="0034279C"/>
    <w:rsid w:val="00354F64"/>
    <w:rsid w:val="003559A1"/>
    <w:rsid w:val="00361563"/>
    <w:rsid w:val="00371D36"/>
    <w:rsid w:val="00372DF3"/>
    <w:rsid w:val="00373E17"/>
    <w:rsid w:val="003775E6"/>
    <w:rsid w:val="00381998"/>
    <w:rsid w:val="003A5F1C"/>
    <w:rsid w:val="003A6C35"/>
    <w:rsid w:val="003C3E2E"/>
    <w:rsid w:val="003D4A3C"/>
    <w:rsid w:val="003D55B2"/>
    <w:rsid w:val="003E0033"/>
    <w:rsid w:val="003E5452"/>
    <w:rsid w:val="003E7165"/>
    <w:rsid w:val="003E7FF6"/>
    <w:rsid w:val="004046B5"/>
    <w:rsid w:val="00406F27"/>
    <w:rsid w:val="004111E2"/>
    <w:rsid w:val="00413E0D"/>
    <w:rsid w:val="004141B8"/>
    <w:rsid w:val="004203B9"/>
    <w:rsid w:val="00431A02"/>
    <w:rsid w:val="00432135"/>
    <w:rsid w:val="004409C3"/>
    <w:rsid w:val="00446987"/>
    <w:rsid w:val="00446D28"/>
    <w:rsid w:val="004527C7"/>
    <w:rsid w:val="00455E30"/>
    <w:rsid w:val="00466CD0"/>
    <w:rsid w:val="00472C8E"/>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6CBD"/>
    <w:rsid w:val="004E7DDE"/>
    <w:rsid w:val="004F0090"/>
    <w:rsid w:val="004F172C"/>
    <w:rsid w:val="005002ED"/>
    <w:rsid w:val="00500DBC"/>
    <w:rsid w:val="005079F2"/>
    <w:rsid w:val="005102BE"/>
    <w:rsid w:val="00523F7F"/>
    <w:rsid w:val="00524D54"/>
    <w:rsid w:val="0054531B"/>
    <w:rsid w:val="00546C24"/>
    <w:rsid w:val="005476FF"/>
    <w:rsid w:val="005516F6"/>
    <w:rsid w:val="00552842"/>
    <w:rsid w:val="00554E89"/>
    <w:rsid w:val="00556A84"/>
    <w:rsid w:val="00556D79"/>
    <w:rsid w:val="0056277F"/>
    <w:rsid w:val="00564B58"/>
    <w:rsid w:val="00571DC1"/>
    <w:rsid w:val="00572281"/>
    <w:rsid w:val="005753F9"/>
    <w:rsid w:val="005801DD"/>
    <w:rsid w:val="005870AF"/>
    <w:rsid w:val="00592A40"/>
    <w:rsid w:val="005A28BC"/>
    <w:rsid w:val="005A5377"/>
    <w:rsid w:val="005B7817"/>
    <w:rsid w:val="005C06C8"/>
    <w:rsid w:val="005C23D7"/>
    <w:rsid w:val="005C40EB"/>
    <w:rsid w:val="005D02B4"/>
    <w:rsid w:val="005D3013"/>
    <w:rsid w:val="005E1E50"/>
    <w:rsid w:val="005E2B9C"/>
    <w:rsid w:val="005E3332"/>
    <w:rsid w:val="005F451C"/>
    <w:rsid w:val="005F76B0"/>
    <w:rsid w:val="00604429"/>
    <w:rsid w:val="006067B0"/>
    <w:rsid w:val="00606A8B"/>
    <w:rsid w:val="00611EBA"/>
    <w:rsid w:val="006213A8"/>
    <w:rsid w:val="00623BEA"/>
    <w:rsid w:val="006347E9"/>
    <w:rsid w:val="00640C87"/>
    <w:rsid w:val="006454BB"/>
    <w:rsid w:val="00657CF4"/>
    <w:rsid w:val="00660165"/>
    <w:rsid w:val="00661463"/>
    <w:rsid w:val="00663B8D"/>
    <w:rsid w:val="00663E00"/>
    <w:rsid w:val="00664F48"/>
    <w:rsid w:val="00664FAD"/>
    <w:rsid w:val="0067345B"/>
    <w:rsid w:val="00683986"/>
    <w:rsid w:val="00685035"/>
    <w:rsid w:val="00685770"/>
    <w:rsid w:val="00690DBA"/>
    <w:rsid w:val="006964F9"/>
    <w:rsid w:val="006A36E3"/>
    <w:rsid w:val="006A395F"/>
    <w:rsid w:val="006A65E2"/>
    <w:rsid w:val="006B37BD"/>
    <w:rsid w:val="006C092D"/>
    <w:rsid w:val="006C099D"/>
    <w:rsid w:val="006C18F0"/>
    <w:rsid w:val="006C7E01"/>
    <w:rsid w:val="006D2170"/>
    <w:rsid w:val="006D64A5"/>
    <w:rsid w:val="006E0935"/>
    <w:rsid w:val="006E353F"/>
    <w:rsid w:val="006E35AB"/>
    <w:rsid w:val="00711AA9"/>
    <w:rsid w:val="00722155"/>
    <w:rsid w:val="007227F1"/>
    <w:rsid w:val="0072384D"/>
    <w:rsid w:val="00726E20"/>
    <w:rsid w:val="00737F19"/>
    <w:rsid w:val="00782BF8"/>
    <w:rsid w:val="00783C75"/>
    <w:rsid w:val="007849D9"/>
    <w:rsid w:val="00785494"/>
    <w:rsid w:val="00787433"/>
    <w:rsid w:val="007A10F1"/>
    <w:rsid w:val="007A27F4"/>
    <w:rsid w:val="007A3D50"/>
    <w:rsid w:val="007A75D9"/>
    <w:rsid w:val="007B2D29"/>
    <w:rsid w:val="007B412F"/>
    <w:rsid w:val="007B4AF7"/>
    <w:rsid w:val="007B4DBF"/>
    <w:rsid w:val="007C5458"/>
    <w:rsid w:val="007D2C67"/>
    <w:rsid w:val="007E06BB"/>
    <w:rsid w:val="007F0714"/>
    <w:rsid w:val="007F50D1"/>
    <w:rsid w:val="00816D52"/>
    <w:rsid w:val="00831048"/>
    <w:rsid w:val="00834030"/>
    <w:rsid w:val="00834272"/>
    <w:rsid w:val="0084386F"/>
    <w:rsid w:val="0085105F"/>
    <w:rsid w:val="00856179"/>
    <w:rsid w:val="008625C1"/>
    <w:rsid w:val="00864FCF"/>
    <w:rsid w:val="0087671D"/>
    <w:rsid w:val="008806F9"/>
    <w:rsid w:val="00887957"/>
    <w:rsid w:val="008919F6"/>
    <w:rsid w:val="008A57E3"/>
    <w:rsid w:val="008B525D"/>
    <w:rsid w:val="008B5BF4"/>
    <w:rsid w:val="008C0CEE"/>
    <w:rsid w:val="008C1B18"/>
    <w:rsid w:val="008D46EC"/>
    <w:rsid w:val="008E0E25"/>
    <w:rsid w:val="008E61A1"/>
    <w:rsid w:val="00901672"/>
    <w:rsid w:val="009031EF"/>
    <w:rsid w:val="00917EA3"/>
    <w:rsid w:val="00917EE0"/>
    <w:rsid w:val="00921C89"/>
    <w:rsid w:val="00926966"/>
    <w:rsid w:val="00926D03"/>
    <w:rsid w:val="00934036"/>
    <w:rsid w:val="00934889"/>
    <w:rsid w:val="009424DC"/>
    <w:rsid w:val="0094541D"/>
    <w:rsid w:val="009473EA"/>
    <w:rsid w:val="00954E7E"/>
    <w:rsid w:val="009554D9"/>
    <w:rsid w:val="009572F9"/>
    <w:rsid w:val="00960D0F"/>
    <w:rsid w:val="00973E26"/>
    <w:rsid w:val="0098366F"/>
    <w:rsid w:val="00983A03"/>
    <w:rsid w:val="00986063"/>
    <w:rsid w:val="00991F67"/>
    <w:rsid w:val="00992876"/>
    <w:rsid w:val="009A0DCE"/>
    <w:rsid w:val="009A22CD"/>
    <w:rsid w:val="009A3E4B"/>
    <w:rsid w:val="009B35FD"/>
    <w:rsid w:val="009B6815"/>
    <w:rsid w:val="009C15B3"/>
    <w:rsid w:val="009C6092"/>
    <w:rsid w:val="009D2879"/>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C01"/>
    <w:rsid w:val="00A504A7"/>
    <w:rsid w:val="00A52388"/>
    <w:rsid w:val="00A53677"/>
    <w:rsid w:val="00A53BF2"/>
    <w:rsid w:val="00A60D68"/>
    <w:rsid w:val="00A73EFA"/>
    <w:rsid w:val="00A77A3B"/>
    <w:rsid w:val="00A8257D"/>
    <w:rsid w:val="00A85FFB"/>
    <w:rsid w:val="00A90336"/>
    <w:rsid w:val="00A92F6F"/>
    <w:rsid w:val="00A97523"/>
    <w:rsid w:val="00AA7824"/>
    <w:rsid w:val="00AB0FA3"/>
    <w:rsid w:val="00AB73BF"/>
    <w:rsid w:val="00AC335C"/>
    <w:rsid w:val="00AC463E"/>
    <w:rsid w:val="00AD3BE2"/>
    <w:rsid w:val="00AD3E3D"/>
    <w:rsid w:val="00AE1EE4"/>
    <w:rsid w:val="00AE2984"/>
    <w:rsid w:val="00AE36EC"/>
    <w:rsid w:val="00AE7406"/>
    <w:rsid w:val="00AF1688"/>
    <w:rsid w:val="00AF46E6"/>
    <w:rsid w:val="00AF5139"/>
    <w:rsid w:val="00B06EDA"/>
    <w:rsid w:val="00B1161F"/>
    <w:rsid w:val="00B11661"/>
    <w:rsid w:val="00B3058E"/>
    <w:rsid w:val="00B32B4D"/>
    <w:rsid w:val="00B4137E"/>
    <w:rsid w:val="00B41629"/>
    <w:rsid w:val="00B528D8"/>
    <w:rsid w:val="00B54DF7"/>
    <w:rsid w:val="00B56223"/>
    <w:rsid w:val="00B5674D"/>
    <w:rsid w:val="00B56E79"/>
    <w:rsid w:val="00B57AA7"/>
    <w:rsid w:val="00B637AA"/>
    <w:rsid w:val="00B63BE2"/>
    <w:rsid w:val="00B671B4"/>
    <w:rsid w:val="00B7592C"/>
    <w:rsid w:val="00B809D3"/>
    <w:rsid w:val="00B84B66"/>
    <w:rsid w:val="00B85475"/>
    <w:rsid w:val="00B9090A"/>
    <w:rsid w:val="00B92196"/>
    <w:rsid w:val="00B9228D"/>
    <w:rsid w:val="00B929EC"/>
    <w:rsid w:val="00BA0D99"/>
    <w:rsid w:val="00BB0725"/>
    <w:rsid w:val="00BC408A"/>
    <w:rsid w:val="00BC5023"/>
    <w:rsid w:val="00BC556C"/>
    <w:rsid w:val="00BC6A7C"/>
    <w:rsid w:val="00BD42DA"/>
    <w:rsid w:val="00BD4684"/>
    <w:rsid w:val="00BE08A7"/>
    <w:rsid w:val="00BE4391"/>
    <w:rsid w:val="00BF3B02"/>
    <w:rsid w:val="00BF3E48"/>
    <w:rsid w:val="00C15F1B"/>
    <w:rsid w:val="00C16288"/>
    <w:rsid w:val="00C17D1D"/>
    <w:rsid w:val="00C26736"/>
    <w:rsid w:val="00C33534"/>
    <w:rsid w:val="00C41C95"/>
    <w:rsid w:val="00C45923"/>
    <w:rsid w:val="00C543E7"/>
    <w:rsid w:val="00C70225"/>
    <w:rsid w:val="00C70743"/>
    <w:rsid w:val="00C72198"/>
    <w:rsid w:val="00C73C7D"/>
    <w:rsid w:val="00C75005"/>
    <w:rsid w:val="00C8784D"/>
    <w:rsid w:val="00C970DF"/>
    <w:rsid w:val="00CA7E71"/>
    <w:rsid w:val="00CB2673"/>
    <w:rsid w:val="00CB701D"/>
    <w:rsid w:val="00CC1ABF"/>
    <w:rsid w:val="00CC3F0E"/>
    <w:rsid w:val="00CC6FFC"/>
    <w:rsid w:val="00CD08C9"/>
    <w:rsid w:val="00CD1FE8"/>
    <w:rsid w:val="00CD38CD"/>
    <w:rsid w:val="00CD3E0C"/>
    <w:rsid w:val="00CD5565"/>
    <w:rsid w:val="00CD5971"/>
    <w:rsid w:val="00CD616C"/>
    <w:rsid w:val="00CE3574"/>
    <w:rsid w:val="00CF68D6"/>
    <w:rsid w:val="00CF7B4A"/>
    <w:rsid w:val="00D009F8"/>
    <w:rsid w:val="00D078DA"/>
    <w:rsid w:val="00D14995"/>
    <w:rsid w:val="00D204F2"/>
    <w:rsid w:val="00D2455C"/>
    <w:rsid w:val="00D25023"/>
    <w:rsid w:val="00D27F8C"/>
    <w:rsid w:val="00D3104C"/>
    <w:rsid w:val="00D33843"/>
    <w:rsid w:val="00D54A6F"/>
    <w:rsid w:val="00D57D57"/>
    <w:rsid w:val="00D62E42"/>
    <w:rsid w:val="00D73E0F"/>
    <w:rsid w:val="00D772FB"/>
    <w:rsid w:val="00D960AB"/>
    <w:rsid w:val="00DA1AA0"/>
    <w:rsid w:val="00DA512B"/>
    <w:rsid w:val="00DB0964"/>
    <w:rsid w:val="00DB1E6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EDF"/>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0F82"/>
    <w:rsid w:val="00F22EC0"/>
    <w:rsid w:val="00F25C47"/>
    <w:rsid w:val="00F27D7B"/>
    <w:rsid w:val="00F31D34"/>
    <w:rsid w:val="00F342A1"/>
    <w:rsid w:val="00F36FBA"/>
    <w:rsid w:val="00F37B94"/>
    <w:rsid w:val="00F44D36"/>
    <w:rsid w:val="00F45459"/>
    <w:rsid w:val="00F46262"/>
    <w:rsid w:val="00F4795D"/>
    <w:rsid w:val="00F50A61"/>
    <w:rsid w:val="00F525CD"/>
    <w:rsid w:val="00F5286C"/>
    <w:rsid w:val="00F52E12"/>
    <w:rsid w:val="00F638CA"/>
    <w:rsid w:val="00F657C5"/>
    <w:rsid w:val="00F851EA"/>
    <w:rsid w:val="00F900B4"/>
    <w:rsid w:val="00FA0F2E"/>
    <w:rsid w:val="00FA4DB1"/>
    <w:rsid w:val="00FA5E91"/>
    <w:rsid w:val="00FB3F2A"/>
    <w:rsid w:val="00FC3593"/>
    <w:rsid w:val="00FC386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77E5"/>
    <w:rPr>
      <w:rFonts w:ascii="Times New Roman" w:hAnsi="Times New Roman"/>
      <w:b w:val="0"/>
      <w:i w:val="0"/>
      <w:sz w:val="22"/>
    </w:rPr>
  </w:style>
  <w:style w:type="paragraph" w:styleId="NoSpacing">
    <w:name w:val="No Spacing"/>
    <w:uiPriority w:val="1"/>
    <w:qFormat/>
    <w:rsid w:val="001977E5"/>
    <w:pPr>
      <w:spacing w:after="0" w:line="240" w:lineRule="auto"/>
    </w:pPr>
  </w:style>
  <w:style w:type="paragraph" w:customStyle="1" w:styleId="scemptylineheader">
    <w:name w:val="sc_emptyline_header"/>
    <w:qFormat/>
    <w:rsid w:val="001977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77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77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77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77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77E5"/>
    <w:rPr>
      <w:color w:val="808080"/>
    </w:rPr>
  </w:style>
  <w:style w:type="paragraph" w:customStyle="1" w:styleId="scdirectionallanguage">
    <w:name w:val="sc_directional_language"/>
    <w:qFormat/>
    <w:rsid w:val="001977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77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77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77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77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77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77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77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77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77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77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77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77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77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77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77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77E5"/>
    <w:rPr>
      <w:rFonts w:ascii="Times New Roman" w:hAnsi="Times New Roman"/>
      <w:color w:val="auto"/>
      <w:sz w:val="22"/>
    </w:rPr>
  </w:style>
  <w:style w:type="paragraph" w:customStyle="1" w:styleId="scclippagebillheader">
    <w:name w:val="sc_clip_page_bill_header"/>
    <w:qFormat/>
    <w:rsid w:val="001977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77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77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7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7E5"/>
    <w:rPr>
      <w:lang w:val="en-US"/>
    </w:rPr>
  </w:style>
  <w:style w:type="paragraph" w:styleId="Footer">
    <w:name w:val="footer"/>
    <w:basedOn w:val="Normal"/>
    <w:link w:val="FooterChar"/>
    <w:uiPriority w:val="99"/>
    <w:unhideWhenUsed/>
    <w:rsid w:val="00197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E5"/>
    <w:rPr>
      <w:lang w:val="en-US"/>
    </w:rPr>
  </w:style>
  <w:style w:type="paragraph" w:styleId="ListParagraph">
    <w:name w:val="List Paragraph"/>
    <w:basedOn w:val="Normal"/>
    <w:uiPriority w:val="34"/>
    <w:qFormat/>
    <w:rsid w:val="001977E5"/>
    <w:pPr>
      <w:ind w:left="720"/>
      <w:contextualSpacing/>
    </w:pPr>
  </w:style>
  <w:style w:type="paragraph" w:customStyle="1" w:styleId="scbillfooter">
    <w:name w:val="sc_bill_footer"/>
    <w:qFormat/>
    <w:rsid w:val="001977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77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77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77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77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77E5"/>
    <w:pPr>
      <w:widowControl w:val="0"/>
      <w:suppressAutoHyphens/>
      <w:spacing w:after="0" w:line="360" w:lineRule="auto"/>
    </w:pPr>
    <w:rPr>
      <w:rFonts w:ascii="Times New Roman" w:hAnsi="Times New Roman"/>
      <w:lang w:val="en-US"/>
    </w:rPr>
  </w:style>
  <w:style w:type="paragraph" w:customStyle="1" w:styleId="sctableln">
    <w:name w:val="sc_table_ln"/>
    <w:qFormat/>
    <w:rsid w:val="001977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77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77E5"/>
    <w:rPr>
      <w:strike/>
      <w:dstrike w:val="0"/>
    </w:rPr>
  </w:style>
  <w:style w:type="character" w:customStyle="1" w:styleId="scinsert">
    <w:name w:val="sc_insert"/>
    <w:uiPriority w:val="1"/>
    <w:qFormat/>
    <w:rsid w:val="001977E5"/>
    <w:rPr>
      <w:caps w:val="0"/>
      <w:smallCaps w:val="0"/>
      <w:strike w:val="0"/>
      <w:dstrike w:val="0"/>
      <w:vanish w:val="0"/>
      <w:u w:val="single"/>
      <w:vertAlign w:val="baseline"/>
    </w:rPr>
  </w:style>
  <w:style w:type="character" w:customStyle="1" w:styleId="scinsertred">
    <w:name w:val="sc_insert_red"/>
    <w:uiPriority w:val="1"/>
    <w:qFormat/>
    <w:rsid w:val="001977E5"/>
    <w:rPr>
      <w:caps w:val="0"/>
      <w:smallCaps w:val="0"/>
      <w:strike w:val="0"/>
      <w:dstrike w:val="0"/>
      <w:vanish w:val="0"/>
      <w:color w:val="FF0000"/>
      <w:u w:val="single"/>
      <w:vertAlign w:val="baseline"/>
    </w:rPr>
  </w:style>
  <w:style w:type="character" w:customStyle="1" w:styleId="scinsertblue">
    <w:name w:val="sc_insert_blue"/>
    <w:uiPriority w:val="1"/>
    <w:qFormat/>
    <w:rsid w:val="001977E5"/>
    <w:rPr>
      <w:caps w:val="0"/>
      <w:smallCaps w:val="0"/>
      <w:strike w:val="0"/>
      <w:dstrike w:val="0"/>
      <w:vanish w:val="0"/>
      <w:color w:val="0070C0"/>
      <w:u w:val="single"/>
      <w:vertAlign w:val="baseline"/>
    </w:rPr>
  </w:style>
  <w:style w:type="character" w:customStyle="1" w:styleId="scstrikered">
    <w:name w:val="sc_strike_red"/>
    <w:uiPriority w:val="1"/>
    <w:qFormat/>
    <w:rsid w:val="001977E5"/>
    <w:rPr>
      <w:strike/>
      <w:dstrike w:val="0"/>
      <w:color w:val="FF0000"/>
    </w:rPr>
  </w:style>
  <w:style w:type="character" w:customStyle="1" w:styleId="scstrikeblue">
    <w:name w:val="sc_strike_blue"/>
    <w:uiPriority w:val="1"/>
    <w:qFormat/>
    <w:rsid w:val="001977E5"/>
    <w:rPr>
      <w:strike/>
      <w:dstrike w:val="0"/>
      <w:color w:val="0070C0"/>
    </w:rPr>
  </w:style>
  <w:style w:type="character" w:customStyle="1" w:styleId="scinsertbluenounderline">
    <w:name w:val="sc_insert_blue_no_underline"/>
    <w:uiPriority w:val="1"/>
    <w:qFormat/>
    <w:rsid w:val="001977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77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77E5"/>
    <w:rPr>
      <w:strike/>
      <w:dstrike w:val="0"/>
      <w:color w:val="0070C0"/>
      <w:lang w:val="en-US"/>
    </w:rPr>
  </w:style>
  <w:style w:type="character" w:customStyle="1" w:styleId="scstrikerednoncodified">
    <w:name w:val="sc_strike_red_non_codified"/>
    <w:uiPriority w:val="1"/>
    <w:qFormat/>
    <w:rsid w:val="001977E5"/>
    <w:rPr>
      <w:strike/>
      <w:dstrike w:val="0"/>
      <w:color w:val="FF0000"/>
    </w:rPr>
  </w:style>
  <w:style w:type="paragraph" w:customStyle="1" w:styleId="scbillsiglines">
    <w:name w:val="sc_bill_sig_lines"/>
    <w:qFormat/>
    <w:rsid w:val="001977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77E5"/>
    <w:rPr>
      <w:bdr w:val="none" w:sz="0" w:space="0" w:color="auto"/>
      <w:shd w:val="clear" w:color="auto" w:fill="FEC6C6"/>
    </w:rPr>
  </w:style>
  <w:style w:type="character" w:customStyle="1" w:styleId="screstoreblue">
    <w:name w:val="sc_restore_blue"/>
    <w:uiPriority w:val="1"/>
    <w:qFormat/>
    <w:rsid w:val="001977E5"/>
    <w:rPr>
      <w:color w:val="4472C4" w:themeColor="accent1"/>
      <w:bdr w:val="none" w:sz="0" w:space="0" w:color="auto"/>
      <w:shd w:val="clear" w:color="auto" w:fill="auto"/>
    </w:rPr>
  </w:style>
  <w:style w:type="character" w:customStyle="1" w:styleId="screstorered">
    <w:name w:val="sc_restore_red"/>
    <w:uiPriority w:val="1"/>
    <w:qFormat/>
    <w:rsid w:val="001977E5"/>
    <w:rPr>
      <w:color w:val="FF0000"/>
      <w:bdr w:val="none" w:sz="0" w:space="0" w:color="auto"/>
      <w:shd w:val="clear" w:color="auto" w:fill="auto"/>
    </w:rPr>
  </w:style>
  <w:style w:type="character" w:customStyle="1" w:styleId="scstrikenewblue">
    <w:name w:val="sc_strike_new_blue"/>
    <w:uiPriority w:val="1"/>
    <w:qFormat/>
    <w:rsid w:val="001977E5"/>
    <w:rPr>
      <w:strike w:val="0"/>
      <w:dstrike/>
      <w:color w:val="0070C0"/>
      <w:u w:val="none"/>
    </w:rPr>
  </w:style>
  <w:style w:type="character" w:customStyle="1" w:styleId="scstrikenewred">
    <w:name w:val="sc_strike_new_red"/>
    <w:uiPriority w:val="1"/>
    <w:qFormat/>
    <w:rsid w:val="001977E5"/>
    <w:rPr>
      <w:strike w:val="0"/>
      <w:dstrike/>
      <w:color w:val="FF0000"/>
      <w:u w:val="none"/>
    </w:rPr>
  </w:style>
  <w:style w:type="character" w:customStyle="1" w:styleId="scamendsenate">
    <w:name w:val="sc_amend_senate"/>
    <w:uiPriority w:val="1"/>
    <w:qFormat/>
    <w:rsid w:val="001977E5"/>
    <w:rPr>
      <w:bdr w:val="none" w:sz="0" w:space="0" w:color="auto"/>
      <w:shd w:val="clear" w:color="auto" w:fill="FFF2CC" w:themeFill="accent4" w:themeFillTint="33"/>
    </w:rPr>
  </w:style>
  <w:style w:type="character" w:customStyle="1" w:styleId="scamendhouse">
    <w:name w:val="sc_amend_house"/>
    <w:uiPriority w:val="1"/>
    <w:qFormat/>
    <w:rsid w:val="001977E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3&amp;session=126&amp;summary=B" TargetMode="External" Id="Rc99cbf53acb34b19" /><Relationship Type="http://schemas.openxmlformats.org/officeDocument/2006/relationships/hyperlink" Target="https://www.scstatehouse.gov/sess126_2025-2026/prever/3503_20241205.docx" TargetMode="External" Id="R08874fbcd5f74b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3152"/>
    <w:rsid w:val="000C5BC7"/>
    <w:rsid w:val="000F401F"/>
    <w:rsid w:val="00140B15"/>
    <w:rsid w:val="001B20DA"/>
    <w:rsid w:val="001C48FD"/>
    <w:rsid w:val="001E6D04"/>
    <w:rsid w:val="002A7C8A"/>
    <w:rsid w:val="002D4365"/>
    <w:rsid w:val="003E4FBC"/>
    <w:rsid w:val="003F4940"/>
    <w:rsid w:val="004E2BB5"/>
    <w:rsid w:val="00571DC1"/>
    <w:rsid w:val="00580C56"/>
    <w:rsid w:val="005870AF"/>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b0850132-df9d-4677-8867-2107682905a5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2024-12-03T16:28:24.352268-05:00</T_BILL_DT_VERSION>
  <T_BILL_D_PREFILEDATE>2024-12-05</T_BILL_D_PREFILEDATE>
  <T_BILL_N_INTERNALVERSIONNUMBER>1</T_BILL_N_INTERNALVERSIONNUMBER>
  <T_BILL_N_SESSION>126</T_BILL_N_SESSION>
  <T_BILL_N_VERSIONNUMBER>1</T_BILL_N_VERSIONNUMBER>
  <T_BILL_N_YEAR>2025</T_BILL_N_YEAR>
  <T_BILL_REQUEST_REQUEST>5216373d-9432-40b0-9c05-c1691da91aea</T_BILL_REQUEST_REQUEST>
  <T_BILL_R_ORIGINALDRAFT>5429e54d-73ce-4c70-93d8-c84f5d91b03d</T_BILL_R_ORIGINALDRAFT>
  <T_BILL_SPONSOR_SPONSOR>74bef6f0-7690-435d-b22b-bbef3db3616c</T_BILL_SPONSOR_SPONSOR>
  <T_BILL_T_BILLNAME>[3503]</T_BILL_T_BILLNAME>
  <T_BILL_T_BILLNUMBER>3503</T_BILL_T_BILLNUMBER>
  <T_BILL_T_BILLTITLE>TO AMEND THE SOUTH CAROLINA CODE OF LAWS BY ADDING SECTIONS 44‑96‑295 AND 48‑20‑45 SO AS TO PROHIBIT THE DEPARTMENT OF ENVIRONMENTAL SERVICES FROM ISSUING ANY PERMIT FOR THE CONSTRUCTION OF A SOLID WASTE MANAGEMENT FACILITY OR FOR MINING ACTIVITIES, RESPECTIVELY, IF LOCATED WITHIN A CERTAIN PROXIMITY TO A PUBLIC PARK OR OTHER PUBLIC NATURAL AREA.</T_BILL_T_BILLTITLE>
  <T_BILL_T_CHAMBER>house</T_BILL_T_CHAMBER>
  <T_BILL_T_FILENAME> </T_BILL_T_FILENAME>
  <T_BILL_T_LEGTYPE>bill_statewide</T_BILL_T_LEGTYPE>
  <T_BILL_T_RATNUMBERSTRING>HNone</T_BILL_T_RATNUMBERSTRING>
  <T_BILL_T_SECTIONS>[{"SectionUUID":"886adf52-6009-4e96-89d0-2857e2be7da8","SectionName":"code_section","SectionNumber":1,"SectionType":"code_section","CodeSections":[{"CodeSectionBookmarkName":"ns_T44C96N295_f495bd3b9","IsConstitutionSection":false,"Identity":"44-96-295","IsNew":true,"SubSections":[],"TitleRelatedTo":"","TitleSoAsTo":"","Deleted":false}],"TitleText":"BY ADDING SECTIONS 44-96-295 AND 48-20-45 SO AS TO PROHIBIT THE DEPARTMENT OF ENVIRONMENTAL SERVICES FROM ISSUING ANY PERMIT FOR THE CONSTRUCTION OF A SOLID WASTE MANAGEMENT FACILITY OR FOR MINING ACTIVITIES, RESPECTIVELY, IF LOCATED WITHIN A CERTAIN PROXIMITY TO A PUBLIC PARK OR OTHER PUBLIC NATURAL AREA","DisableControls":false,"Deleted":false,"RepealItems":[],"SectionBookmarkName":"bs_num_1_568c6b569"},{"SectionUUID":"f2787049-c31d-44b7-a116-4f0ea5d2450a","SectionName":"code_section","SectionNumber":2,"SectionType":"code_section","CodeSections":[{"CodeSectionBookmarkName":"ns_T48C20N45_a84edbecc","IsConstitutionSection":false,"Identity":"48-20-45","IsNew":true,"SubSections":[],"TitleRelatedTo":"","TitleSoAsTo":"","Deleted":false}],"TitleText":"","DisableControls":false,"Deleted":false,"RepealItems":[],"SectionBookmarkName":"bs_num_2_6088268d1"},{"SectionUUID":"8f03ca95-8faa-4d43-a9c2-8afc498075bd","SectionName":"standard_eff_date_section","SectionNumber":3,"SectionType":"drafting_clause","CodeSections":[],"TitleText":"","DisableControls":false,"Deleted":false,"RepealItems":[],"SectionBookmarkName":"bs_num_3_lastsection"}]</T_BILL_T_SECTIONS>
  <T_BILL_T_SUBJECT>Solid Waste Management and Mining</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2024-12-04T14:42:00Z</cp:lastPrinted>
  <dcterms:created xsi:type="dcterms:W3CDTF">2024-12-05T15:21:00Z</dcterms:created>
  <dcterms:modified xsi:type="dcterms:W3CDTF">2024-12-05T15:21:00Z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