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LC-0197WAB25.docx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certificate renewal credit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1d8287772134a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8749a4556e4f5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75B0A" w:rsidRDefault="00432135" w14:paraId="47642A99" w14:textId="15DD0CE7">
      <w:pPr>
        <w:pStyle w:val="scemptylineheader"/>
      </w:pPr>
    </w:p>
    <w:p w:rsidRPr="00BB0725" w:rsidR="00A73EFA" w:rsidP="00075B0A" w:rsidRDefault="00A73EFA" w14:paraId="7B72410E" w14:textId="5C44B9AF">
      <w:pPr>
        <w:pStyle w:val="scemptylineheader"/>
      </w:pPr>
    </w:p>
    <w:p w:rsidRPr="00BB0725" w:rsidR="00A73EFA" w:rsidP="00075B0A" w:rsidRDefault="00A73EFA" w14:paraId="6AD935C9" w14:textId="53944F28">
      <w:pPr>
        <w:pStyle w:val="scemptylineheader"/>
      </w:pPr>
    </w:p>
    <w:p w:rsidRPr="00DF3B44" w:rsidR="00A73EFA" w:rsidP="00075B0A" w:rsidRDefault="00A73EFA" w14:paraId="51A98227" w14:textId="7BAD9089">
      <w:pPr>
        <w:pStyle w:val="scemptylineheader"/>
      </w:pPr>
    </w:p>
    <w:p w:rsidRPr="00DF3B44" w:rsidR="00A73EFA" w:rsidP="00075B0A" w:rsidRDefault="00A73EFA" w14:paraId="3858851A" w14:textId="4C8EE442">
      <w:pPr>
        <w:pStyle w:val="scemptylineheader"/>
      </w:pPr>
    </w:p>
    <w:p w:rsidRPr="00DF3B44" w:rsidR="00A73EFA" w:rsidP="00075B0A" w:rsidRDefault="00A73EFA" w14:paraId="4E3DDE20" w14:textId="20D7A7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6E36" w14:paraId="40FEFADA" w14:textId="2F5C6907">
          <w:pPr>
            <w:pStyle w:val="scbilltitle"/>
          </w:pPr>
          <w:r>
            <w:t>TO AMEND THE SOUTH CAROLINA CODE OF LAWS BY ADDING SECTION 59‑26‑42 SO AS TO 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TO PROVIDE ANNUAL COMPLETION OF THE PROGRAM DURING EACH YEAR OF A PROFESSIONAL EDUCATOR CERTIFICATE RENEWAL CYCLE WILL SATISFY ALL RENEWAL CREDIT REQUIREMENTS FOR EDUCATOR PROFESSIONAL CERTIFICATE RENEWAL IN THAT CYCLE</w:t>
          </w:r>
          <w:r w:rsidR="001D32B8">
            <w:t>,</w:t>
          </w:r>
          <w:r>
            <w:t xml:space="preserve"> AMONG OTHER THINGS</w:t>
          </w:r>
          <w:r w:rsidR="00212586">
            <w:t>, AND TO PROVIDE FOR THE APPLICATION OF THIS REQUIREMENT TO CERTIFICATE RENEWAL CYCLES THAT BEGIN AFTER JUNE 30, 2026 AND CERTIFICATE RENEWAL CYCLES THAT BEGAN BEFORE JUNE 30, 2026</w:t>
          </w:r>
          <w:r>
            <w:t>.</w:t>
          </w:r>
        </w:p>
      </w:sdtContent>
    </w:sdt>
    <w:bookmarkStart w:name="at_83bc701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888b757" w:id="1"/>
      <w:r w:rsidRPr="0094541D">
        <w:t>B</w:t>
      </w:r>
      <w:bookmarkEnd w:id="1"/>
      <w:r w:rsidRPr="0094541D">
        <w:t>e it enacted by the General Assembly of the State of South Carolina:</w:t>
      </w:r>
    </w:p>
    <w:p w:rsidR="00622683" w:rsidP="00622683" w:rsidRDefault="00622683" w14:paraId="630748D4" w14:textId="77777777">
      <w:pPr>
        <w:pStyle w:val="scemptyline"/>
      </w:pPr>
    </w:p>
    <w:p w:rsidR="00E627FE" w:rsidP="00E627FE" w:rsidRDefault="00622683" w14:paraId="7E478B37" w14:textId="77777777">
      <w:pPr>
        <w:pStyle w:val="scdirectionallanguage"/>
      </w:pPr>
      <w:bookmarkStart w:name="bs_num_1_1bd24b146" w:id="2"/>
      <w:r>
        <w:t>S</w:t>
      </w:r>
      <w:bookmarkEnd w:id="2"/>
      <w:r>
        <w:t>ECTION 1.</w:t>
      </w:r>
      <w:r>
        <w:tab/>
      </w:r>
      <w:bookmarkStart w:name="dl_d0712cf4e" w:id="3"/>
      <w:r w:rsidR="00E627FE">
        <w:t>C</w:t>
      </w:r>
      <w:bookmarkEnd w:id="3"/>
      <w:r w:rsidR="00E627FE">
        <w:t>hapter 26, Title 59 of the S.C. Code is amended by adding:</w:t>
      </w:r>
    </w:p>
    <w:p w:rsidR="00E627FE" w:rsidP="00E627FE" w:rsidRDefault="00E627FE" w14:paraId="45910868" w14:textId="77777777">
      <w:pPr>
        <w:pStyle w:val="scnewcodesection"/>
      </w:pPr>
    </w:p>
    <w:p w:rsidR="00536E36" w:rsidP="00536E36" w:rsidRDefault="00E627FE" w14:paraId="4E960BA5" w14:textId="5CDB6358">
      <w:pPr>
        <w:pStyle w:val="scnewcodesection"/>
      </w:pPr>
      <w:r>
        <w:tab/>
      </w:r>
      <w:bookmarkStart w:name="ns_T59C26N42_6f87a8c1b" w:id="4"/>
      <w:r>
        <w:t>S</w:t>
      </w:r>
      <w:bookmarkEnd w:id="4"/>
      <w:r>
        <w:t>ection 59‑26‑42.</w:t>
      </w:r>
      <w:r>
        <w:tab/>
      </w:r>
      <w:bookmarkStart w:name="ss_T59C26N42SA_lv1_433516bcf" w:id="5"/>
      <w:r w:rsidR="00536E36">
        <w:t>(</w:t>
      </w:r>
      <w:bookmarkEnd w:id="5"/>
      <w:r w:rsidR="00536E36">
        <w:t xml:space="preserve">A) The State Department of Education shall annually develop and approve guidelines for a uniform, intensive, and prolonged professional development program that includes coursework, certification, and endorsement requirements in all teaching areas, </w:t>
      </w:r>
      <w:r w:rsidR="00965073">
        <w:t>that</w:t>
      </w:r>
      <w:r w:rsidR="00536E36">
        <w:t>:</w:t>
      </w:r>
    </w:p>
    <w:p w:rsidR="00536E36" w:rsidP="00536E36" w:rsidRDefault="00536E36" w14:paraId="6D49861D" w14:textId="4A695482">
      <w:pPr>
        <w:pStyle w:val="scnewcodesection"/>
      </w:pPr>
      <w:r>
        <w:tab/>
      </w:r>
      <w:r>
        <w:tab/>
      </w:r>
      <w:bookmarkStart w:name="ss_T59C26N42S1_lv2_47a57893b" w:id="6"/>
      <w:r>
        <w:t>(</w:t>
      </w:r>
      <w:bookmarkEnd w:id="6"/>
      <w:r>
        <w:t>1) integrates all existing statutory requirements for professional development in this State including</w:t>
      </w:r>
      <w:r w:rsidR="0099648F">
        <w:t>,</w:t>
      </w:r>
      <w:r>
        <w:t xml:space="preserve"> but not limited to</w:t>
      </w:r>
      <w:r w:rsidR="0099648F">
        <w:t>,</w:t>
      </w:r>
      <w:r>
        <w:t xml:space="preserve"> those found in Section 59‑1‑425(A</w:t>
      </w:r>
      <w:proofErr w:type="gramStart"/>
      <w:r>
        <w:t>);</w:t>
      </w:r>
      <w:proofErr w:type="gramEnd"/>
    </w:p>
    <w:p w:rsidR="00536E36" w:rsidP="00536E36" w:rsidRDefault="00536E36" w14:paraId="38AB0A2F" w14:textId="1CB2D6A0">
      <w:pPr>
        <w:pStyle w:val="scnewcodesection"/>
      </w:pPr>
      <w:r>
        <w:tab/>
      </w:r>
      <w:r>
        <w:tab/>
      </w:r>
      <w:bookmarkStart w:name="ss_T59C26N42S2_lv2_7bd8a1469" w:id="7"/>
      <w:r>
        <w:t>(</w:t>
      </w:r>
      <w:bookmarkEnd w:id="7"/>
      <w:r>
        <w:t>2) all districts, working with the department, annually shall provide and require as in‑service training to teachers employed in the district at no cost to the teacher; and</w:t>
      </w:r>
    </w:p>
    <w:p w:rsidR="00D96A8A" w:rsidP="00536E36" w:rsidRDefault="00536E36" w14:paraId="6C541D72" w14:textId="77777777">
      <w:pPr>
        <w:pStyle w:val="scnewcodesection"/>
      </w:pPr>
      <w:r>
        <w:tab/>
      </w:r>
      <w:r>
        <w:tab/>
      </w:r>
      <w:bookmarkStart w:name="ss_T59C26N42S3_lv2_75de2183f" w:id="8"/>
      <w:r>
        <w:t>(</w:t>
      </w:r>
      <w:bookmarkEnd w:id="8"/>
      <w:r>
        <w:t xml:space="preserve">3) all certified teachers in the district annually shall complete. </w:t>
      </w:r>
    </w:p>
    <w:p w:rsidR="00536E36" w:rsidP="00536E36" w:rsidRDefault="00D96A8A" w14:paraId="14B28C76" w14:textId="3FFBE31C">
      <w:pPr>
        <w:pStyle w:val="scnewcodesection"/>
      </w:pPr>
      <w:r>
        <w:tab/>
      </w:r>
      <w:bookmarkStart w:name="ss_T59C26N42SB_lv1_5cdd0dddf" w:id="9"/>
      <w:r>
        <w:t>(</w:t>
      </w:r>
      <w:bookmarkEnd w:id="9"/>
      <w:r>
        <w:t xml:space="preserve">B) </w:t>
      </w:r>
      <w:r w:rsidR="00536E36">
        <w:t>Successful completion of th</w:t>
      </w:r>
      <w:r>
        <w:t>e</w:t>
      </w:r>
      <w:r w:rsidR="00536E36">
        <w:t xml:space="preserve"> professional development program in each year of a renewal cycle </w:t>
      </w:r>
      <w:r>
        <w:t>that begins after June 30, 2026</w:t>
      </w:r>
      <w:r w:rsidR="00A86A3F">
        <w:t>,</w:t>
      </w:r>
      <w:bookmarkStart w:name="open_doc_here" w:id="10"/>
      <w:bookmarkEnd w:id="10"/>
      <w:r>
        <w:t xml:space="preserve"> </w:t>
      </w:r>
      <w:r w:rsidR="00536E36">
        <w:t>will satisfy all renewal credit requirements for the certificate, and no additional renewal credit requirements may apply.</w:t>
      </w:r>
      <w:r w:rsidR="00C628F7">
        <w:t xml:space="preserve"> </w:t>
      </w:r>
      <w:r>
        <w:t>For renewal cycles in progress before June 30, 2026, each year of completing the professional development program between that date and the final year of their renewal cycle will suffice to satisfy all renewal credit requirements for that cycle, and no additional renewal credit requirements may apply.</w:t>
      </w:r>
    </w:p>
    <w:p w:rsidR="00536E36" w:rsidP="00536E36" w:rsidRDefault="00536E36" w14:paraId="20C3471D" w14:textId="44778C66">
      <w:pPr>
        <w:pStyle w:val="scnewcodesection"/>
      </w:pPr>
      <w:r>
        <w:tab/>
      </w:r>
      <w:bookmarkStart w:name="ss_T59C26N42SC_lv1_43e18dbb3" w:id="11"/>
      <w:r>
        <w:t>(</w:t>
      </w:r>
      <w:bookmarkEnd w:id="11"/>
      <w:r w:rsidR="00D96A8A">
        <w:t>C</w:t>
      </w:r>
      <w:r>
        <w:t>)</w:t>
      </w:r>
      <w:bookmarkStart w:name="ss_T59C26N42S1_lv2_732efecc5" w:id="12"/>
      <w:r>
        <w:t>(</w:t>
      </w:r>
      <w:bookmarkEnd w:id="12"/>
      <w:r>
        <w:t>1) The provisions of this section apply notwithstanding any:</w:t>
      </w:r>
    </w:p>
    <w:p w:rsidR="00536E36" w:rsidP="00536E36" w:rsidRDefault="00536E36" w14:paraId="7E8BD882" w14:textId="12A827B8">
      <w:pPr>
        <w:pStyle w:val="scnewcodesection"/>
      </w:pPr>
      <w:r>
        <w:lastRenderedPageBreak/>
        <w:tab/>
      </w:r>
      <w:r>
        <w:tab/>
      </w:r>
      <w:r>
        <w:tab/>
      </w:r>
      <w:bookmarkStart w:name="ss_T59C26N42Sa_lv3_4642beaf8" w:id="13"/>
      <w:r>
        <w:t>(</w:t>
      </w:r>
      <w:bookmarkEnd w:id="13"/>
      <w:r>
        <w:t>a) regulation concerning the renewal of educator professional credentials; or</w:t>
      </w:r>
    </w:p>
    <w:p w:rsidR="00536E36" w:rsidP="00536E36" w:rsidRDefault="00536E36" w14:paraId="55FDDD2D" w14:textId="76AAEAF5">
      <w:pPr>
        <w:pStyle w:val="scnewcodesection"/>
      </w:pPr>
      <w:r>
        <w:tab/>
      </w:r>
      <w:r>
        <w:tab/>
      </w:r>
      <w:r>
        <w:tab/>
      </w:r>
      <w:bookmarkStart w:name="ss_T59C26N42Sb_lv3_c8ee7b4e3" w:id="14"/>
      <w:r>
        <w:t>(</w:t>
      </w:r>
      <w:bookmarkEnd w:id="14"/>
      <w:r>
        <w:t>b) the Certificate Renewal Plan developed by the teacher certification office and approved by the State Board of Education, or any similarl</w:t>
      </w:r>
      <w:r w:rsidR="00965073">
        <w:t xml:space="preserve">y </w:t>
      </w:r>
      <w:r>
        <w:t>purposed plan that regulates the renewal of professional educator certificates in this State.</w:t>
      </w:r>
    </w:p>
    <w:p w:rsidR="00622683" w:rsidP="00536E36" w:rsidRDefault="00536E36" w14:paraId="737CE84E" w14:textId="62D7A1A9">
      <w:pPr>
        <w:pStyle w:val="scnewcodesection"/>
      </w:pPr>
      <w:r>
        <w:tab/>
      </w:r>
      <w:r>
        <w:tab/>
      </w:r>
      <w:bookmarkStart w:name="ss_T59C26N42S2_lv2_1b8dbfb4f" w:id="15"/>
      <w:r>
        <w:t>(</w:t>
      </w:r>
      <w:bookmarkEnd w:id="15"/>
      <w:r>
        <w:t>2) To the extent a conflict exists between the provisions of this section and a regulation or renewal plan provided in item (1), the provisions of this section must prevail.</w:t>
      </w:r>
    </w:p>
    <w:p w:rsidRPr="00DF3B44" w:rsidR="007E06BB" w:rsidP="00787433" w:rsidRDefault="007E06BB" w14:paraId="3D8F1FED" w14:textId="59B1405C">
      <w:pPr>
        <w:pStyle w:val="scemptyline"/>
      </w:pPr>
    </w:p>
    <w:p w:rsidRPr="00DF3B44" w:rsidR="007A10F1" w:rsidP="007A10F1" w:rsidRDefault="00E27805" w14:paraId="0E9393B4" w14:textId="10437F65">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 xml:space="preserve">This act takes effect upon </w:t>
      </w:r>
      <w:r w:rsidR="00212586">
        <w:t>on July 1, 2026</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3A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E076EB" w:rsidR="00685035" w:rsidRPr="007B4AF7" w:rsidRDefault="00FD0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A0E">
              <w:rPr>
                <w:noProof/>
              </w:rPr>
              <w:t>LC-0197WAB25.docx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61"/>
    <w:rsid w:val="00026421"/>
    <w:rsid w:val="00030409"/>
    <w:rsid w:val="000327AE"/>
    <w:rsid w:val="00037F04"/>
    <w:rsid w:val="000404BF"/>
    <w:rsid w:val="00044B84"/>
    <w:rsid w:val="00045F4A"/>
    <w:rsid w:val="000479D0"/>
    <w:rsid w:val="00053C97"/>
    <w:rsid w:val="0006464F"/>
    <w:rsid w:val="00066B54"/>
    <w:rsid w:val="00072FCD"/>
    <w:rsid w:val="00074A4F"/>
    <w:rsid w:val="00075B0A"/>
    <w:rsid w:val="00077B65"/>
    <w:rsid w:val="0008364D"/>
    <w:rsid w:val="000864A3"/>
    <w:rsid w:val="000A33AE"/>
    <w:rsid w:val="000A3C25"/>
    <w:rsid w:val="000B4C02"/>
    <w:rsid w:val="000B5B4A"/>
    <w:rsid w:val="000B692E"/>
    <w:rsid w:val="000B7FE1"/>
    <w:rsid w:val="000C3E88"/>
    <w:rsid w:val="000C46B9"/>
    <w:rsid w:val="000C58E4"/>
    <w:rsid w:val="000C6F9A"/>
    <w:rsid w:val="000D2F44"/>
    <w:rsid w:val="000D33E4"/>
    <w:rsid w:val="000E578A"/>
    <w:rsid w:val="000F2250"/>
    <w:rsid w:val="0010329A"/>
    <w:rsid w:val="00105756"/>
    <w:rsid w:val="001164F9"/>
    <w:rsid w:val="0011719C"/>
    <w:rsid w:val="00122C80"/>
    <w:rsid w:val="001249B7"/>
    <w:rsid w:val="00124F7D"/>
    <w:rsid w:val="00140049"/>
    <w:rsid w:val="0014439B"/>
    <w:rsid w:val="001512DE"/>
    <w:rsid w:val="00151C33"/>
    <w:rsid w:val="00171601"/>
    <w:rsid w:val="001730EB"/>
    <w:rsid w:val="00173276"/>
    <w:rsid w:val="00176122"/>
    <w:rsid w:val="0019025B"/>
    <w:rsid w:val="00192AF7"/>
    <w:rsid w:val="00197366"/>
    <w:rsid w:val="001A136C"/>
    <w:rsid w:val="001B6DA2"/>
    <w:rsid w:val="001C25EC"/>
    <w:rsid w:val="001D0F8D"/>
    <w:rsid w:val="001D32B8"/>
    <w:rsid w:val="001F11BA"/>
    <w:rsid w:val="001F2A41"/>
    <w:rsid w:val="001F313F"/>
    <w:rsid w:val="001F331D"/>
    <w:rsid w:val="001F394C"/>
    <w:rsid w:val="001F78A6"/>
    <w:rsid w:val="002038AA"/>
    <w:rsid w:val="002114C8"/>
    <w:rsid w:val="0021166F"/>
    <w:rsid w:val="00212586"/>
    <w:rsid w:val="002162DF"/>
    <w:rsid w:val="00230038"/>
    <w:rsid w:val="00233975"/>
    <w:rsid w:val="00236D73"/>
    <w:rsid w:val="00246535"/>
    <w:rsid w:val="00257F60"/>
    <w:rsid w:val="002625EA"/>
    <w:rsid w:val="00262AC5"/>
    <w:rsid w:val="00264AE9"/>
    <w:rsid w:val="00275AE6"/>
    <w:rsid w:val="002836D8"/>
    <w:rsid w:val="002A026F"/>
    <w:rsid w:val="002A7989"/>
    <w:rsid w:val="002B02F3"/>
    <w:rsid w:val="002C3463"/>
    <w:rsid w:val="002D266D"/>
    <w:rsid w:val="002D5B3D"/>
    <w:rsid w:val="002D7447"/>
    <w:rsid w:val="002E315A"/>
    <w:rsid w:val="002E4F8C"/>
    <w:rsid w:val="002E5532"/>
    <w:rsid w:val="002F560C"/>
    <w:rsid w:val="002F5847"/>
    <w:rsid w:val="00301D92"/>
    <w:rsid w:val="0030425A"/>
    <w:rsid w:val="003421F1"/>
    <w:rsid w:val="0034279C"/>
    <w:rsid w:val="00354F64"/>
    <w:rsid w:val="003559A1"/>
    <w:rsid w:val="00361563"/>
    <w:rsid w:val="00364E61"/>
    <w:rsid w:val="00371D36"/>
    <w:rsid w:val="00373E17"/>
    <w:rsid w:val="003775E6"/>
    <w:rsid w:val="00381998"/>
    <w:rsid w:val="00382AFF"/>
    <w:rsid w:val="00382C5C"/>
    <w:rsid w:val="00392CDD"/>
    <w:rsid w:val="003A557A"/>
    <w:rsid w:val="003A5F1C"/>
    <w:rsid w:val="003B4D47"/>
    <w:rsid w:val="003C2CF4"/>
    <w:rsid w:val="003C3E2E"/>
    <w:rsid w:val="003D1A34"/>
    <w:rsid w:val="003D4A3C"/>
    <w:rsid w:val="003D55B2"/>
    <w:rsid w:val="003E0033"/>
    <w:rsid w:val="003E5452"/>
    <w:rsid w:val="003E7165"/>
    <w:rsid w:val="003E7FF6"/>
    <w:rsid w:val="004046B5"/>
    <w:rsid w:val="00406F27"/>
    <w:rsid w:val="004141B8"/>
    <w:rsid w:val="004165A6"/>
    <w:rsid w:val="004203B9"/>
    <w:rsid w:val="00421235"/>
    <w:rsid w:val="00432135"/>
    <w:rsid w:val="00433A66"/>
    <w:rsid w:val="00446987"/>
    <w:rsid w:val="00446D28"/>
    <w:rsid w:val="00466CD0"/>
    <w:rsid w:val="004707CC"/>
    <w:rsid w:val="00473583"/>
    <w:rsid w:val="00477F32"/>
    <w:rsid w:val="00481850"/>
    <w:rsid w:val="004851A0"/>
    <w:rsid w:val="0048627F"/>
    <w:rsid w:val="004932AB"/>
    <w:rsid w:val="00494BEF"/>
    <w:rsid w:val="004A5512"/>
    <w:rsid w:val="004A6BE5"/>
    <w:rsid w:val="004B0C18"/>
    <w:rsid w:val="004B2D0D"/>
    <w:rsid w:val="004B53DF"/>
    <w:rsid w:val="004C1A04"/>
    <w:rsid w:val="004C20BC"/>
    <w:rsid w:val="004C5C9A"/>
    <w:rsid w:val="004D1442"/>
    <w:rsid w:val="004D15C2"/>
    <w:rsid w:val="004D2A0E"/>
    <w:rsid w:val="004D3DCB"/>
    <w:rsid w:val="004E1946"/>
    <w:rsid w:val="004E66E9"/>
    <w:rsid w:val="004E7DDE"/>
    <w:rsid w:val="004F0090"/>
    <w:rsid w:val="004F172C"/>
    <w:rsid w:val="004F6C6C"/>
    <w:rsid w:val="004F7C49"/>
    <w:rsid w:val="005002ED"/>
    <w:rsid w:val="00500DBC"/>
    <w:rsid w:val="00501BF1"/>
    <w:rsid w:val="00504269"/>
    <w:rsid w:val="005056C8"/>
    <w:rsid w:val="005102BE"/>
    <w:rsid w:val="00523F7F"/>
    <w:rsid w:val="00524D54"/>
    <w:rsid w:val="00532E3C"/>
    <w:rsid w:val="00536E36"/>
    <w:rsid w:val="00542FA2"/>
    <w:rsid w:val="0054531B"/>
    <w:rsid w:val="00546C24"/>
    <w:rsid w:val="005476FF"/>
    <w:rsid w:val="005516F6"/>
    <w:rsid w:val="00552842"/>
    <w:rsid w:val="005542C9"/>
    <w:rsid w:val="00554E89"/>
    <w:rsid w:val="00564B58"/>
    <w:rsid w:val="00572281"/>
    <w:rsid w:val="005801DD"/>
    <w:rsid w:val="00592A40"/>
    <w:rsid w:val="005A28BC"/>
    <w:rsid w:val="005A5377"/>
    <w:rsid w:val="005B7817"/>
    <w:rsid w:val="005C06C8"/>
    <w:rsid w:val="005C23D7"/>
    <w:rsid w:val="005C389A"/>
    <w:rsid w:val="005C40EB"/>
    <w:rsid w:val="005C4E1D"/>
    <w:rsid w:val="005D02B4"/>
    <w:rsid w:val="005D27FF"/>
    <w:rsid w:val="005D3013"/>
    <w:rsid w:val="005E1E50"/>
    <w:rsid w:val="005E2B9C"/>
    <w:rsid w:val="005E3332"/>
    <w:rsid w:val="005F76B0"/>
    <w:rsid w:val="00604429"/>
    <w:rsid w:val="006067B0"/>
    <w:rsid w:val="00606A8B"/>
    <w:rsid w:val="00610CCC"/>
    <w:rsid w:val="00611EBA"/>
    <w:rsid w:val="006213A8"/>
    <w:rsid w:val="00622683"/>
    <w:rsid w:val="00623BEA"/>
    <w:rsid w:val="0062547B"/>
    <w:rsid w:val="0063004E"/>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0BA"/>
    <w:rsid w:val="006964F9"/>
    <w:rsid w:val="00696C85"/>
    <w:rsid w:val="006A395F"/>
    <w:rsid w:val="006A65E2"/>
    <w:rsid w:val="006B37BD"/>
    <w:rsid w:val="006C092D"/>
    <w:rsid w:val="006C099D"/>
    <w:rsid w:val="006C18F0"/>
    <w:rsid w:val="006C2B10"/>
    <w:rsid w:val="006C7E01"/>
    <w:rsid w:val="006D64A5"/>
    <w:rsid w:val="006E0935"/>
    <w:rsid w:val="006E353F"/>
    <w:rsid w:val="006E35AB"/>
    <w:rsid w:val="0070563B"/>
    <w:rsid w:val="00711AA9"/>
    <w:rsid w:val="00714A93"/>
    <w:rsid w:val="00722155"/>
    <w:rsid w:val="00737F19"/>
    <w:rsid w:val="0074495A"/>
    <w:rsid w:val="0074536A"/>
    <w:rsid w:val="0077508F"/>
    <w:rsid w:val="00775577"/>
    <w:rsid w:val="00776FA8"/>
    <w:rsid w:val="00780A90"/>
    <w:rsid w:val="00782BF8"/>
    <w:rsid w:val="00783C75"/>
    <w:rsid w:val="007849D9"/>
    <w:rsid w:val="00787433"/>
    <w:rsid w:val="007A06DF"/>
    <w:rsid w:val="007A10F1"/>
    <w:rsid w:val="007A3D50"/>
    <w:rsid w:val="007B2D29"/>
    <w:rsid w:val="007B412F"/>
    <w:rsid w:val="007B4AF7"/>
    <w:rsid w:val="007B4DBF"/>
    <w:rsid w:val="007C3AC0"/>
    <w:rsid w:val="007C5458"/>
    <w:rsid w:val="007D2C67"/>
    <w:rsid w:val="007D7A29"/>
    <w:rsid w:val="007E06BB"/>
    <w:rsid w:val="007F50D1"/>
    <w:rsid w:val="008115E5"/>
    <w:rsid w:val="0081457A"/>
    <w:rsid w:val="00816D52"/>
    <w:rsid w:val="00831048"/>
    <w:rsid w:val="00831F86"/>
    <w:rsid w:val="00834272"/>
    <w:rsid w:val="00860F44"/>
    <w:rsid w:val="008625C1"/>
    <w:rsid w:val="00875A87"/>
    <w:rsid w:val="0087671D"/>
    <w:rsid w:val="008806F9"/>
    <w:rsid w:val="00887957"/>
    <w:rsid w:val="008A57E3"/>
    <w:rsid w:val="008B4844"/>
    <w:rsid w:val="008B5BF4"/>
    <w:rsid w:val="008C0CEE"/>
    <w:rsid w:val="008C1B18"/>
    <w:rsid w:val="008D46EC"/>
    <w:rsid w:val="008E0E25"/>
    <w:rsid w:val="008E61A1"/>
    <w:rsid w:val="009031EF"/>
    <w:rsid w:val="00912A68"/>
    <w:rsid w:val="00917EA3"/>
    <w:rsid w:val="00917EE0"/>
    <w:rsid w:val="00921C89"/>
    <w:rsid w:val="00926966"/>
    <w:rsid w:val="00926D03"/>
    <w:rsid w:val="00934036"/>
    <w:rsid w:val="00934889"/>
    <w:rsid w:val="0094541D"/>
    <w:rsid w:val="009473EA"/>
    <w:rsid w:val="00954E7E"/>
    <w:rsid w:val="009554D9"/>
    <w:rsid w:val="009572F9"/>
    <w:rsid w:val="00960D0F"/>
    <w:rsid w:val="00965073"/>
    <w:rsid w:val="0098366F"/>
    <w:rsid w:val="00983A03"/>
    <w:rsid w:val="00986063"/>
    <w:rsid w:val="00987B71"/>
    <w:rsid w:val="00991A4D"/>
    <w:rsid w:val="00991F67"/>
    <w:rsid w:val="00992876"/>
    <w:rsid w:val="0099648F"/>
    <w:rsid w:val="009976A8"/>
    <w:rsid w:val="009A0DCE"/>
    <w:rsid w:val="009A22CD"/>
    <w:rsid w:val="009A3E4B"/>
    <w:rsid w:val="009B35FD"/>
    <w:rsid w:val="009B6764"/>
    <w:rsid w:val="009B6815"/>
    <w:rsid w:val="009B70F5"/>
    <w:rsid w:val="009D2967"/>
    <w:rsid w:val="009D3C2B"/>
    <w:rsid w:val="009E2800"/>
    <w:rsid w:val="009E4191"/>
    <w:rsid w:val="009F2AB1"/>
    <w:rsid w:val="009F4FAF"/>
    <w:rsid w:val="009F68F1"/>
    <w:rsid w:val="00A04529"/>
    <w:rsid w:val="00A0584B"/>
    <w:rsid w:val="00A17135"/>
    <w:rsid w:val="00A21A6F"/>
    <w:rsid w:val="00A24E56"/>
    <w:rsid w:val="00A26A62"/>
    <w:rsid w:val="00A33BF6"/>
    <w:rsid w:val="00A35A9B"/>
    <w:rsid w:val="00A4070E"/>
    <w:rsid w:val="00A40CA0"/>
    <w:rsid w:val="00A504A7"/>
    <w:rsid w:val="00A504FA"/>
    <w:rsid w:val="00A53677"/>
    <w:rsid w:val="00A53BF2"/>
    <w:rsid w:val="00A60D68"/>
    <w:rsid w:val="00A73EFA"/>
    <w:rsid w:val="00A77A3B"/>
    <w:rsid w:val="00A856EE"/>
    <w:rsid w:val="00A86A3F"/>
    <w:rsid w:val="00A92F6F"/>
    <w:rsid w:val="00A97523"/>
    <w:rsid w:val="00AA7824"/>
    <w:rsid w:val="00AB0FA3"/>
    <w:rsid w:val="00AB73BF"/>
    <w:rsid w:val="00AC335C"/>
    <w:rsid w:val="00AC463E"/>
    <w:rsid w:val="00AD3BE2"/>
    <w:rsid w:val="00AD3E3D"/>
    <w:rsid w:val="00AD7049"/>
    <w:rsid w:val="00AE1EE4"/>
    <w:rsid w:val="00AE36EC"/>
    <w:rsid w:val="00AE7406"/>
    <w:rsid w:val="00AF1688"/>
    <w:rsid w:val="00AF46E6"/>
    <w:rsid w:val="00AF5139"/>
    <w:rsid w:val="00B06EDA"/>
    <w:rsid w:val="00B1161F"/>
    <w:rsid w:val="00B11661"/>
    <w:rsid w:val="00B143E9"/>
    <w:rsid w:val="00B32B4D"/>
    <w:rsid w:val="00B4137E"/>
    <w:rsid w:val="00B41B37"/>
    <w:rsid w:val="00B52DF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DF2"/>
    <w:rsid w:val="00BB0725"/>
    <w:rsid w:val="00BC408A"/>
    <w:rsid w:val="00BC5023"/>
    <w:rsid w:val="00BC556C"/>
    <w:rsid w:val="00BD42DA"/>
    <w:rsid w:val="00BD4684"/>
    <w:rsid w:val="00BD6D15"/>
    <w:rsid w:val="00BD79AC"/>
    <w:rsid w:val="00BE08A7"/>
    <w:rsid w:val="00BE4391"/>
    <w:rsid w:val="00BF3E48"/>
    <w:rsid w:val="00C15F1B"/>
    <w:rsid w:val="00C16288"/>
    <w:rsid w:val="00C17D1D"/>
    <w:rsid w:val="00C318F2"/>
    <w:rsid w:val="00C422AA"/>
    <w:rsid w:val="00C45923"/>
    <w:rsid w:val="00C46E6E"/>
    <w:rsid w:val="00C543E7"/>
    <w:rsid w:val="00C559F5"/>
    <w:rsid w:val="00C628F7"/>
    <w:rsid w:val="00C70225"/>
    <w:rsid w:val="00C72198"/>
    <w:rsid w:val="00C73C7D"/>
    <w:rsid w:val="00C75005"/>
    <w:rsid w:val="00C816F3"/>
    <w:rsid w:val="00C970DF"/>
    <w:rsid w:val="00CA7E71"/>
    <w:rsid w:val="00CB2673"/>
    <w:rsid w:val="00CB282E"/>
    <w:rsid w:val="00CB701D"/>
    <w:rsid w:val="00CC3F0E"/>
    <w:rsid w:val="00CD08C9"/>
    <w:rsid w:val="00CD1FE8"/>
    <w:rsid w:val="00CD38CD"/>
    <w:rsid w:val="00CD3E0C"/>
    <w:rsid w:val="00CD5565"/>
    <w:rsid w:val="00CD616C"/>
    <w:rsid w:val="00CF68D6"/>
    <w:rsid w:val="00CF7B4A"/>
    <w:rsid w:val="00D009F8"/>
    <w:rsid w:val="00D078DA"/>
    <w:rsid w:val="00D105A3"/>
    <w:rsid w:val="00D14995"/>
    <w:rsid w:val="00D2008F"/>
    <w:rsid w:val="00D204F2"/>
    <w:rsid w:val="00D2455C"/>
    <w:rsid w:val="00D25023"/>
    <w:rsid w:val="00D27F8C"/>
    <w:rsid w:val="00D33843"/>
    <w:rsid w:val="00D3640C"/>
    <w:rsid w:val="00D54A6F"/>
    <w:rsid w:val="00D55F34"/>
    <w:rsid w:val="00D57D57"/>
    <w:rsid w:val="00D60F9E"/>
    <w:rsid w:val="00D62E42"/>
    <w:rsid w:val="00D772FB"/>
    <w:rsid w:val="00D96A8A"/>
    <w:rsid w:val="00D9787E"/>
    <w:rsid w:val="00DA1AA0"/>
    <w:rsid w:val="00DA512B"/>
    <w:rsid w:val="00DC3A6E"/>
    <w:rsid w:val="00DC3ED1"/>
    <w:rsid w:val="00DC44A8"/>
    <w:rsid w:val="00DE4BEE"/>
    <w:rsid w:val="00DE5B3D"/>
    <w:rsid w:val="00DE7112"/>
    <w:rsid w:val="00DF19BE"/>
    <w:rsid w:val="00DF3B44"/>
    <w:rsid w:val="00E0197B"/>
    <w:rsid w:val="00E1372E"/>
    <w:rsid w:val="00E21D30"/>
    <w:rsid w:val="00E24D9A"/>
    <w:rsid w:val="00E27805"/>
    <w:rsid w:val="00E27A11"/>
    <w:rsid w:val="00E30497"/>
    <w:rsid w:val="00E358A2"/>
    <w:rsid w:val="00E35C9A"/>
    <w:rsid w:val="00E3771B"/>
    <w:rsid w:val="00E40979"/>
    <w:rsid w:val="00E43F26"/>
    <w:rsid w:val="00E52A36"/>
    <w:rsid w:val="00E627FE"/>
    <w:rsid w:val="00E6378B"/>
    <w:rsid w:val="00E63EC3"/>
    <w:rsid w:val="00E653DA"/>
    <w:rsid w:val="00E65958"/>
    <w:rsid w:val="00E82437"/>
    <w:rsid w:val="00E84FE5"/>
    <w:rsid w:val="00E879A5"/>
    <w:rsid w:val="00E879FC"/>
    <w:rsid w:val="00EA0E82"/>
    <w:rsid w:val="00EA2574"/>
    <w:rsid w:val="00EA2F1F"/>
    <w:rsid w:val="00EA3F2E"/>
    <w:rsid w:val="00EA57EC"/>
    <w:rsid w:val="00EA6208"/>
    <w:rsid w:val="00EB120E"/>
    <w:rsid w:val="00EB34C8"/>
    <w:rsid w:val="00EB46E2"/>
    <w:rsid w:val="00EC0045"/>
    <w:rsid w:val="00EC3E32"/>
    <w:rsid w:val="00EC70E2"/>
    <w:rsid w:val="00ED430C"/>
    <w:rsid w:val="00ED452E"/>
    <w:rsid w:val="00EE3CDA"/>
    <w:rsid w:val="00EF37A8"/>
    <w:rsid w:val="00EF5292"/>
    <w:rsid w:val="00EF531F"/>
    <w:rsid w:val="00F0391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0BF4"/>
    <w:rsid w:val="00FD117D"/>
    <w:rsid w:val="00FD72E3"/>
    <w:rsid w:val="00FE06FC"/>
    <w:rsid w:val="00FF0315"/>
    <w:rsid w:val="00FF1F7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4269"/>
    <w:rPr>
      <w:rFonts w:ascii="Times New Roman" w:hAnsi="Times New Roman"/>
      <w:b w:val="0"/>
      <w:i w:val="0"/>
      <w:sz w:val="22"/>
    </w:rPr>
  </w:style>
  <w:style w:type="paragraph" w:styleId="NoSpacing">
    <w:name w:val="No Spacing"/>
    <w:uiPriority w:val="1"/>
    <w:qFormat/>
    <w:rsid w:val="00504269"/>
    <w:pPr>
      <w:spacing w:after="0" w:line="240" w:lineRule="auto"/>
    </w:pPr>
  </w:style>
  <w:style w:type="paragraph" w:customStyle="1" w:styleId="scemptylineheader">
    <w:name w:val="sc_emptyline_header"/>
    <w:qFormat/>
    <w:rsid w:val="005042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42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42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42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42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4269"/>
    <w:rPr>
      <w:color w:val="808080"/>
    </w:rPr>
  </w:style>
  <w:style w:type="paragraph" w:customStyle="1" w:styleId="scdirectionallanguage">
    <w:name w:val="sc_directional_language"/>
    <w:qFormat/>
    <w:rsid w:val="005042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42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42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42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42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42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42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42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42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42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42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42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42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42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42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42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4269"/>
    <w:rPr>
      <w:rFonts w:ascii="Times New Roman" w:hAnsi="Times New Roman"/>
      <w:color w:val="auto"/>
      <w:sz w:val="22"/>
    </w:rPr>
  </w:style>
  <w:style w:type="paragraph" w:customStyle="1" w:styleId="scclippagebillheader">
    <w:name w:val="sc_clip_page_bill_header"/>
    <w:qFormat/>
    <w:rsid w:val="005042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42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42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269"/>
    <w:rPr>
      <w:lang w:val="en-US"/>
    </w:rPr>
  </w:style>
  <w:style w:type="paragraph" w:styleId="Footer">
    <w:name w:val="footer"/>
    <w:basedOn w:val="Normal"/>
    <w:link w:val="FooterChar"/>
    <w:uiPriority w:val="99"/>
    <w:unhideWhenUsed/>
    <w:rsid w:val="0050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269"/>
    <w:rPr>
      <w:lang w:val="en-US"/>
    </w:rPr>
  </w:style>
  <w:style w:type="paragraph" w:styleId="ListParagraph">
    <w:name w:val="List Paragraph"/>
    <w:basedOn w:val="Normal"/>
    <w:uiPriority w:val="34"/>
    <w:qFormat/>
    <w:rsid w:val="00504269"/>
    <w:pPr>
      <w:ind w:left="720"/>
      <w:contextualSpacing/>
    </w:pPr>
  </w:style>
  <w:style w:type="paragraph" w:customStyle="1" w:styleId="scbillfooter">
    <w:name w:val="sc_bill_footer"/>
    <w:qFormat/>
    <w:rsid w:val="005042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42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42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42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42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4269"/>
    <w:pPr>
      <w:widowControl w:val="0"/>
      <w:suppressAutoHyphens/>
      <w:spacing w:after="0" w:line="360" w:lineRule="auto"/>
    </w:pPr>
    <w:rPr>
      <w:rFonts w:ascii="Times New Roman" w:hAnsi="Times New Roman"/>
      <w:lang w:val="en-US"/>
    </w:rPr>
  </w:style>
  <w:style w:type="paragraph" w:customStyle="1" w:styleId="sctableln">
    <w:name w:val="sc_table_ln"/>
    <w:qFormat/>
    <w:rsid w:val="005042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42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4269"/>
    <w:rPr>
      <w:strike/>
      <w:dstrike w:val="0"/>
    </w:rPr>
  </w:style>
  <w:style w:type="character" w:customStyle="1" w:styleId="scinsert">
    <w:name w:val="sc_insert"/>
    <w:uiPriority w:val="1"/>
    <w:qFormat/>
    <w:rsid w:val="00504269"/>
    <w:rPr>
      <w:caps w:val="0"/>
      <w:smallCaps w:val="0"/>
      <w:strike w:val="0"/>
      <w:dstrike w:val="0"/>
      <w:vanish w:val="0"/>
      <w:u w:val="single"/>
      <w:vertAlign w:val="baseline"/>
    </w:rPr>
  </w:style>
  <w:style w:type="character" w:customStyle="1" w:styleId="scinsertred">
    <w:name w:val="sc_insert_red"/>
    <w:uiPriority w:val="1"/>
    <w:qFormat/>
    <w:rsid w:val="00504269"/>
    <w:rPr>
      <w:caps w:val="0"/>
      <w:smallCaps w:val="0"/>
      <w:strike w:val="0"/>
      <w:dstrike w:val="0"/>
      <w:vanish w:val="0"/>
      <w:color w:val="FF0000"/>
      <w:u w:val="single"/>
      <w:vertAlign w:val="baseline"/>
    </w:rPr>
  </w:style>
  <w:style w:type="character" w:customStyle="1" w:styleId="scinsertblue">
    <w:name w:val="sc_insert_blue"/>
    <w:uiPriority w:val="1"/>
    <w:qFormat/>
    <w:rsid w:val="00504269"/>
    <w:rPr>
      <w:caps w:val="0"/>
      <w:smallCaps w:val="0"/>
      <w:strike w:val="0"/>
      <w:dstrike w:val="0"/>
      <w:vanish w:val="0"/>
      <w:color w:val="0070C0"/>
      <w:u w:val="single"/>
      <w:vertAlign w:val="baseline"/>
    </w:rPr>
  </w:style>
  <w:style w:type="character" w:customStyle="1" w:styleId="scstrikered">
    <w:name w:val="sc_strike_red"/>
    <w:uiPriority w:val="1"/>
    <w:qFormat/>
    <w:rsid w:val="00504269"/>
    <w:rPr>
      <w:strike/>
      <w:dstrike w:val="0"/>
      <w:color w:val="FF0000"/>
    </w:rPr>
  </w:style>
  <w:style w:type="character" w:customStyle="1" w:styleId="scstrikeblue">
    <w:name w:val="sc_strike_blue"/>
    <w:uiPriority w:val="1"/>
    <w:qFormat/>
    <w:rsid w:val="00504269"/>
    <w:rPr>
      <w:strike/>
      <w:dstrike w:val="0"/>
      <w:color w:val="0070C0"/>
    </w:rPr>
  </w:style>
  <w:style w:type="character" w:customStyle="1" w:styleId="scinsertbluenounderline">
    <w:name w:val="sc_insert_blue_no_underline"/>
    <w:uiPriority w:val="1"/>
    <w:qFormat/>
    <w:rsid w:val="005042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42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4269"/>
    <w:rPr>
      <w:strike/>
      <w:dstrike w:val="0"/>
      <w:color w:val="0070C0"/>
      <w:lang w:val="en-US"/>
    </w:rPr>
  </w:style>
  <w:style w:type="character" w:customStyle="1" w:styleId="scstrikerednoncodified">
    <w:name w:val="sc_strike_red_non_codified"/>
    <w:uiPriority w:val="1"/>
    <w:qFormat/>
    <w:rsid w:val="00504269"/>
    <w:rPr>
      <w:strike/>
      <w:dstrike w:val="0"/>
      <w:color w:val="FF0000"/>
    </w:rPr>
  </w:style>
  <w:style w:type="paragraph" w:customStyle="1" w:styleId="scbillsiglines">
    <w:name w:val="sc_bill_sig_lines"/>
    <w:qFormat/>
    <w:rsid w:val="005042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4269"/>
    <w:rPr>
      <w:bdr w:val="none" w:sz="0" w:space="0" w:color="auto"/>
      <w:shd w:val="clear" w:color="auto" w:fill="FEC6C6"/>
    </w:rPr>
  </w:style>
  <w:style w:type="character" w:customStyle="1" w:styleId="screstoreblue">
    <w:name w:val="sc_restore_blue"/>
    <w:uiPriority w:val="1"/>
    <w:qFormat/>
    <w:rsid w:val="00504269"/>
    <w:rPr>
      <w:color w:val="4472C4" w:themeColor="accent1"/>
      <w:bdr w:val="none" w:sz="0" w:space="0" w:color="auto"/>
      <w:shd w:val="clear" w:color="auto" w:fill="auto"/>
    </w:rPr>
  </w:style>
  <w:style w:type="character" w:customStyle="1" w:styleId="screstorered">
    <w:name w:val="sc_restore_red"/>
    <w:uiPriority w:val="1"/>
    <w:qFormat/>
    <w:rsid w:val="00504269"/>
    <w:rPr>
      <w:color w:val="FF0000"/>
      <w:bdr w:val="none" w:sz="0" w:space="0" w:color="auto"/>
      <w:shd w:val="clear" w:color="auto" w:fill="auto"/>
    </w:rPr>
  </w:style>
  <w:style w:type="character" w:customStyle="1" w:styleId="scstrikenewblue">
    <w:name w:val="sc_strike_new_blue"/>
    <w:uiPriority w:val="1"/>
    <w:qFormat/>
    <w:rsid w:val="00504269"/>
    <w:rPr>
      <w:strike w:val="0"/>
      <w:dstrike/>
      <w:color w:val="0070C0"/>
      <w:u w:val="none"/>
    </w:rPr>
  </w:style>
  <w:style w:type="character" w:customStyle="1" w:styleId="scstrikenewred">
    <w:name w:val="sc_strike_new_red"/>
    <w:uiPriority w:val="1"/>
    <w:qFormat/>
    <w:rsid w:val="00504269"/>
    <w:rPr>
      <w:strike w:val="0"/>
      <w:dstrike/>
      <w:color w:val="FF0000"/>
      <w:u w:val="none"/>
    </w:rPr>
  </w:style>
  <w:style w:type="character" w:customStyle="1" w:styleId="scamendsenate">
    <w:name w:val="sc_amend_senate"/>
    <w:uiPriority w:val="1"/>
    <w:qFormat/>
    <w:rsid w:val="00504269"/>
    <w:rPr>
      <w:bdr w:val="none" w:sz="0" w:space="0" w:color="auto"/>
      <w:shd w:val="clear" w:color="auto" w:fill="FFF2CC" w:themeFill="accent4" w:themeFillTint="33"/>
    </w:rPr>
  </w:style>
  <w:style w:type="character" w:customStyle="1" w:styleId="scamendhouse">
    <w:name w:val="sc_amend_house"/>
    <w:uiPriority w:val="1"/>
    <w:qFormat/>
    <w:rsid w:val="005042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5&amp;session=126&amp;summary=B" TargetMode="External" Id="R01d8287772134a17" /><Relationship Type="http://schemas.openxmlformats.org/officeDocument/2006/relationships/hyperlink" Target="https://www.scstatehouse.gov/sess126_2025-2026/prever/3635_20241212.docx" TargetMode="External" Id="R558749a4556e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27AE"/>
    <w:rsid w:val="000C5BC7"/>
    <w:rsid w:val="000F401F"/>
    <w:rsid w:val="00140B15"/>
    <w:rsid w:val="001B20DA"/>
    <w:rsid w:val="001C48FD"/>
    <w:rsid w:val="001F11BA"/>
    <w:rsid w:val="002A7C8A"/>
    <w:rsid w:val="002D4365"/>
    <w:rsid w:val="003E4FBC"/>
    <w:rsid w:val="003F4940"/>
    <w:rsid w:val="004E2BB5"/>
    <w:rsid w:val="00501BF1"/>
    <w:rsid w:val="005056C8"/>
    <w:rsid w:val="00580C56"/>
    <w:rsid w:val="0063004E"/>
    <w:rsid w:val="006B363F"/>
    <w:rsid w:val="007070D2"/>
    <w:rsid w:val="0074495A"/>
    <w:rsid w:val="00776F2C"/>
    <w:rsid w:val="008F7723"/>
    <w:rsid w:val="009031EF"/>
    <w:rsid w:val="00912A5F"/>
    <w:rsid w:val="00940EED"/>
    <w:rsid w:val="00985255"/>
    <w:rsid w:val="009C3651"/>
    <w:rsid w:val="00A51DBA"/>
    <w:rsid w:val="00B20DA6"/>
    <w:rsid w:val="00B457AF"/>
    <w:rsid w:val="00B52DF0"/>
    <w:rsid w:val="00C559F5"/>
    <w:rsid w:val="00C818FB"/>
    <w:rsid w:val="00CC0451"/>
    <w:rsid w:val="00D6665C"/>
    <w:rsid w:val="00D900BD"/>
    <w:rsid w:val="00E76813"/>
    <w:rsid w:val="00EA0E8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0270ab00-a9f9-44ef-996d-761a9a815c0a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2024-12-10T12:07:39.101977-05:00</T_BILL_DT_VERSION>
  <T_BILL_D_PREFILEDATE>2024-12-12</T_BILL_D_PREFILEDATE>
  <T_BILL_N_INTERNALVERSIONNUMBER>1</T_BILL_N_INTERNALVERSIONNUMBER>
  <T_BILL_N_SESSION>126</T_BILL_N_SESSION>
  <T_BILL_N_VERSIONNUMBER>1</T_BILL_N_VERSIONNUMBER>
  <T_BILL_N_YEAR>2025</T_BILL_N_YEAR>
  <T_BILL_REQUEST_REQUEST>4bb3d7f3-e73e-46de-8614-cc35c419ac29</T_BILL_REQUEST_REQUEST>
  <T_BILL_R_ORIGINALDRAFT>3ccb468e-b8ae-426d-a539-7454e48bac2f</T_BILL_R_ORIGINALDRAFT>
  <T_BILL_SPONSOR_SPONSOR>9a5112d5-b735-48da-97f7-798494e6aa23</T_BILL_SPONSOR_SPONSOR>
  <T_BILL_T_BILLNAME>[3635]</T_BILL_T_BILLNAME>
  <T_BILL_T_BILLNUMBER>3635</T_BILL_T_BILLNUMBER>
  <T_BILL_T_BILLTITLE>TO AMEND THE SOUTH CAROLINA CODE OF LAWS BY ADDING SECTION 59‑26‑42 SO AS TO 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TO PROVIDE ANNUAL COMPLETION OF THE PROGRAM DURING EACH YEAR OF A PROFESSIONAL EDUCATOR CERTIFICATE RENEWAL CYCLE WILL SATISFY ALL RENEWAL CREDIT REQUIREMENTS FOR EDUCATOR PROFESSIONAL CERTIFICATE RENEWAL IN THAT CYCLE, AMONG OTHER THINGS, AND TO PROVIDE FOR THE APPLICATION OF THIS REQUIREMENT TO CERTIFICATE RENEWAL CYCLES THAT BEGIN AFTER JUNE 30, 2026 AND CERTIFICATE RENEWAL CYCLES THAT BEGAN BEFORE JUNE 30, 2026.</T_BILL_T_BILLTITLE>
  <T_BILL_T_CHAMBER>house</T_BILL_T_CHAMBER>
  <T_BILL_T_FILENAME> </T_BILL_T_FILENAME>
  <T_BILL_T_LEGTYPE>bill_statewide</T_BILL_T_LEGTYPE>
  <T_BILL_T_RATNUMBERSTRING>HNone</T_BILL_T_RATNUMBERSTRING>
  <T_BILL_T_SECTIONS>[{"SectionUUID":"00e49f38-aacb-4ece-ba61-198a6b4e8e9f","SectionName":"code_section","SectionNumber":1,"SectionType":"code_section","CodeSections":[{"CodeSectionBookmarkName":"ns_T59C26N42_6f87a8c1b","IsConstitutionSection":false,"Identity":"59-26-42","IsNew":true,"SubSections":[{"Level":1,"Identity":"T59C26N42SA","SubSectionBookmarkName":"ss_T59C26N42SA_lv1_433516bcf","IsNewSubSection":false,"SubSectionReplacement":""},{"Level":2,"Identity":"T59C26N42S1","SubSectionBookmarkName":"ss_T59C26N42S1_lv2_47a57893b","IsNewSubSection":false,"SubSectionReplacement":""},{"Level":2,"Identity":"T59C26N42S2","SubSectionBookmarkName":"ss_T59C26N42S2_lv2_7bd8a1469","IsNewSubSection":false,"SubSectionReplacement":""},{"Level":2,"Identity":"T59C26N42S3","SubSectionBookmarkName":"ss_T59C26N42S3_lv2_75de2183f","IsNewSubSection":false,"SubSectionReplacement":""},{"Level":1,"Identity":"T59C26N42SB","SubSectionBookmarkName":"ss_T59C26N42SB_lv1_5cdd0dddf","IsNewSubSection":false,"SubSectionReplacement":""},{"Level":1,"Identity":"T59C26N42SC","SubSectionBookmarkName":"ss_T59C26N42SC_lv1_43e18dbb3","IsNewSubSection":false,"SubSectionReplacement":""},{"Level":2,"Identity":"T59C26N42S1","SubSectionBookmarkName":"ss_T59C26N42S1_lv2_732efecc5","IsNewSubSection":false,"SubSectionReplacement":""},{"Level":3,"Identity":"T59C26N42Sa","SubSectionBookmarkName":"ss_T59C26N42Sa_lv3_4642beaf8","IsNewSubSection":false,"SubSectionReplacement":""},{"Level":3,"Identity":"T59C26N42Sb","SubSectionBookmarkName":"ss_T59C26N42Sb_lv3_c8ee7b4e3","IsNewSubSection":false,"SubSectionReplacement":""},{"Level":2,"Identity":"T59C26N42S2","SubSectionBookmarkName":"ss_T59C26N42S2_lv2_1b8dbfb4f","IsNewSubSection":false,"SubSectionReplacement":""}],"TitleRelatedTo":"","TitleSoAsTo":"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AND TO PROVIDE ANNUAL COMPLETION OF THE PROGRAM DURING EACH YEAR OF A PROFESSIONAL EDUCATOR CERTIFICATE RENEWAL CYCLE WILL SATISFY ALL RENEWAL CREDIT REQUIREMENTS FOR EDUCATOR PROFESSIONAL CERTIFICATE RENEWAL IN THAT CYCLE; AMONG OTHER THINGS","Deleted":false}],"TitleText":"","DisableControls":false,"Deleted":false,"RepealItems":[],"SectionBookmarkName":"bs_num_1_1bd24b146"},{"SectionUUID":"8f03ca95-8faa-4d43-a9c2-8afc498075bd","SectionName":"standard_eff_date_section","SectionNumber":2,"SectionType":"drafting_clause","CodeSections":[],"TitleText":"","DisableControls":false,"Deleted":false,"RepealItems":[],"SectionBookmarkName":"bs_num_2_lastsection"}]</T_BILL_T_SECTIONS>
  <T_BILL_T_SUBJECT>Teacher certificate renewal credit requirements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2484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2024-12-12T14:26:00Z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