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and Wooten</w:t>
      </w:r>
    </w:p>
    <w:p>
      <w:pPr>
        <w:widowControl w:val="false"/>
        <w:spacing w:after="0"/>
        <w:jc w:val="left"/>
      </w:pPr>
      <w:r>
        <w:rPr>
          <w:rFonts w:ascii="Times New Roman"/>
          <w:sz w:val="22"/>
        </w:rPr>
        <w:t xml:space="preserve">Document Path: LC-0054AHB25.docx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Discharging firearms into dwellings and other structures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d7534f81c5f48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dc42acf55b4b4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36F58" w:rsidRDefault="00432135" w14:paraId="47642A99" w14:textId="5EE2C615">
      <w:pPr>
        <w:pStyle w:val="scemptylineheader"/>
      </w:pPr>
      <w:bookmarkStart w:name="open_doc_here" w:id="0"/>
      <w:bookmarkEnd w:id="0"/>
    </w:p>
    <w:p w:rsidRPr="00BB0725" w:rsidR="00A73EFA" w:rsidP="00A36F58" w:rsidRDefault="00A73EFA" w14:paraId="7B72410E" w14:textId="3CD60D8A">
      <w:pPr>
        <w:pStyle w:val="scemptylineheader"/>
      </w:pPr>
    </w:p>
    <w:p w:rsidRPr="00BB0725" w:rsidR="00A73EFA" w:rsidP="00A36F58" w:rsidRDefault="00A73EFA" w14:paraId="6AD935C9" w14:textId="7AD22EE9">
      <w:pPr>
        <w:pStyle w:val="scemptylineheader"/>
      </w:pPr>
    </w:p>
    <w:p w:rsidRPr="00DF3B44" w:rsidR="00A73EFA" w:rsidP="00A36F58" w:rsidRDefault="00A73EFA" w14:paraId="51A98227" w14:textId="6C5EA14B">
      <w:pPr>
        <w:pStyle w:val="scemptylineheader"/>
      </w:pPr>
    </w:p>
    <w:p w:rsidRPr="00DF3B44" w:rsidR="00A73EFA" w:rsidP="00A36F58" w:rsidRDefault="00A73EFA" w14:paraId="3858851A" w14:textId="055EB5CF">
      <w:pPr>
        <w:pStyle w:val="scemptylineheader"/>
      </w:pPr>
    </w:p>
    <w:p w:rsidRPr="00DF3B44" w:rsidR="00A73EFA" w:rsidP="00A36F58" w:rsidRDefault="00A73EFA" w14:paraId="4E3DDE20" w14:textId="1D71678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1BB" w14:paraId="40FEFADA" w14:textId="3D0C5432">
          <w:pPr>
            <w:pStyle w:val="scbilltitle"/>
          </w:pPr>
          <w:r>
            <w:t>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sdtContent>
    </w:sdt>
    <w:bookmarkStart w:name="at_f7f6c3a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3c9f593" w:id="2"/>
      <w:r w:rsidRPr="0094541D">
        <w:t>B</w:t>
      </w:r>
      <w:bookmarkEnd w:id="2"/>
      <w:r w:rsidRPr="0094541D">
        <w:t>e it enacted by the General Assembly of the State of South Carolina:</w:t>
      </w:r>
    </w:p>
    <w:p w:rsidR="004412D2" w:rsidP="004412D2" w:rsidRDefault="004412D2" w14:paraId="37B1BF56" w14:textId="77777777">
      <w:pPr>
        <w:pStyle w:val="scemptyline"/>
      </w:pPr>
    </w:p>
    <w:p w:rsidR="004412D2" w:rsidP="004412D2" w:rsidRDefault="004412D2" w14:paraId="591816AA" w14:textId="77777777">
      <w:pPr>
        <w:pStyle w:val="scdirectionallanguage"/>
      </w:pPr>
      <w:bookmarkStart w:name="bs_num_1_7bf7c167e" w:id="3"/>
      <w:r>
        <w:t>S</w:t>
      </w:r>
      <w:bookmarkEnd w:id="3"/>
      <w:r>
        <w:t>ECTION 1.</w:t>
      </w:r>
      <w:r>
        <w:tab/>
      </w:r>
      <w:bookmarkStart w:name="dl_34179f715" w:id="4"/>
      <w:r>
        <w:t>S</w:t>
      </w:r>
      <w:bookmarkEnd w:id="4"/>
      <w:r>
        <w:t>ection 16‑1‑60 of the S.C. Code is amended to read:</w:t>
      </w:r>
    </w:p>
    <w:p w:rsidR="004412D2" w:rsidP="004412D2" w:rsidRDefault="004412D2" w14:paraId="4F9D1FD7" w14:textId="77777777">
      <w:pPr>
        <w:pStyle w:val="sccodifiedsection"/>
      </w:pPr>
    </w:p>
    <w:p w:rsidR="004412D2" w:rsidP="004412D2" w:rsidRDefault="004412D2" w14:paraId="3C120B67" w14:textId="7D2B7080">
      <w:pPr>
        <w:pStyle w:val="sccodifiedsection"/>
      </w:pPr>
      <w:r>
        <w:tab/>
      </w:r>
      <w:bookmarkStart w:name="cs_T16C1N60_a949d9593" w:id="5"/>
      <w:r>
        <w:t>S</w:t>
      </w:r>
      <w:bookmarkEnd w:id="5"/>
      <w:r>
        <w:t>ection 16‑1‑60.</w:t>
      </w:r>
      <w:r>
        <w:tab/>
        <w:t xml:space="preserve">For purposes of definition under South Carolina law, a violent crime includes the offenses of:  murder (Section 16‑3‑10);  attempted murder (Section 16‑3‑29);  assault and battery by mob, first degree, resulting in death (Section 16‑3‑210(B)), criminal sexual conduct in the first and second degree (Sections 16‑3‑652 and 16‑3‑653);  criminal sexual conduct with minors, first, second, and third degree (Section 16‑3‑655);  assault with intent to commit criminal sexual conduct, first and second degree (Section 16‑3‑656);  assault and battery with intent to kill (Section 16‑3‑620);  assault and battery of a high and aggravated nature (Section 16‑3‑600(B));  kidnapping (Section 16‑3‑910);  trafficking in persons (Section 16‑3‑2020);  voluntary manslaughter (Section 16‑3‑50);  armed robbery (Section 16‑11‑330(A));  attempted armed robbery (Section 16‑11‑330(B));  carjacking (Section 16‑3‑1075);  drug trafficking as defined in Section 44‑53‑370(e) or trafficking cocaine base as defined in Section 44‑53‑375(C);  manufacturing or trafficking methamphetamine as defined in Section 44‑53‑375;  arson in the first degree (Section 16‑11‑110(A));  arson in the second degree (Section 16‑11‑110(B));  burglary in the first degree (Section 16‑11‑311);  burglary in the second degree (Section 16‑11‑312(B));  engaging a child for a sexual performance (Section 16‑3‑810);  homicide by child abuse (Section 16‑3‑85(A)(1));  aiding and abetting homicide by child abuse (Section 16‑3‑85(A)(2));  inflicting great bodily injury upon a child (Section 16‑3‑95(A));  allowing great bodily injury to be inflicted upon a child (Section 16‑3‑95(B));  domestic violence of a high and aggravated nature (Section 16‑25‑65);  domestic violence in the first degree (Section 16‑25‑20(B));  abuse or </w:t>
      </w:r>
      <w:r>
        <w:lastRenderedPageBreak/>
        <w:t xml:space="preserve">neglect of a vulnerable adult resulting in death (Section 43‑35‑85(F));  abuse or neglect of a vulnerable adult resulting in great bodily injury (Section 43‑35‑85(E));  taking of a hostage by an inmate (Section 24‑13‑450);  detonating a destructive device upon the capitol grounds resulting in death with malice (Section 10‑11‑325(B)(1));  spousal sexual battery (Section 16‑3‑615);  producing, directing, or promoting sexual performance by a child (Section 16‑3‑820);  sexual exploitation of a minor first degree (Section 16‑15‑395);  sexual exploitation of a minor second degree (Section 16‑15‑405);  promoting prostitution of a minor (Section 16‑15‑415);  participating in prostitution of a minor (Section 16‑15‑425);  aggravated voyeurism (Section 16‑17‑470(C));  </w:t>
      </w:r>
      <w:r w:rsidR="00C37D7F">
        <w:rPr>
          <w:rStyle w:val="scinsert"/>
        </w:rPr>
        <w:t>discharging firearms at or into a dwelling house, other building, structure, enclosure, vehicle, aircraft, watercraft, or other conveyance, device, or equipment (Section 16‑23‑440)</w:t>
      </w:r>
      <w:r w:rsidR="006F5715">
        <w:rPr>
          <w:rStyle w:val="scinsert"/>
        </w:rPr>
        <w:t>;</w:t>
      </w:r>
      <w:r w:rsidR="0068311E">
        <w:rPr>
          <w:rStyle w:val="scinsert"/>
        </w:rPr>
        <w:t xml:space="preserve"> </w:t>
      </w:r>
      <w:r w:rsidR="006F5715">
        <w:rPr>
          <w:rStyle w:val="scinsert"/>
        </w:rPr>
        <w:t xml:space="preserve"> </w:t>
      </w:r>
      <w:r>
        <w:t>detonating a destructive device resulting in death with malice (Section 16‑23‑720(A)(1));  detonating a destructive device resulting in death without malice (Section 16‑23‑720(A)(2));  boating under the influence resulting in death (Section 50‑21‑113(A)(2));  vessel operator</w:t>
      </w:r>
      <w:r w:rsidR="00D177BF">
        <w:t>’</w:t>
      </w:r>
      <w:r>
        <w:t>s failure to render assistance resulting in death (Section 50‑21‑130(A)(3));  damaging an airport facility or removing equipment resulting in death (Section 55‑1‑30(3));  failure to stop when signaled by a law enforcement vehicle resulting in death (Section 56‑5‑750(C)(2));  interference with traffic‑control devices, railroad signs, or signals resulting in death (Section 56‑5‑1030(B)(3));  hit and run resulting in death (Section 56‑5‑1210(A)(3));  felony driving under the influence or felony driving with an unlawful alcohol concentration resulting in death (Section 56‑5‑2945(A)(2));  putting destructive or injurious materials on a highway resulting in death (Section 57‑7‑20(D));  obstruction of a railroad resulting in death (Section 58‑17‑4090);  accessory before the fact to commit any of the above offenses (Section 16‑1‑40);  and attempt to commit any of the above offenses (Section 16‑1‑80). Only those offenses specifically enumerated in this section are considered violent offenses.</w:t>
      </w:r>
    </w:p>
    <w:p w:rsidR="0004051B" w:rsidP="0004051B" w:rsidRDefault="0004051B" w14:paraId="56565793" w14:textId="77777777">
      <w:pPr>
        <w:pStyle w:val="scemptyline"/>
      </w:pPr>
    </w:p>
    <w:p w:rsidR="0004051B" w:rsidP="0004051B" w:rsidRDefault="0004051B" w14:paraId="529D599F" w14:textId="77777777">
      <w:pPr>
        <w:pStyle w:val="scdirectionallanguage"/>
      </w:pPr>
      <w:bookmarkStart w:name="bs_num_2_4d499b605" w:id="6"/>
      <w:r>
        <w:t>S</w:t>
      </w:r>
      <w:bookmarkEnd w:id="6"/>
      <w:r>
        <w:t>ECTION 2.</w:t>
      </w:r>
      <w:r>
        <w:tab/>
      </w:r>
      <w:bookmarkStart w:name="dl_8e93ee563" w:id="7"/>
      <w:r>
        <w:t>S</w:t>
      </w:r>
      <w:bookmarkEnd w:id="7"/>
      <w:r>
        <w:t>ection 16‑23‑440 of the S.C. Code is amended to read:</w:t>
      </w:r>
    </w:p>
    <w:p w:rsidR="0004051B" w:rsidP="0004051B" w:rsidRDefault="0004051B" w14:paraId="59EB8E07" w14:textId="77777777">
      <w:pPr>
        <w:pStyle w:val="sccodifiedsection"/>
      </w:pPr>
    </w:p>
    <w:p w:rsidR="0004051B" w:rsidP="0004051B" w:rsidRDefault="0004051B" w14:paraId="6465A263" w14:textId="7C105A8F">
      <w:pPr>
        <w:pStyle w:val="sccodifiedsection"/>
      </w:pPr>
      <w:r>
        <w:tab/>
      </w:r>
      <w:bookmarkStart w:name="cs_T16C23N440_95bcfcc32" w:id="8"/>
      <w:r>
        <w:t>S</w:t>
      </w:r>
      <w:bookmarkEnd w:id="8"/>
      <w:r>
        <w:t>ection 16‑23‑440.</w:t>
      </w:r>
      <w:r>
        <w:tab/>
      </w:r>
      <w:bookmarkStart w:name="ss_T16C23N440SA_lv1_b68007a34" w:id="9"/>
      <w:r>
        <w:t>(</w:t>
      </w:r>
      <w:bookmarkEnd w:id="9"/>
      <w:r>
        <w:t xml:space="preserve">A) It is unlawful for a person to </w:t>
      </w:r>
      <w:r w:rsidR="00766908">
        <w:rPr>
          <w:rStyle w:val="scinsert"/>
        </w:rPr>
        <w:t xml:space="preserve">knowingly and intentionally </w:t>
      </w:r>
      <w:r>
        <w:t xml:space="preserve">discharge or cause to be discharged </w:t>
      </w:r>
      <w:r>
        <w:rPr>
          <w:rStyle w:val="scstrike"/>
        </w:rPr>
        <w:t xml:space="preserve">unlawfully </w:t>
      </w:r>
      <w:r>
        <w:t>firearms at or into a dwelling house, other building, structure, or enclosure regularly occupied by persons. A person who violates the provisions of this subsection is guilty of a felony and, upon conviction</w:t>
      </w:r>
      <w:r>
        <w:rPr>
          <w:rStyle w:val="scstrike"/>
        </w:rPr>
        <w:t>, must be fined not more than one thousand dollars or imprisoned not more than ten years, or both.</w:t>
      </w:r>
      <w:r w:rsidR="005328F9">
        <w:rPr>
          <w:rStyle w:val="scinsert"/>
        </w:rPr>
        <w:t xml:space="preserve"> must be </w:t>
      </w:r>
      <w:r w:rsidR="00766908">
        <w:rPr>
          <w:rStyle w:val="scinsert"/>
        </w:rPr>
        <w:t>fined not more than</w:t>
      </w:r>
      <w:r w:rsidR="00861606">
        <w:rPr>
          <w:rStyle w:val="scinsert"/>
        </w:rPr>
        <w:t>:</w:t>
      </w:r>
    </w:p>
    <w:p w:rsidR="00861606" w:rsidP="0004051B" w:rsidRDefault="00861606" w14:paraId="2D817788" w14:textId="37C012BA">
      <w:pPr>
        <w:pStyle w:val="sccodifiedsection"/>
      </w:pPr>
      <w:r>
        <w:rPr>
          <w:rStyle w:val="scinsert"/>
        </w:rPr>
        <w:tab/>
      </w:r>
      <w:r>
        <w:rPr>
          <w:rStyle w:val="scinsert"/>
        </w:rPr>
        <w:tab/>
      </w:r>
      <w:bookmarkStart w:name="ss_T16C23N440S1_lv2_16e22b908" w:id="10"/>
      <w:r>
        <w:rPr>
          <w:rStyle w:val="scinsert"/>
        </w:rPr>
        <w:t>(</w:t>
      </w:r>
      <w:bookmarkEnd w:id="10"/>
      <w:r>
        <w:rPr>
          <w:rStyle w:val="scinsert"/>
        </w:rPr>
        <w:t>1)</w:t>
      </w:r>
      <w:r w:rsidR="00766908">
        <w:rPr>
          <w:rStyle w:val="scinsert"/>
        </w:rPr>
        <w:t xml:space="preserve"> </w:t>
      </w:r>
      <w:r>
        <w:rPr>
          <w:rStyle w:val="scinsert"/>
        </w:rPr>
        <w:t>t</w:t>
      </w:r>
      <w:r w:rsidR="00766908">
        <w:rPr>
          <w:rStyle w:val="scinsert"/>
        </w:rPr>
        <w:t>wenty thousand dollars and imprisoned not more tha</w:t>
      </w:r>
      <w:r>
        <w:rPr>
          <w:rStyle w:val="scinsert"/>
        </w:rPr>
        <w:t>n</w:t>
      </w:r>
      <w:r w:rsidRPr="00861606">
        <w:rPr>
          <w:rStyle w:val="scinsert"/>
        </w:rPr>
        <w:t xml:space="preserve"> </w:t>
      </w:r>
      <w:r w:rsidR="00766908">
        <w:rPr>
          <w:rStyle w:val="scinsert"/>
        </w:rPr>
        <w:t xml:space="preserve">ten </w:t>
      </w:r>
      <w:r w:rsidRPr="00861606">
        <w:rPr>
          <w:rStyle w:val="scinsert"/>
        </w:rPr>
        <w:t>years;</w:t>
      </w:r>
      <w:r w:rsidR="005328F9">
        <w:rPr>
          <w:rStyle w:val="scinsert"/>
        </w:rPr>
        <w:t xml:space="preserve"> and</w:t>
      </w:r>
    </w:p>
    <w:p w:rsidR="00807678" w:rsidP="0004051B" w:rsidRDefault="00807678" w14:paraId="08D1CB50" w14:textId="50F9DED1">
      <w:pPr>
        <w:pStyle w:val="sccodifiedsection"/>
      </w:pPr>
      <w:r>
        <w:rPr>
          <w:rStyle w:val="scinsert"/>
        </w:rPr>
        <w:tab/>
      </w:r>
      <w:r>
        <w:rPr>
          <w:rStyle w:val="scinsert"/>
        </w:rPr>
        <w:tab/>
      </w:r>
      <w:bookmarkStart w:name="ss_T16C23N440S2_lv2_6befaa78a" w:id="11"/>
      <w:r>
        <w:rPr>
          <w:rStyle w:val="scinsert"/>
        </w:rPr>
        <w:t>(</w:t>
      </w:r>
      <w:bookmarkEnd w:id="11"/>
      <w:r w:rsidR="00766908">
        <w:rPr>
          <w:rStyle w:val="scinsert"/>
        </w:rPr>
        <w:t>2</w:t>
      </w:r>
      <w:r>
        <w:rPr>
          <w:rStyle w:val="scinsert"/>
        </w:rPr>
        <w:t>)</w:t>
      </w:r>
      <w:r w:rsidR="00766908">
        <w:rPr>
          <w:rStyle w:val="scinsert"/>
        </w:rPr>
        <w:t xml:space="preserve"> fifty thousand dollars and imprisoned not more than </w:t>
      </w:r>
      <w:r>
        <w:rPr>
          <w:rStyle w:val="scinsert"/>
        </w:rPr>
        <w:t>fifteen</w:t>
      </w:r>
      <w:r w:rsidRPr="00807678">
        <w:rPr>
          <w:rStyle w:val="scinsert"/>
        </w:rPr>
        <w:t xml:space="preserve"> years</w:t>
      </w:r>
      <w:r w:rsidR="00766908">
        <w:rPr>
          <w:rStyle w:val="scinsert"/>
        </w:rPr>
        <w:t xml:space="preserve"> when</w:t>
      </w:r>
      <w:r w:rsidR="005328F9">
        <w:rPr>
          <w:rStyle w:val="scinsert"/>
        </w:rPr>
        <w:t xml:space="preserve"> any occupant is struck or bodily injury occurs as a proximate cause of the discharge of a firearm.</w:t>
      </w:r>
    </w:p>
    <w:p w:rsidR="0004051B" w:rsidP="0004051B" w:rsidRDefault="0004051B" w14:paraId="1538A7AE" w14:textId="7DC166C6">
      <w:pPr>
        <w:pStyle w:val="sccodifiedsection"/>
      </w:pPr>
      <w:r>
        <w:tab/>
      </w:r>
      <w:bookmarkStart w:name="ss_T16C23N440SB_lv1_d45612cd4" w:id="12"/>
      <w:r>
        <w:t>(</w:t>
      </w:r>
      <w:bookmarkEnd w:id="12"/>
      <w:r>
        <w:t xml:space="preserve">B) It is unlawful for a person to </w:t>
      </w:r>
      <w:r w:rsidR="00502C3F">
        <w:rPr>
          <w:rStyle w:val="scinsert"/>
        </w:rPr>
        <w:t xml:space="preserve">knowingly and intentionally </w:t>
      </w:r>
      <w:r>
        <w:t xml:space="preserve">discharge or cause to be discharged </w:t>
      </w:r>
      <w:r>
        <w:rPr>
          <w:rStyle w:val="scstrike"/>
        </w:rPr>
        <w:t xml:space="preserve">unlawfully </w:t>
      </w:r>
      <w:r>
        <w:t xml:space="preserve">firearms at or into any vehicle, aircraft, watercraft, or other conveyance, device, or equipment while it is occupied. A person who violates the provisions of this subsection is guilty of a felony and, upon conviction, </w:t>
      </w:r>
      <w:r>
        <w:rPr>
          <w:rStyle w:val="scstrike"/>
        </w:rPr>
        <w:t>must be fined not more than one thousand dollars or imprisoned not more than ten years, or both.</w:t>
      </w:r>
      <w:r w:rsidR="005328F9">
        <w:rPr>
          <w:rStyle w:val="scinsert"/>
        </w:rPr>
        <w:t xml:space="preserve">must be </w:t>
      </w:r>
      <w:r w:rsidR="00766908">
        <w:rPr>
          <w:rStyle w:val="scinsert"/>
        </w:rPr>
        <w:t>fined not more than</w:t>
      </w:r>
      <w:r w:rsidR="005328F9">
        <w:rPr>
          <w:rStyle w:val="scinsert"/>
        </w:rPr>
        <w:t>:</w:t>
      </w:r>
    </w:p>
    <w:p w:rsidR="005328F9" w:rsidP="0004051B" w:rsidRDefault="005328F9" w14:paraId="37068CDE" w14:textId="31A6422C">
      <w:pPr>
        <w:pStyle w:val="sccodifiedsection"/>
      </w:pPr>
      <w:r>
        <w:rPr>
          <w:rStyle w:val="scinsert"/>
        </w:rPr>
        <w:tab/>
      </w:r>
      <w:r>
        <w:rPr>
          <w:rStyle w:val="scinsert"/>
        </w:rPr>
        <w:tab/>
      </w:r>
      <w:bookmarkStart w:name="ss_T16C23N440S1_lv2_52c6a4d55" w:id="13"/>
      <w:r>
        <w:rPr>
          <w:rStyle w:val="scinsert"/>
        </w:rPr>
        <w:t>(</w:t>
      </w:r>
      <w:bookmarkEnd w:id="13"/>
      <w:r>
        <w:rPr>
          <w:rStyle w:val="scinsert"/>
        </w:rPr>
        <w:t xml:space="preserve">1) </w:t>
      </w:r>
      <w:r w:rsidRPr="00766908" w:rsidR="00766908">
        <w:rPr>
          <w:rStyle w:val="scinsert"/>
        </w:rPr>
        <w:t>twenty thousand dollars and imprisoned not more than ten years; and</w:t>
      </w:r>
    </w:p>
    <w:p w:rsidR="005328F9" w:rsidP="0004051B" w:rsidRDefault="005328F9" w14:paraId="7AA4EC30" w14:textId="48868790">
      <w:pPr>
        <w:pStyle w:val="sccodifiedsection"/>
      </w:pPr>
      <w:r>
        <w:rPr>
          <w:rStyle w:val="scinsert"/>
        </w:rPr>
        <w:tab/>
      </w:r>
      <w:r>
        <w:rPr>
          <w:rStyle w:val="scinsert"/>
        </w:rPr>
        <w:tab/>
      </w:r>
      <w:bookmarkStart w:name="ss_T16C23N440S2_lv2_479fd3744" w:id="14"/>
      <w:r>
        <w:rPr>
          <w:rStyle w:val="scinsert"/>
        </w:rPr>
        <w:t>(</w:t>
      </w:r>
      <w:bookmarkEnd w:id="14"/>
      <w:r>
        <w:rPr>
          <w:rStyle w:val="scinsert"/>
        </w:rPr>
        <w:t xml:space="preserve">2) </w:t>
      </w:r>
      <w:r w:rsidRPr="00502C3F" w:rsidR="00502C3F">
        <w:rPr>
          <w:rStyle w:val="scinsert"/>
        </w:rPr>
        <w:t>fifty thousand dollars and imprisoned not more than fifteen years when any occupant is struck or bodily injury occurs as a proximate cause of the discharge of a firearm</w:t>
      </w:r>
      <w:r w:rsidR="00502C3F">
        <w:rPr>
          <w:rStyle w:val="scinsert"/>
        </w:rPr>
        <w:t>.</w:t>
      </w:r>
    </w:p>
    <w:p w:rsidR="00BA07F1" w:rsidP="00BA07F1" w:rsidRDefault="00BA07F1" w14:paraId="4A1FD478" w14:textId="77777777">
      <w:pPr>
        <w:pStyle w:val="scemptyline"/>
      </w:pPr>
    </w:p>
    <w:p w:rsidR="00BD6079" w:rsidP="00BD6079" w:rsidRDefault="00BA07F1" w14:paraId="338AB949" w14:textId="77777777">
      <w:pPr>
        <w:pStyle w:val="scnoncodifiedsection"/>
      </w:pPr>
      <w:bookmarkStart w:name="bs_num_3_9af47b07a" w:id="15"/>
      <w:bookmarkStart w:name="savings_3e357c5c8" w:id="16"/>
      <w:r>
        <w:t>S</w:t>
      </w:r>
      <w:bookmarkEnd w:id="15"/>
      <w:r>
        <w:t>ECTION 3.</w:t>
      </w:r>
      <w:r>
        <w:tab/>
      </w:r>
      <w:bookmarkEnd w:id="16"/>
      <w:r w:rsidRPr="00683A6D" w:rsidR="00BD6079">
        <w:t xml:space="preserve">The repeal or amendment by this act of any law, whether temporary or permanent or civil or criminal, does not </w:t>
      </w:r>
      <w:r w:rsidR="00BD6079">
        <w:t>a</w:t>
      </w:r>
      <w:r w:rsidRPr="00683A6D" w:rsidR="00BD6079">
        <w:t>ffect pending actions, rights, duties, or liabilities founded thereon, or alter</w:t>
      </w:r>
      <w:r w:rsidRPr="007E38A7" w:rsidR="00BD6079">
        <w:t>,</w:t>
      </w:r>
      <w:r w:rsidRPr="00683A6D" w:rsidR="00BD6079">
        <w:t xml:space="preserve"> discharge, release or extinguish any penalty, forfeiture, or liability</w:t>
      </w:r>
      <w:r w:rsidRPr="007E38A7" w:rsidR="00BD607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BD6079">
        <w:t>.</w:t>
      </w:r>
    </w:p>
    <w:p w:rsidRPr="00DF3B44" w:rsidR="007E06BB" w:rsidP="00787433" w:rsidRDefault="007E06BB" w14:paraId="3D8F1FED" w14:textId="4226D1A4">
      <w:pPr>
        <w:pStyle w:val="scemptyline"/>
      </w:pPr>
    </w:p>
    <w:p w:rsidRPr="00DF3B44" w:rsidR="007A10F1" w:rsidP="007A10F1" w:rsidRDefault="00E27805" w14:paraId="0E9393B4" w14:textId="3A662836">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40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91B742A" w:rsidR="00685035" w:rsidRPr="007B4AF7" w:rsidRDefault="00B863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4222">
              <w:rPr>
                <w:noProof/>
              </w:rPr>
              <w:t>LC-0054AHB25.docx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30"/>
    <w:rsid w:val="00017FB0"/>
    <w:rsid w:val="00020B5D"/>
    <w:rsid w:val="00026421"/>
    <w:rsid w:val="000300CF"/>
    <w:rsid w:val="00030409"/>
    <w:rsid w:val="00037F04"/>
    <w:rsid w:val="000404BF"/>
    <w:rsid w:val="0004051B"/>
    <w:rsid w:val="00044B84"/>
    <w:rsid w:val="000479D0"/>
    <w:rsid w:val="000576D7"/>
    <w:rsid w:val="00063B5A"/>
    <w:rsid w:val="0006464F"/>
    <w:rsid w:val="00066B54"/>
    <w:rsid w:val="00072E2F"/>
    <w:rsid w:val="00072FCD"/>
    <w:rsid w:val="00074A4F"/>
    <w:rsid w:val="00074C00"/>
    <w:rsid w:val="00077B65"/>
    <w:rsid w:val="000805ED"/>
    <w:rsid w:val="00081D31"/>
    <w:rsid w:val="00085EE1"/>
    <w:rsid w:val="00094D4B"/>
    <w:rsid w:val="000A0D44"/>
    <w:rsid w:val="000A3C25"/>
    <w:rsid w:val="000A74EA"/>
    <w:rsid w:val="000B4C02"/>
    <w:rsid w:val="000B5B4A"/>
    <w:rsid w:val="000B7FE1"/>
    <w:rsid w:val="000C3E88"/>
    <w:rsid w:val="000C46B9"/>
    <w:rsid w:val="000C58E4"/>
    <w:rsid w:val="000C6F9A"/>
    <w:rsid w:val="000C71DD"/>
    <w:rsid w:val="000D2F44"/>
    <w:rsid w:val="000D33E4"/>
    <w:rsid w:val="000E578A"/>
    <w:rsid w:val="000E688B"/>
    <w:rsid w:val="000F2250"/>
    <w:rsid w:val="0010329A"/>
    <w:rsid w:val="00105756"/>
    <w:rsid w:val="001067F6"/>
    <w:rsid w:val="00107CD8"/>
    <w:rsid w:val="001126DA"/>
    <w:rsid w:val="001164F9"/>
    <w:rsid w:val="0011719C"/>
    <w:rsid w:val="00127D66"/>
    <w:rsid w:val="00140049"/>
    <w:rsid w:val="001573B4"/>
    <w:rsid w:val="001609DF"/>
    <w:rsid w:val="00171601"/>
    <w:rsid w:val="001730EB"/>
    <w:rsid w:val="00173276"/>
    <w:rsid w:val="00176122"/>
    <w:rsid w:val="0019025B"/>
    <w:rsid w:val="001908D4"/>
    <w:rsid w:val="001915EF"/>
    <w:rsid w:val="00192AF7"/>
    <w:rsid w:val="0019500D"/>
    <w:rsid w:val="00197366"/>
    <w:rsid w:val="001A136C"/>
    <w:rsid w:val="001B17CE"/>
    <w:rsid w:val="001B6DA2"/>
    <w:rsid w:val="001C25EC"/>
    <w:rsid w:val="001C3590"/>
    <w:rsid w:val="001D4A52"/>
    <w:rsid w:val="001D4EE8"/>
    <w:rsid w:val="001E3892"/>
    <w:rsid w:val="001F2A41"/>
    <w:rsid w:val="001F313F"/>
    <w:rsid w:val="001F331D"/>
    <w:rsid w:val="001F394C"/>
    <w:rsid w:val="001F42D5"/>
    <w:rsid w:val="001F4316"/>
    <w:rsid w:val="002038AA"/>
    <w:rsid w:val="00204AB5"/>
    <w:rsid w:val="002114C8"/>
    <w:rsid w:val="0021166F"/>
    <w:rsid w:val="00211673"/>
    <w:rsid w:val="002162DF"/>
    <w:rsid w:val="00230038"/>
    <w:rsid w:val="002314B3"/>
    <w:rsid w:val="00233975"/>
    <w:rsid w:val="00236D73"/>
    <w:rsid w:val="002412BB"/>
    <w:rsid w:val="00246535"/>
    <w:rsid w:val="00255261"/>
    <w:rsid w:val="00257F60"/>
    <w:rsid w:val="00260E24"/>
    <w:rsid w:val="002625EA"/>
    <w:rsid w:val="00262AC5"/>
    <w:rsid w:val="00264AE9"/>
    <w:rsid w:val="00275AE6"/>
    <w:rsid w:val="002836D8"/>
    <w:rsid w:val="00284026"/>
    <w:rsid w:val="00292FAD"/>
    <w:rsid w:val="002A098E"/>
    <w:rsid w:val="002A7989"/>
    <w:rsid w:val="002B02F3"/>
    <w:rsid w:val="002B0D7B"/>
    <w:rsid w:val="002B619C"/>
    <w:rsid w:val="002C3463"/>
    <w:rsid w:val="002D266D"/>
    <w:rsid w:val="002D5B3D"/>
    <w:rsid w:val="002D7447"/>
    <w:rsid w:val="002E315A"/>
    <w:rsid w:val="002E4F8C"/>
    <w:rsid w:val="002E6C1B"/>
    <w:rsid w:val="002F560C"/>
    <w:rsid w:val="002F5847"/>
    <w:rsid w:val="0030425A"/>
    <w:rsid w:val="003340A6"/>
    <w:rsid w:val="003421F1"/>
    <w:rsid w:val="0034279C"/>
    <w:rsid w:val="00347263"/>
    <w:rsid w:val="003521AA"/>
    <w:rsid w:val="00354F64"/>
    <w:rsid w:val="003559A1"/>
    <w:rsid w:val="0036024B"/>
    <w:rsid w:val="00361563"/>
    <w:rsid w:val="00371909"/>
    <w:rsid w:val="00371D36"/>
    <w:rsid w:val="00373E17"/>
    <w:rsid w:val="003775E6"/>
    <w:rsid w:val="00381998"/>
    <w:rsid w:val="0039631A"/>
    <w:rsid w:val="003A5F1C"/>
    <w:rsid w:val="003C303C"/>
    <w:rsid w:val="003C3E2E"/>
    <w:rsid w:val="003D4467"/>
    <w:rsid w:val="003D4A3C"/>
    <w:rsid w:val="003D55B2"/>
    <w:rsid w:val="003E0033"/>
    <w:rsid w:val="003E424E"/>
    <w:rsid w:val="003E5452"/>
    <w:rsid w:val="003E7165"/>
    <w:rsid w:val="003E7FF6"/>
    <w:rsid w:val="004046B5"/>
    <w:rsid w:val="00406F27"/>
    <w:rsid w:val="004106EF"/>
    <w:rsid w:val="004141B8"/>
    <w:rsid w:val="004203B9"/>
    <w:rsid w:val="00422D9F"/>
    <w:rsid w:val="00432135"/>
    <w:rsid w:val="004347C6"/>
    <w:rsid w:val="00437F13"/>
    <w:rsid w:val="004412D2"/>
    <w:rsid w:val="004443C2"/>
    <w:rsid w:val="00446987"/>
    <w:rsid w:val="00446D28"/>
    <w:rsid w:val="0046425C"/>
    <w:rsid w:val="00466CD0"/>
    <w:rsid w:val="00471F07"/>
    <w:rsid w:val="00473583"/>
    <w:rsid w:val="00477F32"/>
    <w:rsid w:val="00481850"/>
    <w:rsid w:val="004851A0"/>
    <w:rsid w:val="0048627F"/>
    <w:rsid w:val="004932AB"/>
    <w:rsid w:val="00494BEF"/>
    <w:rsid w:val="004A4EFF"/>
    <w:rsid w:val="004A5512"/>
    <w:rsid w:val="004A6BE5"/>
    <w:rsid w:val="004B0C18"/>
    <w:rsid w:val="004C1A04"/>
    <w:rsid w:val="004C20BC"/>
    <w:rsid w:val="004C5C9A"/>
    <w:rsid w:val="004D1442"/>
    <w:rsid w:val="004D3DCB"/>
    <w:rsid w:val="004D6834"/>
    <w:rsid w:val="004E1946"/>
    <w:rsid w:val="004E2678"/>
    <w:rsid w:val="004E66E9"/>
    <w:rsid w:val="004E7DDE"/>
    <w:rsid w:val="004F0090"/>
    <w:rsid w:val="004F172C"/>
    <w:rsid w:val="005002ED"/>
    <w:rsid w:val="00500DBC"/>
    <w:rsid w:val="00502C3F"/>
    <w:rsid w:val="005075B7"/>
    <w:rsid w:val="005102BE"/>
    <w:rsid w:val="00512A6D"/>
    <w:rsid w:val="00523F7F"/>
    <w:rsid w:val="00524D54"/>
    <w:rsid w:val="005328F9"/>
    <w:rsid w:val="00534356"/>
    <w:rsid w:val="0054531B"/>
    <w:rsid w:val="00546C24"/>
    <w:rsid w:val="005476FF"/>
    <w:rsid w:val="005516F6"/>
    <w:rsid w:val="00552842"/>
    <w:rsid w:val="00554E89"/>
    <w:rsid w:val="00564B58"/>
    <w:rsid w:val="00572281"/>
    <w:rsid w:val="005801DD"/>
    <w:rsid w:val="00584BD6"/>
    <w:rsid w:val="00586DE8"/>
    <w:rsid w:val="00592A40"/>
    <w:rsid w:val="00595FFB"/>
    <w:rsid w:val="005A28BC"/>
    <w:rsid w:val="005A5377"/>
    <w:rsid w:val="005B7817"/>
    <w:rsid w:val="005C06C8"/>
    <w:rsid w:val="005C23D7"/>
    <w:rsid w:val="005C40EB"/>
    <w:rsid w:val="005C5DAB"/>
    <w:rsid w:val="005D02B4"/>
    <w:rsid w:val="005D3013"/>
    <w:rsid w:val="005D41A4"/>
    <w:rsid w:val="005E1E50"/>
    <w:rsid w:val="005E2B9C"/>
    <w:rsid w:val="005E3332"/>
    <w:rsid w:val="005F1F7D"/>
    <w:rsid w:val="005F76B0"/>
    <w:rsid w:val="00604429"/>
    <w:rsid w:val="006067B0"/>
    <w:rsid w:val="00606A8B"/>
    <w:rsid w:val="00611EBA"/>
    <w:rsid w:val="006121FD"/>
    <w:rsid w:val="006128A1"/>
    <w:rsid w:val="00616B90"/>
    <w:rsid w:val="00617109"/>
    <w:rsid w:val="006213A8"/>
    <w:rsid w:val="00623BEA"/>
    <w:rsid w:val="006347E9"/>
    <w:rsid w:val="00640C87"/>
    <w:rsid w:val="006454BB"/>
    <w:rsid w:val="00657990"/>
    <w:rsid w:val="00657CF4"/>
    <w:rsid w:val="00661463"/>
    <w:rsid w:val="00663B8D"/>
    <w:rsid w:val="00663E00"/>
    <w:rsid w:val="00664F48"/>
    <w:rsid w:val="00664FAD"/>
    <w:rsid w:val="0067230A"/>
    <w:rsid w:val="0067345B"/>
    <w:rsid w:val="00673C12"/>
    <w:rsid w:val="0067528D"/>
    <w:rsid w:val="00675ABC"/>
    <w:rsid w:val="00682837"/>
    <w:rsid w:val="0068311E"/>
    <w:rsid w:val="00683986"/>
    <w:rsid w:val="00685035"/>
    <w:rsid w:val="00685770"/>
    <w:rsid w:val="00690DBA"/>
    <w:rsid w:val="00692400"/>
    <w:rsid w:val="006934C0"/>
    <w:rsid w:val="006964F9"/>
    <w:rsid w:val="00696A3F"/>
    <w:rsid w:val="006A395F"/>
    <w:rsid w:val="006A65E2"/>
    <w:rsid w:val="006B37BD"/>
    <w:rsid w:val="006B68D1"/>
    <w:rsid w:val="006C092D"/>
    <w:rsid w:val="006C099D"/>
    <w:rsid w:val="006C18F0"/>
    <w:rsid w:val="006C6D46"/>
    <w:rsid w:val="006C7E01"/>
    <w:rsid w:val="006D64A5"/>
    <w:rsid w:val="006E0935"/>
    <w:rsid w:val="006E353F"/>
    <w:rsid w:val="006E35AB"/>
    <w:rsid w:val="006E3F83"/>
    <w:rsid w:val="006F17DC"/>
    <w:rsid w:val="006F5715"/>
    <w:rsid w:val="007036A6"/>
    <w:rsid w:val="00707026"/>
    <w:rsid w:val="00711AA9"/>
    <w:rsid w:val="00714CF7"/>
    <w:rsid w:val="00722155"/>
    <w:rsid w:val="007308FC"/>
    <w:rsid w:val="0073245C"/>
    <w:rsid w:val="00737F19"/>
    <w:rsid w:val="00766908"/>
    <w:rsid w:val="00782BF8"/>
    <w:rsid w:val="00783C75"/>
    <w:rsid w:val="007849D9"/>
    <w:rsid w:val="00787433"/>
    <w:rsid w:val="0079459A"/>
    <w:rsid w:val="007A10F1"/>
    <w:rsid w:val="007A3D50"/>
    <w:rsid w:val="007B2D29"/>
    <w:rsid w:val="007B412F"/>
    <w:rsid w:val="007B4AF7"/>
    <w:rsid w:val="007B4DBF"/>
    <w:rsid w:val="007B557B"/>
    <w:rsid w:val="007C04A9"/>
    <w:rsid w:val="007C5458"/>
    <w:rsid w:val="007D2C67"/>
    <w:rsid w:val="007D6B26"/>
    <w:rsid w:val="007E06BB"/>
    <w:rsid w:val="007E28CC"/>
    <w:rsid w:val="007E4431"/>
    <w:rsid w:val="007F219D"/>
    <w:rsid w:val="007F48B8"/>
    <w:rsid w:val="007F50D1"/>
    <w:rsid w:val="00804764"/>
    <w:rsid w:val="00805ED3"/>
    <w:rsid w:val="00807678"/>
    <w:rsid w:val="00816D52"/>
    <w:rsid w:val="00831048"/>
    <w:rsid w:val="00834272"/>
    <w:rsid w:val="00853E3E"/>
    <w:rsid w:val="00861606"/>
    <w:rsid w:val="008625C1"/>
    <w:rsid w:val="00873710"/>
    <w:rsid w:val="008743ED"/>
    <w:rsid w:val="00874AD5"/>
    <w:rsid w:val="00874C29"/>
    <w:rsid w:val="0087671D"/>
    <w:rsid w:val="008806F9"/>
    <w:rsid w:val="00887957"/>
    <w:rsid w:val="008A0266"/>
    <w:rsid w:val="008A0A47"/>
    <w:rsid w:val="008A57E3"/>
    <w:rsid w:val="008B17E3"/>
    <w:rsid w:val="008B46BE"/>
    <w:rsid w:val="008B5BF4"/>
    <w:rsid w:val="008C0CEE"/>
    <w:rsid w:val="008C1B18"/>
    <w:rsid w:val="008C2B42"/>
    <w:rsid w:val="008D46EC"/>
    <w:rsid w:val="008E0E25"/>
    <w:rsid w:val="008E61A1"/>
    <w:rsid w:val="009009D1"/>
    <w:rsid w:val="009031EF"/>
    <w:rsid w:val="00917EA3"/>
    <w:rsid w:val="00917EE0"/>
    <w:rsid w:val="00921C89"/>
    <w:rsid w:val="009247F5"/>
    <w:rsid w:val="00926966"/>
    <w:rsid w:val="00926D03"/>
    <w:rsid w:val="00930F18"/>
    <w:rsid w:val="00934036"/>
    <w:rsid w:val="00934889"/>
    <w:rsid w:val="0094541D"/>
    <w:rsid w:val="009473EA"/>
    <w:rsid w:val="00953E37"/>
    <w:rsid w:val="00954E7E"/>
    <w:rsid w:val="009554D9"/>
    <w:rsid w:val="00955BCB"/>
    <w:rsid w:val="009572F9"/>
    <w:rsid w:val="00960D0F"/>
    <w:rsid w:val="00967034"/>
    <w:rsid w:val="009770D4"/>
    <w:rsid w:val="00981590"/>
    <w:rsid w:val="0098366F"/>
    <w:rsid w:val="00983A03"/>
    <w:rsid w:val="00985F61"/>
    <w:rsid w:val="00986063"/>
    <w:rsid w:val="00991F67"/>
    <w:rsid w:val="00992876"/>
    <w:rsid w:val="00993F44"/>
    <w:rsid w:val="009A0DCE"/>
    <w:rsid w:val="009A22CD"/>
    <w:rsid w:val="009A3E4B"/>
    <w:rsid w:val="009B35FD"/>
    <w:rsid w:val="009B5DD8"/>
    <w:rsid w:val="009B6815"/>
    <w:rsid w:val="009D2967"/>
    <w:rsid w:val="009D3C2B"/>
    <w:rsid w:val="009D6BDF"/>
    <w:rsid w:val="009E4191"/>
    <w:rsid w:val="009F1E28"/>
    <w:rsid w:val="009F2AB1"/>
    <w:rsid w:val="009F4861"/>
    <w:rsid w:val="009F4FAF"/>
    <w:rsid w:val="009F5181"/>
    <w:rsid w:val="009F68F1"/>
    <w:rsid w:val="00A001BB"/>
    <w:rsid w:val="00A04529"/>
    <w:rsid w:val="00A0584B"/>
    <w:rsid w:val="00A136F7"/>
    <w:rsid w:val="00A17135"/>
    <w:rsid w:val="00A21A6F"/>
    <w:rsid w:val="00A24E56"/>
    <w:rsid w:val="00A26A62"/>
    <w:rsid w:val="00A26D86"/>
    <w:rsid w:val="00A35A9B"/>
    <w:rsid w:val="00A36F58"/>
    <w:rsid w:val="00A4070E"/>
    <w:rsid w:val="00A40CA0"/>
    <w:rsid w:val="00A504A7"/>
    <w:rsid w:val="00A51372"/>
    <w:rsid w:val="00A53677"/>
    <w:rsid w:val="00A53BF2"/>
    <w:rsid w:val="00A60D68"/>
    <w:rsid w:val="00A64A9E"/>
    <w:rsid w:val="00A67745"/>
    <w:rsid w:val="00A72777"/>
    <w:rsid w:val="00A72AED"/>
    <w:rsid w:val="00A73060"/>
    <w:rsid w:val="00A73EFA"/>
    <w:rsid w:val="00A77A3B"/>
    <w:rsid w:val="00A87DAA"/>
    <w:rsid w:val="00A92F6F"/>
    <w:rsid w:val="00A97523"/>
    <w:rsid w:val="00AA0E73"/>
    <w:rsid w:val="00AA7824"/>
    <w:rsid w:val="00AB0FA3"/>
    <w:rsid w:val="00AB5D03"/>
    <w:rsid w:val="00AB73BF"/>
    <w:rsid w:val="00AC0A91"/>
    <w:rsid w:val="00AC335C"/>
    <w:rsid w:val="00AC463E"/>
    <w:rsid w:val="00AC4FD0"/>
    <w:rsid w:val="00AD1FD0"/>
    <w:rsid w:val="00AD3BE2"/>
    <w:rsid w:val="00AD3E3D"/>
    <w:rsid w:val="00AD4307"/>
    <w:rsid w:val="00AD4923"/>
    <w:rsid w:val="00AD598B"/>
    <w:rsid w:val="00AE1EE4"/>
    <w:rsid w:val="00AE36EC"/>
    <w:rsid w:val="00AE43B1"/>
    <w:rsid w:val="00AE6DA4"/>
    <w:rsid w:val="00AE7406"/>
    <w:rsid w:val="00AF1688"/>
    <w:rsid w:val="00AF2A9B"/>
    <w:rsid w:val="00AF3F5E"/>
    <w:rsid w:val="00AF46E6"/>
    <w:rsid w:val="00AF5139"/>
    <w:rsid w:val="00B03E83"/>
    <w:rsid w:val="00B06EDA"/>
    <w:rsid w:val="00B06F31"/>
    <w:rsid w:val="00B1161F"/>
    <w:rsid w:val="00B11661"/>
    <w:rsid w:val="00B165DB"/>
    <w:rsid w:val="00B21F3D"/>
    <w:rsid w:val="00B32B4D"/>
    <w:rsid w:val="00B4137E"/>
    <w:rsid w:val="00B52401"/>
    <w:rsid w:val="00B54DF7"/>
    <w:rsid w:val="00B56223"/>
    <w:rsid w:val="00B56E79"/>
    <w:rsid w:val="00B57AA7"/>
    <w:rsid w:val="00B633B1"/>
    <w:rsid w:val="00B637AA"/>
    <w:rsid w:val="00B63BE2"/>
    <w:rsid w:val="00B74D72"/>
    <w:rsid w:val="00B7592C"/>
    <w:rsid w:val="00B809D3"/>
    <w:rsid w:val="00B84B66"/>
    <w:rsid w:val="00B85475"/>
    <w:rsid w:val="00B863FE"/>
    <w:rsid w:val="00B9090A"/>
    <w:rsid w:val="00B92196"/>
    <w:rsid w:val="00B9228D"/>
    <w:rsid w:val="00B929EC"/>
    <w:rsid w:val="00B92E9D"/>
    <w:rsid w:val="00B92F8B"/>
    <w:rsid w:val="00BA07F1"/>
    <w:rsid w:val="00BB0725"/>
    <w:rsid w:val="00BC408A"/>
    <w:rsid w:val="00BC5023"/>
    <w:rsid w:val="00BC556C"/>
    <w:rsid w:val="00BD2E81"/>
    <w:rsid w:val="00BD42DA"/>
    <w:rsid w:val="00BD4684"/>
    <w:rsid w:val="00BD6079"/>
    <w:rsid w:val="00BE08A7"/>
    <w:rsid w:val="00BE3A0E"/>
    <w:rsid w:val="00BE4391"/>
    <w:rsid w:val="00BF3E48"/>
    <w:rsid w:val="00C06539"/>
    <w:rsid w:val="00C1577A"/>
    <w:rsid w:val="00C15F1B"/>
    <w:rsid w:val="00C16288"/>
    <w:rsid w:val="00C17D1D"/>
    <w:rsid w:val="00C37D7F"/>
    <w:rsid w:val="00C413E5"/>
    <w:rsid w:val="00C45923"/>
    <w:rsid w:val="00C50882"/>
    <w:rsid w:val="00C52DE1"/>
    <w:rsid w:val="00C543E7"/>
    <w:rsid w:val="00C65E22"/>
    <w:rsid w:val="00C70225"/>
    <w:rsid w:val="00C71356"/>
    <w:rsid w:val="00C71CEA"/>
    <w:rsid w:val="00C72198"/>
    <w:rsid w:val="00C73C7D"/>
    <w:rsid w:val="00C75005"/>
    <w:rsid w:val="00C92F50"/>
    <w:rsid w:val="00C970DF"/>
    <w:rsid w:val="00CA7E71"/>
    <w:rsid w:val="00CB2673"/>
    <w:rsid w:val="00CB701D"/>
    <w:rsid w:val="00CC3F0E"/>
    <w:rsid w:val="00CD08C9"/>
    <w:rsid w:val="00CD1FE8"/>
    <w:rsid w:val="00CD38CD"/>
    <w:rsid w:val="00CD3E0C"/>
    <w:rsid w:val="00CD5565"/>
    <w:rsid w:val="00CD616C"/>
    <w:rsid w:val="00CE2A6C"/>
    <w:rsid w:val="00CF1567"/>
    <w:rsid w:val="00CF68D6"/>
    <w:rsid w:val="00CF7B4A"/>
    <w:rsid w:val="00D009F8"/>
    <w:rsid w:val="00D00D66"/>
    <w:rsid w:val="00D078DA"/>
    <w:rsid w:val="00D14995"/>
    <w:rsid w:val="00D15F14"/>
    <w:rsid w:val="00D177BF"/>
    <w:rsid w:val="00D204F2"/>
    <w:rsid w:val="00D2455C"/>
    <w:rsid w:val="00D25023"/>
    <w:rsid w:val="00D27F8C"/>
    <w:rsid w:val="00D33843"/>
    <w:rsid w:val="00D44222"/>
    <w:rsid w:val="00D54A6F"/>
    <w:rsid w:val="00D57D57"/>
    <w:rsid w:val="00D62E42"/>
    <w:rsid w:val="00D72E85"/>
    <w:rsid w:val="00D772FB"/>
    <w:rsid w:val="00D92711"/>
    <w:rsid w:val="00D92E6D"/>
    <w:rsid w:val="00DA05BE"/>
    <w:rsid w:val="00DA1AA0"/>
    <w:rsid w:val="00DA512B"/>
    <w:rsid w:val="00DC0C91"/>
    <w:rsid w:val="00DC3BC9"/>
    <w:rsid w:val="00DC44A8"/>
    <w:rsid w:val="00DC6862"/>
    <w:rsid w:val="00DD7F46"/>
    <w:rsid w:val="00DE0DAC"/>
    <w:rsid w:val="00DE2421"/>
    <w:rsid w:val="00DE4BEE"/>
    <w:rsid w:val="00DE5B3D"/>
    <w:rsid w:val="00DE7112"/>
    <w:rsid w:val="00DF19BE"/>
    <w:rsid w:val="00DF3B44"/>
    <w:rsid w:val="00E00861"/>
    <w:rsid w:val="00E059A7"/>
    <w:rsid w:val="00E1372E"/>
    <w:rsid w:val="00E20EB1"/>
    <w:rsid w:val="00E21D30"/>
    <w:rsid w:val="00E24D9A"/>
    <w:rsid w:val="00E27635"/>
    <w:rsid w:val="00E27805"/>
    <w:rsid w:val="00E27A11"/>
    <w:rsid w:val="00E30497"/>
    <w:rsid w:val="00E358A2"/>
    <w:rsid w:val="00E35C9A"/>
    <w:rsid w:val="00E36604"/>
    <w:rsid w:val="00E3771B"/>
    <w:rsid w:val="00E40979"/>
    <w:rsid w:val="00E43F26"/>
    <w:rsid w:val="00E52A36"/>
    <w:rsid w:val="00E564A4"/>
    <w:rsid w:val="00E6378B"/>
    <w:rsid w:val="00E63EC3"/>
    <w:rsid w:val="00E653DA"/>
    <w:rsid w:val="00E65958"/>
    <w:rsid w:val="00E745D1"/>
    <w:rsid w:val="00E835FB"/>
    <w:rsid w:val="00E84FE5"/>
    <w:rsid w:val="00E879A5"/>
    <w:rsid w:val="00E879FC"/>
    <w:rsid w:val="00EA2574"/>
    <w:rsid w:val="00EA2F1F"/>
    <w:rsid w:val="00EA3F2E"/>
    <w:rsid w:val="00EA57EC"/>
    <w:rsid w:val="00EA6208"/>
    <w:rsid w:val="00EA6329"/>
    <w:rsid w:val="00EB120E"/>
    <w:rsid w:val="00EB34C8"/>
    <w:rsid w:val="00EB46E2"/>
    <w:rsid w:val="00EB7543"/>
    <w:rsid w:val="00EC0045"/>
    <w:rsid w:val="00ED0204"/>
    <w:rsid w:val="00ED452E"/>
    <w:rsid w:val="00EE2C90"/>
    <w:rsid w:val="00EE3CDA"/>
    <w:rsid w:val="00EF37A8"/>
    <w:rsid w:val="00EF531F"/>
    <w:rsid w:val="00F04615"/>
    <w:rsid w:val="00F05FE8"/>
    <w:rsid w:val="00F06D86"/>
    <w:rsid w:val="00F11FD2"/>
    <w:rsid w:val="00F13D87"/>
    <w:rsid w:val="00F149E5"/>
    <w:rsid w:val="00F15760"/>
    <w:rsid w:val="00F15E33"/>
    <w:rsid w:val="00F17DA2"/>
    <w:rsid w:val="00F22EC0"/>
    <w:rsid w:val="00F2334C"/>
    <w:rsid w:val="00F25C47"/>
    <w:rsid w:val="00F27D7B"/>
    <w:rsid w:val="00F31D34"/>
    <w:rsid w:val="00F342A1"/>
    <w:rsid w:val="00F36FBA"/>
    <w:rsid w:val="00F40888"/>
    <w:rsid w:val="00F42403"/>
    <w:rsid w:val="00F44D36"/>
    <w:rsid w:val="00F46262"/>
    <w:rsid w:val="00F4795D"/>
    <w:rsid w:val="00F50A61"/>
    <w:rsid w:val="00F525CD"/>
    <w:rsid w:val="00F5286C"/>
    <w:rsid w:val="00F52E12"/>
    <w:rsid w:val="00F638CA"/>
    <w:rsid w:val="00F657C5"/>
    <w:rsid w:val="00F66328"/>
    <w:rsid w:val="00F900B4"/>
    <w:rsid w:val="00F944A2"/>
    <w:rsid w:val="00F95C71"/>
    <w:rsid w:val="00FA0F2E"/>
    <w:rsid w:val="00FA4DB1"/>
    <w:rsid w:val="00FB3F2A"/>
    <w:rsid w:val="00FB58AC"/>
    <w:rsid w:val="00FC1DE8"/>
    <w:rsid w:val="00FC3593"/>
    <w:rsid w:val="00FC3D6D"/>
    <w:rsid w:val="00FC78CF"/>
    <w:rsid w:val="00FD117D"/>
    <w:rsid w:val="00FD22DB"/>
    <w:rsid w:val="00FD72E3"/>
    <w:rsid w:val="00FE06FC"/>
    <w:rsid w:val="00FE0BF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4D4B"/>
    <w:rPr>
      <w:rFonts w:ascii="Times New Roman" w:hAnsi="Times New Roman"/>
      <w:b w:val="0"/>
      <w:i w:val="0"/>
      <w:sz w:val="22"/>
    </w:rPr>
  </w:style>
  <w:style w:type="paragraph" w:styleId="NoSpacing">
    <w:name w:val="No Spacing"/>
    <w:uiPriority w:val="1"/>
    <w:qFormat/>
    <w:rsid w:val="00094D4B"/>
    <w:pPr>
      <w:spacing w:after="0" w:line="240" w:lineRule="auto"/>
    </w:pPr>
  </w:style>
  <w:style w:type="paragraph" w:customStyle="1" w:styleId="scemptylineheader">
    <w:name w:val="sc_emptyline_header"/>
    <w:qFormat/>
    <w:rsid w:val="00094D4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4D4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4D4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4D4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4D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4D4B"/>
    <w:rPr>
      <w:color w:val="808080"/>
    </w:rPr>
  </w:style>
  <w:style w:type="paragraph" w:customStyle="1" w:styleId="scdirectionallanguage">
    <w:name w:val="sc_directional_language"/>
    <w:qFormat/>
    <w:rsid w:val="00094D4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4D4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4D4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4D4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4D4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4D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4D4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4D4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4D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4D4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4D4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4D4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4D4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4D4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4D4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4D4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4D4B"/>
    <w:rPr>
      <w:rFonts w:ascii="Times New Roman" w:hAnsi="Times New Roman"/>
      <w:color w:val="auto"/>
      <w:sz w:val="22"/>
    </w:rPr>
  </w:style>
  <w:style w:type="paragraph" w:customStyle="1" w:styleId="scclippagebillheader">
    <w:name w:val="sc_clip_page_bill_header"/>
    <w:qFormat/>
    <w:rsid w:val="00094D4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4D4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4D4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4B"/>
    <w:rPr>
      <w:lang w:val="en-US"/>
    </w:rPr>
  </w:style>
  <w:style w:type="paragraph" w:styleId="Footer">
    <w:name w:val="footer"/>
    <w:basedOn w:val="Normal"/>
    <w:link w:val="FooterChar"/>
    <w:uiPriority w:val="99"/>
    <w:unhideWhenUsed/>
    <w:rsid w:val="0009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4B"/>
    <w:rPr>
      <w:lang w:val="en-US"/>
    </w:rPr>
  </w:style>
  <w:style w:type="paragraph" w:styleId="ListParagraph">
    <w:name w:val="List Paragraph"/>
    <w:basedOn w:val="Normal"/>
    <w:uiPriority w:val="34"/>
    <w:qFormat/>
    <w:rsid w:val="00094D4B"/>
    <w:pPr>
      <w:ind w:left="720"/>
      <w:contextualSpacing/>
    </w:pPr>
  </w:style>
  <w:style w:type="paragraph" w:customStyle="1" w:styleId="scbillfooter">
    <w:name w:val="sc_bill_footer"/>
    <w:qFormat/>
    <w:rsid w:val="00094D4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4D4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4D4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4D4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4D4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4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4D4B"/>
    <w:pPr>
      <w:widowControl w:val="0"/>
      <w:suppressAutoHyphens/>
      <w:spacing w:after="0" w:line="360" w:lineRule="auto"/>
    </w:pPr>
    <w:rPr>
      <w:rFonts w:ascii="Times New Roman" w:hAnsi="Times New Roman"/>
      <w:lang w:val="en-US"/>
    </w:rPr>
  </w:style>
  <w:style w:type="paragraph" w:customStyle="1" w:styleId="sctableln">
    <w:name w:val="sc_table_ln"/>
    <w:qFormat/>
    <w:rsid w:val="00094D4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4D4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4D4B"/>
    <w:rPr>
      <w:strike/>
      <w:dstrike w:val="0"/>
    </w:rPr>
  </w:style>
  <w:style w:type="character" w:customStyle="1" w:styleId="scinsert">
    <w:name w:val="sc_insert"/>
    <w:uiPriority w:val="1"/>
    <w:qFormat/>
    <w:rsid w:val="00094D4B"/>
    <w:rPr>
      <w:caps w:val="0"/>
      <w:smallCaps w:val="0"/>
      <w:strike w:val="0"/>
      <w:dstrike w:val="0"/>
      <w:vanish w:val="0"/>
      <w:u w:val="single"/>
      <w:vertAlign w:val="baseline"/>
    </w:rPr>
  </w:style>
  <w:style w:type="character" w:customStyle="1" w:styleId="scinsertred">
    <w:name w:val="sc_insert_red"/>
    <w:uiPriority w:val="1"/>
    <w:qFormat/>
    <w:rsid w:val="00094D4B"/>
    <w:rPr>
      <w:caps w:val="0"/>
      <w:smallCaps w:val="0"/>
      <w:strike w:val="0"/>
      <w:dstrike w:val="0"/>
      <w:vanish w:val="0"/>
      <w:color w:val="FF0000"/>
      <w:u w:val="single"/>
      <w:vertAlign w:val="baseline"/>
    </w:rPr>
  </w:style>
  <w:style w:type="character" w:customStyle="1" w:styleId="scinsertblue">
    <w:name w:val="sc_insert_blue"/>
    <w:uiPriority w:val="1"/>
    <w:qFormat/>
    <w:rsid w:val="00094D4B"/>
    <w:rPr>
      <w:caps w:val="0"/>
      <w:smallCaps w:val="0"/>
      <w:strike w:val="0"/>
      <w:dstrike w:val="0"/>
      <w:vanish w:val="0"/>
      <w:color w:val="0070C0"/>
      <w:u w:val="single"/>
      <w:vertAlign w:val="baseline"/>
    </w:rPr>
  </w:style>
  <w:style w:type="character" w:customStyle="1" w:styleId="scstrikered">
    <w:name w:val="sc_strike_red"/>
    <w:uiPriority w:val="1"/>
    <w:qFormat/>
    <w:rsid w:val="00094D4B"/>
    <w:rPr>
      <w:strike/>
      <w:dstrike w:val="0"/>
      <w:color w:val="FF0000"/>
    </w:rPr>
  </w:style>
  <w:style w:type="character" w:customStyle="1" w:styleId="scstrikeblue">
    <w:name w:val="sc_strike_blue"/>
    <w:uiPriority w:val="1"/>
    <w:qFormat/>
    <w:rsid w:val="00094D4B"/>
    <w:rPr>
      <w:strike/>
      <w:dstrike w:val="0"/>
      <w:color w:val="0070C0"/>
    </w:rPr>
  </w:style>
  <w:style w:type="character" w:customStyle="1" w:styleId="scinsertbluenounderline">
    <w:name w:val="sc_insert_blue_no_underline"/>
    <w:uiPriority w:val="1"/>
    <w:qFormat/>
    <w:rsid w:val="00094D4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4D4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4D4B"/>
    <w:rPr>
      <w:strike/>
      <w:dstrike w:val="0"/>
      <w:color w:val="0070C0"/>
      <w:lang w:val="en-US"/>
    </w:rPr>
  </w:style>
  <w:style w:type="character" w:customStyle="1" w:styleId="scstrikerednoncodified">
    <w:name w:val="sc_strike_red_non_codified"/>
    <w:uiPriority w:val="1"/>
    <w:qFormat/>
    <w:rsid w:val="00094D4B"/>
    <w:rPr>
      <w:strike/>
      <w:dstrike w:val="0"/>
      <w:color w:val="FF0000"/>
    </w:rPr>
  </w:style>
  <w:style w:type="paragraph" w:customStyle="1" w:styleId="scbillsiglines">
    <w:name w:val="sc_bill_sig_lines"/>
    <w:qFormat/>
    <w:rsid w:val="00094D4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4D4B"/>
    <w:rPr>
      <w:bdr w:val="none" w:sz="0" w:space="0" w:color="auto"/>
      <w:shd w:val="clear" w:color="auto" w:fill="FEC6C6"/>
    </w:rPr>
  </w:style>
  <w:style w:type="character" w:customStyle="1" w:styleId="screstoreblue">
    <w:name w:val="sc_restore_blue"/>
    <w:uiPriority w:val="1"/>
    <w:qFormat/>
    <w:rsid w:val="00094D4B"/>
    <w:rPr>
      <w:color w:val="4472C4" w:themeColor="accent1"/>
      <w:bdr w:val="none" w:sz="0" w:space="0" w:color="auto"/>
      <w:shd w:val="clear" w:color="auto" w:fill="auto"/>
    </w:rPr>
  </w:style>
  <w:style w:type="character" w:customStyle="1" w:styleId="screstorered">
    <w:name w:val="sc_restore_red"/>
    <w:uiPriority w:val="1"/>
    <w:qFormat/>
    <w:rsid w:val="00094D4B"/>
    <w:rPr>
      <w:color w:val="FF0000"/>
      <w:bdr w:val="none" w:sz="0" w:space="0" w:color="auto"/>
      <w:shd w:val="clear" w:color="auto" w:fill="auto"/>
    </w:rPr>
  </w:style>
  <w:style w:type="character" w:customStyle="1" w:styleId="scstrikenewblue">
    <w:name w:val="sc_strike_new_blue"/>
    <w:uiPriority w:val="1"/>
    <w:qFormat/>
    <w:rsid w:val="00094D4B"/>
    <w:rPr>
      <w:strike w:val="0"/>
      <w:dstrike/>
      <w:color w:val="0070C0"/>
      <w:u w:val="none"/>
    </w:rPr>
  </w:style>
  <w:style w:type="character" w:customStyle="1" w:styleId="scstrikenewred">
    <w:name w:val="sc_strike_new_red"/>
    <w:uiPriority w:val="1"/>
    <w:qFormat/>
    <w:rsid w:val="00094D4B"/>
    <w:rPr>
      <w:strike w:val="0"/>
      <w:dstrike/>
      <w:color w:val="FF0000"/>
      <w:u w:val="none"/>
    </w:rPr>
  </w:style>
  <w:style w:type="character" w:customStyle="1" w:styleId="scamendsenate">
    <w:name w:val="sc_amend_senate"/>
    <w:uiPriority w:val="1"/>
    <w:qFormat/>
    <w:rsid w:val="00094D4B"/>
    <w:rPr>
      <w:bdr w:val="none" w:sz="0" w:space="0" w:color="auto"/>
      <w:shd w:val="clear" w:color="auto" w:fill="FFF2CC" w:themeFill="accent4" w:themeFillTint="33"/>
    </w:rPr>
  </w:style>
  <w:style w:type="character" w:customStyle="1" w:styleId="scamendhouse">
    <w:name w:val="sc_amend_house"/>
    <w:uiPriority w:val="1"/>
    <w:qFormat/>
    <w:rsid w:val="00094D4B"/>
    <w:rPr>
      <w:bdr w:val="none" w:sz="0" w:space="0" w:color="auto"/>
      <w:shd w:val="clear" w:color="auto" w:fill="E2EFD9" w:themeFill="accent6" w:themeFillTint="33"/>
    </w:rPr>
  </w:style>
  <w:style w:type="paragraph" w:styleId="Revision">
    <w:name w:val="Revision"/>
    <w:hidden/>
    <w:uiPriority w:val="99"/>
    <w:semiHidden/>
    <w:rsid w:val="000405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50&amp;session=126&amp;summary=B" TargetMode="External" Id="Rfd7534f81c5f482b" /><Relationship Type="http://schemas.openxmlformats.org/officeDocument/2006/relationships/hyperlink" Target="https://www.scstatehouse.gov/sess126_2025-2026/prever/3650_20241212.docx" TargetMode="External" Id="R53dc42acf55b4b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500D"/>
    <w:rsid w:val="001B20DA"/>
    <w:rsid w:val="001C48FD"/>
    <w:rsid w:val="002A7C8A"/>
    <w:rsid w:val="002B619C"/>
    <w:rsid w:val="002D4365"/>
    <w:rsid w:val="002E6C1B"/>
    <w:rsid w:val="003E4FBC"/>
    <w:rsid w:val="003F4940"/>
    <w:rsid w:val="004D6834"/>
    <w:rsid w:val="004E2BB5"/>
    <w:rsid w:val="00580C56"/>
    <w:rsid w:val="00584BD6"/>
    <w:rsid w:val="0067230A"/>
    <w:rsid w:val="006B363F"/>
    <w:rsid w:val="006B68D1"/>
    <w:rsid w:val="007070D2"/>
    <w:rsid w:val="00714CF7"/>
    <w:rsid w:val="00776F2C"/>
    <w:rsid w:val="008F7723"/>
    <w:rsid w:val="009031EF"/>
    <w:rsid w:val="00912A5F"/>
    <w:rsid w:val="00940EED"/>
    <w:rsid w:val="00985255"/>
    <w:rsid w:val="009C3651"/>
    <w:rsid w:val="00A51DBA"/>
    <w:rsid w:val="00A64A9E"/>
    <w:rsid w:val="00B20DA6"/>
    <w:rsid w:val="00B457AF"/>
    <w:rsid w:val="00C818FB"/>
    <w:rsid w:val="00CC0451"/>
    <w:rsid w:val="00D6665C"/>
    <w:rsid w:val="00D900BD"/>
    <w:rsid w:val="00DC6862"/>
    <w:rsid w:val="00E00861"/>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ffa301f9-b802-4c40-93dd-5d42f2ffc589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2024-11-13T10:39:16.923344-05:00</T_BILL_DT_VERSION>
  <T_BILL_D_PREFILEDATE>2024-12-12</T_BILL_D_PREFILEDATE>
  <T_BILL_N_INTERNALVERSIONNUMBER>1</T_BILL_N_INTERNALVERSIONNUMBER>
  <T_BILL_N_SESSION>126</T_BILL_N_SESSION>
  <T_BILL_N_VERSIONNUMBER>1</T_BILL_N_VERSIONNUMBER>
  <T_BILL_N_YEAR>2025</T_BILL_N_YEAR>
  <T_BILL_REQUEST_REQUEST>e62fd63f-9c40-427a-845f-5c600a373bba</T_BILL_REQUEST_REQUEST>
  <T_BILL_R_ORIGINALDRAFT>52d72cfd-eb4c-4c4f-9502-28276c7c7f2c</T_BILL_R_ORIGINALDRAFT>
  <T_BILL_SPONSOR_SPONSOR>11e939ed-0312-4575-a187-e88c27ce0499</T_BILL_SPONSOR_SPONSOR>
  <T_BILL_T_BILLNAME>[3650]</T_BILL_T_BILLNAME>
  <T_BILL_T_BILLNUMBER>3650</T_BILL_T_BILLNUMBER>
  <T_BILL_T_BILLTITLE>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T_BILL_T_BILLTITLE>
  <T_BILL_T_CHAMBER>house</T_BILL_T_CHAMBER>
  <T_BILL_T_FILENAME> </T_BILL_T_FILENAME>
  <T_BILL_T_LEGTYPE>bill_statewide</T_BILL_T_LEGTYPE>
  <T_BILL_T_RATNUMBERSTRING>HNone</T_BILL_T_RATNUMBERSTRING>
  <T_BILL_T_SECTIONS>[{"SectionUUID":"758074bb-6255-4e1c-88ad-c47ec10141be","SectionName":"code_section","SectionNumber":1,"SectionType":"code_section","CodeSections":[{"CodeSectionBookmarkName":"cs_T16C1N60_a949d9593","IsConstitutionSection":false,"Identity":"16-1-60","IsNew":false,"SubSections":[],"TitleRelatedTo":"offenses defined as Violent crimes","TitleSoAsTo":"add the offense of discharging firearms at or into a dwelling house, other building, structure, enclosure, vehicle, aircraft, watercraft, or other conveyance, device, or equipment","Deleted":false}],"TitleText":"","DisableControls":false,"Deleted":false,"RepealItems":[],"SectionBookmarkName":"bs_num_1_7bf7c167e"},{"SectionUUID":"2feb7c9b-64ae-4dca-9aee-2234595dcd21","SectionName":"code_section","SectionNumber":2,"SectionType":"code_section","CodeSections":[{"CodeSectionBookmarkName":"cs_T16C23N440_95bcfcc32","IsConstitutionSection":false,"Identity":"16-23-440","IsNew":false,"SubSections":[{"Level":1,"Identity":"T16C23N440SA","SubSectionBookmarkName":"ss_T16C23N440SA_lv1_b68007a34","IsNewSubSection":false,"SubSectionReplacement":""},{"Level":2,"Identity":"T16C23N440S1","SubSectionBookmarkName":"ss_T16C23N440S1_lv2_16e22b908","IsNewSubSection":false,"SubSectionReplacement":""},{"Level":2,"Identity":"T16C23N440S2","SubSectionBookmarkName":"ss_T16C23N440S2_lv2_6befaa78a","IsNewSubSection":false,"SubSectionReplacement":""},{"Level":1,"Identity":"T16C23N440SB","SubSectionBookmarkName":"ss_T16C23N440SB_lv1_d45612cd4","IsNewSubSection":false,"SubSectionReplacement":""},{"Level":2,"Identity":"T16C23N440S1","SubSectionBookmarkName":"ss_T16C23N440S1_lv2_52c6a4d55","IsNewSubSection":false,"SubSectionReplacement":""},{"Level":2,"Identity":"T16C23N440S2","SubSectionBookmarkName":"ss_T16C23N440S2_lv2_479fd3744","IsNewSubSection":false,"SubSectionReplacement":""}],"TitleRelatedTo":"unlawfully discharging firearms into a dwelling house, other building, structure, enclosure, vehicle, aircraft, watercraft, or other conveyance, device, or equipment","TitleSoAsTo":"create a tiered penalty structure with imprisonment that may not be suspended nor probation granted","Deleted":false}],"TitleText":"","DisableControls":false,"Deleted":false,"RepealItems":[],"SectionBookmarkName":"bs_num_2_4d499b605"},{"SectionUUID":"025c2e9d-c851-4024-a461-1e33ac7ba1c9","SectionName":"Savings","SectionNumber":3,"SectionType":"new","CodeSections":[],"TitleText":"","DisableControls":false,"Deleted":false,"RepealItems":[],"SectionBookmarkName":"bs_num_3_9af47b07a"},{"SectionUUID":"8f03ca95-8faa-4d43-a9c2-8afc498075bd","SectionName":"standard_eff_date_section","SectionNumber":4,"SectionType":"drafting_clause","CodeSections":[],"TitleText":"","DisableControls":false,"Deleted":false,"RepealItems":[],"SectionBookmarkName":"bs_num_4_lastsection"}]</T_BILL_T_SECTIONS>
  <T_BILL_T_SUBJECT>Discharging firearms into dwellings and other structures</T_BILL_T_SUBJECT>
  <T_BILL_UR_DRAFTER>ashleyharwellbeach@scstatehouse.gov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40054-5776-4C8B-AE48-96E85922DD5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6096</Characters>
  <Application>Microsoft Office Word</Application>
  <DocSecurity>0</DocSecurity>
  <Lines>98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2024-12-11T18:43:00Z</cp:lastPrinted>
  <dcterms:created xsi:type="dcterms:W3CDTF">2024-12-12T15:29:00Z</dcterms:created>
  <dcterms:modified xsi:type="dcterms:W3CDTF">2024-12-12T15:29:00Z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