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3657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McDaniel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LC-0123VR25.docx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12,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Hospitals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873d561b61648f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cc2a04348a84bc3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247990" w:rsidRDefault="00432135" w14:paraId="47642A99" w14:textId="58017C62">
      <w:pPr>
        <w:pStyle w:val="scemptylineheader"/>
      </w:pPr>
      <w:bookmarkStart w:name="open_doc_here" w:id="0"/>
      <w:bookmarkEnd w:id="0"/>
    </w:p>
    <w:p w:rsidRPr="00BB0725" w:rsidR="00A73EFA" w:rsidP="00247990" w:rsidRDefault="00A73EFA" w14:paraId="7B72410E" w14:textId="4C0D9A29">
      <w:pPr>
        <w:pStyle w:val="scemptylineheader"/>
      </w:pPr>
    </w:p>
    <w:p w:rsidRPr="00BB0725" w:rsidR="00A73EFA" w:rsidP="00247990" w:rsidRDefault="00A73EFA" w14:paraId="6AD935C9" w14:textId="40DFF993">
      <w:pPr>
        <w:pStyle w:val="scemptylineheader"/>
      </w:pPr>
    </w:p>
    <w:p w:rsidRPr="00DF3B44" w:rsidR="00A73EFA" w:rsidP="00247990" w:rsidRDefault="00A73EFA" w14:paraId="51A98227" w14:textId="6B765EB5">
      <w:pPr>
        <w:pStyle w:val="scemptylineheader"/>
      </w:pPr>
    </w:p>
    <w:p w:rsidRPr="00DF3B44" w:rsidR="00A73EFA" w:rsidP="00247990" w:rsidRDefault="00A73EFA" w14:paraId="3858851A" w14:textId="371C2B95">
      <w:pPr>
        <w:pStyle w:val="scemptylineheader"/>
      </w:pPr>
    </w:p>
    <w:p w:rsidRPr="00DF3B44" w:rsidR="00A73EFA" w:rsidP="00247990" w:rsidRDefault="00A73EFA" w14:paraId="4E3DDE20" w14:textId="4EC0C74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F4C0B" w14:paraId="40FEFADA" w14:textId="15E28DBC">
          <w:pPr>
            <w:pStyle w:val="scbilltitle"/>
          </w:pPr>
          <w:r>
            <w:rPr>
              <w:caps w:val="0"/>
            </w:rPr>
            <w:t>TO AMEND THE SOUTH CAROLINA CODE OF LAWS BY ADDING SECTION 44‑7‑3445 SO AS TO REQUIRE HOSPITAL ATTENDING PHYSICIANS TO CONSULT WITH ANY SPECIALIST PHYSICIAN TREATING A PATIENT UPON THE REQUEST OF THE PATIENT OR THE PATIENT</w:t>
          </w:r>
          <w:r w:rsidR="008471CD">
            <w:rPr>
              <w:caps w:val="0"/>
            </w:rPr>
            <w:t>’</w:t>
          </w:r>
          <w:r>
            <w:rPr>
              <w:caps w:val="0"/>
            </w:rPr>
            <w:t>S FAMILY OR OTHER AUTHORIZED HEALTHCARE DECISION MAKER.</w:t>
          </w:r>
        </w:p>
      </w:sdtContent>
    </w:sdt>
    <w:bookmarkStart w:name="at_02025f2ae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bd007acd" w:id="2"/>
      <w:r w:rsidRPr="0094541D">
        <w:t>B</w:t>
      </w:r>
      <w:bookmarkEnd w:id="2"/>
      <w:r w:rsidRPr="0094541D">
        <w:t>e it enacted by the General Assembly of the State of South Carolina:</w:t>
      </w:r>
    </w:p>
    <w:p w:rsidR="00116A12" w:rsidP="00116A12" w:rsidRDefault="00116A12" w14:paraId="04DF22A4" w14:textId="77777777">
      <w:pPr>
        <w:pStyle w:val="scemptyline"/>
      </w:pPr>
    </w:p>
    <w:p w:rsidR="00BC3EE3" w:rsidP="00BC3EE3" w:rsidRDefault="00116A12" w14:paraId="7C1AF380" w14:textId="77777777">
      <w:pPr>
        <w:pStyle w:val="scdirectionallanguage"/>
      </w:pPr>
      <w:bookmarkStart w:name="bs_num_1_872102b64" w:id="3"/>
      <w:r>
        <w:t>S</w:t>
      </w:r>
      <w:bookmarkEnd w:id="3"/>
      <w:r>
        <w:t>ECTION 1.</w:t>
      </w:r>
      <w:r>
        <w:tab/>
      </w:r>
      <w:bookmarkStart w:name="dl_caabb321c" w:id="4"/>
      <w:r w:rsidR="00BC3EE3">
        <w:t>A</w:t>
      </w:r>
      <w:bookmarkEnd w:id="4"/>
      <w:r w:rsidR="00BC3EE3">
        <w:t>rticle 27, Chapter 7, Title 44 of the S.C. Code is amended by adding:</w:t>
      </w:r>
    </w:p>
    <w:p w:rsidR="00BC3EE3" w:rsidP="00BC3EE3" w:rsidRDefault="00BC3EE3" w14:paraId="5FF74F3D" w14:textId="77777777">
      <w:pPr>
        <w:pStyle w:val="scnewcodesection"/>
      </w:pPr>
    </w:p>
    <w:p w:rsidR="00116A12" w:rsidP="00BC3EE3" w:rsidRDefault="00BC3EE3" w14:paraId="7010097E" w14:textId="052BEC9A">
      <w:pPr>
        <w:pStyle w:val="scnewcodesection"/>
      </w:pPr>
      <w:r>
        <w:tab/>
      </w:r>
      <w:bookmarkStart w:name="ns_T44C7N3445_dfb452c49" w:id="5"/>
      <w:r>
        <w:t>S</w:t>
      </w:r>
      <w:bookmarkEnd w:id="5"/>
      <w:r>
        <w:t>ection 44‑7‑3445.</w:t>
      </w:r>
      <w:r>
        <w:tab/>
      </w:r>
      <w:r w:rsidR="00C00A7B">
        <w:t>H</w:t>
      </w:r>
      <w:r w:rsidRPr="00C00A7B" w:rsidR="00C00A7B">
        <w:t xml:space="preserve">ospital </w:t>
      </w:r>
      <w:r w:rsidR="00C00A7B">
        <w:t>attending physicians must</w:t>
      </w:r>
      <w:r w:rsidRPr="00C00A7B" w:rsidR="00C00A7B">
        <w:t xml:space="preserve"> consult with </w:t>
      </w:r>
      <w:r w:rsidR="00FA5219">
        <w:t>any s</w:t>
      </w:r>
      <w:r w:rsidRPr="00C00A7B" w:rsidR="00C00A7B">
        <w:t>pecialist</w:t>
      </w:r>
      <w:r w:rsidR="00FA5219">
        <w:t xml:space="preserve"> physician treating a patient </w:t>
      </w:r>
      <w:r w:rsidRPr="00C00A7B" w:rsidR="00C00A7B">
        <w:t>upon the request of the</w:t>
      </w:r>
      <w:r w:rsidR="00242FA9">
        <w:t xml:space="preserve"> patient, the</w:t>
      </w:r>
      <w:r w:rsidRPr="00C00A7B" w:rsidR="00C00A7B">
        <w:t xml:space="preserve"> patient</w:t>
      </w:r>
      <w:r w:rsidR="00C00A7B">
        <w:t>’</w:t>
      </w:r>
      <w:r w:rsidRPr="00C00A7B" w:rsidR="00C00A7B">
        <w:t>s family</w:t>
      </w:r>
      <w:r w:rsidR="00242FA9">
        <w:t>,</w:t>
      </w:r>
      <w:r w:rsidR="00C00A7B">
        <w:t xml:space="preserve"> or </w:t>
      </w:r>
      <w:r w:rsidR="00242FA9">
        <w:t xml:space="preserve">any </w:t>
      </w:r>
      <w:r w:rsidR="00C00A7B">
        <w:t>other person authorized to make healthcare decisions on behalf of the patient</w:t>
      </w:r>
      <w:r w:rsidRPr="00C00A7B" w:rsidR="00C00A7B">
        <w:t>.</w:t>
      </w:r>
      <w:r w:rsidR="00FA5219">
        <w:t xml:space="preserve"> For purposes of this section, a “specialist physician” means a physician </w:t>
      </w:r>
      <w:r w:rsidR="009970F0">
        <w:t>with additional training regarding a specific area of medicine or group of patients, such as cardiology, nephrology, or geriatrics.</w:t>
      </w:r>
    </w:p>
    <w:p w:rsidRPr="00DF3B44" w:rsidR="007E06BB" w:rsidP="00787433" w:rsidRDefault="007E06BB" w14:paraId="3D8F1FED" w14:textId="7F40B295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70C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C92BCD6" w:rsidR="00685035" w:rsidRPr="007B4AF7" w:rsidRDefault="00F84D9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F27DD">
              <w:rPr>
                <w:noProof/>
              </w:rPr>
              <w:t>LC-0123VR25.docx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A01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0CFB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3818"/>
    <w:rsid w:val="000E578A"/>
    <w:rsid w:val="000E7567"/>
    <w:rsid w:val="000F2250"/>
    <w:rsid w:val="0010329A"/>
    <w:rsid w:val="00105756"/>
    <w:rsid w:val="001164F9"/>
    <w:rsid w:val="00116A12"/>
    <w:rsid w:val="0011719C"/>
    <w:rsid w:val="0013436E"/>
    <w:rsid w:val="00140049"/>
    <w:rsid w:val="00153E0A"/>
    <w:rsid w:val="00171601"/>
    <w:rsid w:val="001730EB"/>
    <w:rsid w:val="00173276"/>
    <w:rsid w:val="00176122"/>
    <w:rsid w:val="00177699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1F5C74"/>
    <w:rsid w:val="002038AA"/>
    <w:rsid w:val="002114C8"/>
    <w:rsid w:val="0021166F"/>
    <w:rsid w:val="002162DF"/>
    <w:rsid w:val="00230038"/>
    <w:rsid w:val="00233975"/>
    <w:rsid w:val="00236D73"/>
    <w:rsid w:val="00242FA9"/>
    <w:rsid w:val="00246535"/>
    <w:rsid w:val="00247990"/>
    <w:rsid w:val="00257F60"/>
    <w:rsid w:val="0026228B"/>
    <w:rsid w:val="002625EA"/>
    <w:rsid w:val="00262AC5"/>
    <w:rsid w:val="00262BA1"/>
    <w:rsid w:val="002639AF"/>
    <w:rsid w:val="00264AE9"/>
    <w:rsid w:val="00275AE6"/>
    <w:rsid w:val="002836D8"/>
    <w:rsid w:val="002A7989"/>
    <w:rsid w:val="002B02F3"/>
    <w:rsid w:val="002B3487"/>
    <w:rsid w:val="002B55E3"/>
    <w:rsid w:val="002C3463"/>
    <w:rsid w:val="002D266D"/>
    <w:rsid w:val="002D5B3D"/>
    <w:rsid w:val="002D7447"/>
    <w:rsid w:val="002E315A"/>
    <w:rsid w:val="002E4F8C"/>
    <w:rsid w:val="002F4C0B"/>
    <w:rsid w:val="002F560C"/>
    <w:rsid w:val="002F5847"/>
    <w:rsid w:val="0030425A"/>
    <w:rsid w:val="003113AC"/>
    <w:rsid w:val="00314381"/>
    <w:rsid w:val="00316F9E"/>
    <w:rsid w:val="003421F1"/>
    <w:rsid w:val="0034279C"/>
    <w:rsid w:val="00354F64"/>
    <w:rsid w:val="003559A1"/>
    <w:rsid w:val="00361563"/>
    <w:rsid w:val="00370CA9"/>
    <w:rsid w:val="00371D36"/>
    <w:rsid w:val="00373E17"/>
    <w:rsid w:val="003775E6"/>
    <w:rsid w:val="00381998"/>
    <w:rsid w:val="003A5F1C"/>
    <w:rsid w:val="003B435B"/>
    <w:rsid w:val="003B44E5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6FC6"/>
    <w:rsid w:val="0047756D"/>
    <w:rsid w:val="00477F32"/>
    <w:rsid w:val="00481850"/>
    <w:rsid w:val="004851A0"/>
    <w:rsid w:val="0048627F"/>
    <w:rsid w:val="00486667"/>
    <w:rsid w:val="00486912"/>
    <w:rsid w:val="004932AB"/>
    <w:rsid w:val="00494BEF"/>
    <w:rsid w:val="004A3DFE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5251"/>
    <w:rsid w:val="005056C8"/>
    <w:rsid w:val="005102BE"/>
    <w:rsid w:val="00523F7F"/>
    <w:rsid w:val="005245CE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5535"/>
    <w:rsid w:val="005A28BC"/>
    <w:rsid w:val="005A5377"/>
    <w:rsid w:val="005B7817"/>
    <w:rsid w:val="005C06C8"/>
    <w:rsid w:val="005C23D7"/>
    <w:rsid w:val="005C3F04"/>
    <w:rsid w:val="005C40EB"/>
    <w:rsid w:val="005D02B4"/>
    <w:rsid w:val="005D10D0"/>
    <w:rsid w:val="005D3013"/>
    <w:rsid w:val="005E1E50"/>
    <w:rsid w:val="005E2B9C"/>
    <w:rsid w:val="005E3332"/>
    <w:rsid w:val="005F27DD"/>
    <w:rsid w:val="005F76B0"/>
    <w:rsid w:val="00604429"/>
    <w:rsid w:val="006067B0"/>
    <w:rsid w:val="00606A8B"/>
    <w:rsid w:val="00611EBA"/>
    <w:rsid w:val="0062076E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7FBE"/>
    <w:rsid w:val="007E06BB"/>
    <w:rsid w:val="007F50D1"/>
    <w:rsid w:val="00816D52"/>
    <w:rsid w:val="00817D7D"/>
    <w:rsid w:val="00831048"/>
    <w:rsid w:val="00834272"/>
    <w:rsid w:val="008354E3"/>
    <w:rsid w:val="008471CD"/>
    <w:rsid w:val="00861201"/>
    <w:rsid w:val="008625C1"/>
    <w:rsid w:val="0087671D"/>
    <w:rsid w:val="008806F9"/>
    <w:rsid w:val="008822E0"/>
    <w:rsid w:val="00887957"/>
    <w:rsid w:val="008A3422"/>
    <w:rsid w:val="008A57E3"/>
    <w:rsid w:val="008B5BF4"/>
    <w:rsid w:val="008C0CEE"/>
    <w:rsid w:val="008C1B18"/>
    <w:rsid w:val="008D46EC"/>
    <w:rsid w:val="008E0E25"/>
    <w:rsid w:val="008E29F5"/>
    <w:rsid w:val="008E61A1"/>
    <w:rsid w:val="009031EF"/>
    <w:rsid w:val="00905B12"/>
    <w:rsid w:val="0090704D"/>
    <w:rsid w:val="00914B30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1143"/>
    <w:rsid w:val="0098366F"/>
    <w:rsid w:val="00983A03"/>
    <w:rsid w:val="00986063"/>
    <w:rsid w:val="00991F67"/>
    <w:rsid w:val="00992876"/>
    <w:rsid w:val="00996046"/>
    <w:rsid w:val="009970F0"/>
    <w:rsid w:val="009A0DCE"/>
    <w:rsid w:val="009A22CD"/>
    <w:rsid w:val="009A3E4B"/>
    <w:rsid w:val="009A4F1D"/>
    <w:rsid w:val="009B35FD"/>
    <w:rsid w:val="009B6815"/>
    <w:rsid w:val="009D2967"/>
    <w:rsid w:val="009D3C2B"/>
    <w:rsid w:val="009E4191"/>
    <w:rsid w:val="009E61BF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7EFF"/>
    <w:rsid w:val="00A92F6F"/>
    <w:rsid w:val="00A97523"/>
    <w:rsid w:val="00AA7824"/>
    <w:rsid w:val="00AB0013"/>
    <w:rsid w:val="00AB0FA3"/>
    <w:rsid w:val="00AB73BF"/>
    <w:rsid w:val="00AC335C"/>
    <w:rsid w:val="00AC463E"/>
    <w:rsid w:val="00AD2699"/>
    <w:rsid w:val="00AD3BE2"/>
    <w:rsid w:val="00AD3E3D"/>
    <w:rsid w:val="00AE1EE4"/>
    <w:rsid w:val="00AE36EC"/>
    <w:rsid w:val="00AE7406"/>
    <w:rsid w:val="00AF1688"/>
    <w:rsid w:val="00AF2315"/>
    <w:rsid w:val="00AF46E6"/>
    <w:rsid w:val="00AF5139"/>
    <w:rsid w:val="00B004A9"/>
    <w:rsid w:val="00B06EDA"/>
    <w:rsid w:val="00B1161F"/>
    <w:rsid w:val="00B11661"/>
    <w:rsid w:val="00B15DC3"/>
    <w:rsid w:val="00B32B4D"/>
    <w:rsid w:val="00B4137E"/>
    <w:rsid w:val="00B5447C"/>
    <w:rsid w:val="00B54DF7"/>
    <w:rsid w:val="00B553C3"/>
    <w:rsid w:val="00B56223"/>
    <w:rsid w:val="00B56E79"/>
    <w:rsid w:val="00B57AA7"/>
    <w:rsid w:val="00B6256F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3EE3"/>
    <w:rsid w:val="00BC408A"/>
    <w:rsid w:val="00BC5023"/>
    <w:rsid w:val="00BC556C"/>
    <w:rsid w:val="00BD42DA"/>
    <w:rsid w:val="00BD4684"/>
    <w:rsid w:val="00BE08A7"/>
    <w:rsid w:val="00BE2B88"/>
    <w:rsid w:val="00BE4391"/>
    <w:rsid w:val="00BF3E48"/>
    <w:rsid w:val="00C00A7B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0F06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9538C"/>
    <w:rsid w:val="00DA1AA0"/>
    <w:rsid w:val="00DA512B"/>
    <w:rsid w:val="00DC44A8"/>
    <w:rsid w:val="00DD0EAD"/>
    <w:rsid w:val="00DE4BEE"/>
    <w:rsid w:val="00DE5B3D"/>
    <w:rsid w:val="00DE7112"/>
    <w:rsid w:val="00DF19BE"/>
    <w:rsid w:val="00DF3B44"/>
    <w:rsid w:val="00E06C9A"/>
    <w:rsid w:val="00E1372E"/>
    <w:rsid w:val="00E21D30"/>
    <w:rsid w:val="00E24D9A"/>
    <w:rsid w:val="00E27805"/>
    <w:rsid w:val="00E27A11"/>
    <w:rsid w:val="00E27F28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603F"/>
    <w:rsid w:val="00E76B36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1F4B"/>
    <w:rsid w:val="00EB34C8"/>
    <w:rsid w:val="00EB46E2"/>
    <w:rsid w:val="00EC0045"/>
    <w:rsid w:val="00ED452E"/>
    <w:rsid w:val="00EE3CDA"/>
    <w:rsid w:val="00EF37A8"/>
    <w:rsid w:val="00EF531F"/>
    <w:rsid w:val="00F027C2"/>
    <w:rsid w:val="00F05FE8"/>
    <w:rsid w:val="00F06D86"/>
    <w:rsid w:val="00F13D87"/>
    <w:rsid w:val="00F149E5"/>
    <w:rsid w:val="00F15E33"/>
    <w:rsid w:val="00F17DA2"/>
    <w:rsid w:val="00F216ED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4609"/>
    <w:rsid w:val="00F638CA"/>
    <w:rsid w:val="00F657C5"/>
    <w:rsid w:val="00F825E7"/>
    <w:rsid w:val="00F832B5"/>
    <w:rsid w:val="00F84D9D"/>
    <w:rsid w:val="00F900B4"/>
    <w:rsid w:val="00FA0F2E"/>
    <w:rsid w:val="00FA4DB1"/>
    <w:rsid w:val="00FA5219"/>
    <w:rsid w:val="00FA7F97"/>
    <w:rsid w:val="00FB3F2A"/>
    <w:rsid w:val="00FC3593"/>
    <w:rsid w:val="00FD117D"/>
    <w:rsid w:val="00FD72E3"/>
    <w:rsid w:val="00FE06FC"/>
    <w:rsid w:val="00FE0FFA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A7F9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A7F97"/>
    <w:pPr>
      <w:spacing w:after="0" w:line="240" w:lineRule="auto"/>
    </w:pPr>
  </w:style>
  <w:style w:type="paragraph" w:customStyle="1" w:styleId="scemptylineheader">
    <w:name w:val="sc_emptyline_header"/>
    <w:qFormat/>
    <w:rsid w:val="00FA7F9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A7F9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A7F9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A7F9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A7F97"/>
    <w:rPr>
      <w:color w:val="808080"/>
    </w:rPr>
  </w:style>
  <w:style w:type="paragraph" w:customStyle="1" w:styleId="scdirectionallanguage">
    <w:name w:val="sc_directional_language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A7F9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A7F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A7F9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A7F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A7F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A7F9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A7F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A7F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A7F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A7F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A7F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A7F9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A7F9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A7F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A7F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A7F9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A7F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A7F9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A7F9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7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F9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7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F97"/>
    <w:rPr>
      <w:lang w:val="en-US"/>
    </w:rPr>
  </w:style>
  <w:style w:type="paragraph" w:styleId="ListParagraph">
    <w:name w:val="List Paragraph"/>
    <w:basedOn w:val="Normal"/>
    <w:uiPriority w:val="34"/>
    <w:qFormat/>
    <w:rsid w:val="00FA7F97"/>
    <w:pPr>
      <w:ind w:left="720"/>
      <w:contextualSpacing/>
    </w:pPr>
  </w:style>
  <w:style w:type="paragraph" w:customStyle="1" w:styleId="scbillfooter">
    <w:name w:val="sc_bill_footer"/>
    <w:qFormat/>
    <w:rsid w:val="00FA7F9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A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A7F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A7F9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A7F9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A7F9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A7F9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A7F9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A7F9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A7F97"/>
    <w:rPr>
      <w:strike/>
      <w:dstrike w:val="0"/>
    </w:rPr>
  </w:style>
  <w:style w:type="character" w:customStyle="1" w:styleId="scinsert">
    <w:name w:val="sc_insert"/>
    <w:uiPriority w:val="1"/>
    <w:qFormat/>
    <w:rsid w:val="00FA7F9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A7F9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A7F9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A7F9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A7F9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A7F9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A7F9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A7F9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A7F97"/>
    <w:rPr>
      <w:strike/>
      <w:dstrike w:val="0"/>
      <w:color w:val="FF0000"/>
    </w:rPr>
  </w:style>
  <w:style w:type="paragraph" w:customStyle="1" w:styleId="scbillsiglines">
    <w:name w:val="sc_bill_sig_lines"/>
    <w:qFormat/>
    <w:rsid w:val="00FA7F9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A7F9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A7F9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A7F9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A7F9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A7F9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A7F9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A7F97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57&amp;session=126&amp;summary=B" TargetMode="External" Id="R9873d561b61648fd" /><Relationship Type="http://schemas.openxmlformats.org/officeDocument/2006/relationships/hyperlink" Target="https://www.scstatehouse.gov/sess126_2025-2026/prever/3657_20241212.docx" TargetMode="External" Id="R6cc2a04348a84bc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B44E5"/>
    <w:rsid w:val="003E4FBC"/>
    <w:rsid w:val="003F4940"/>
    <w:rsid w:val="004E2BB5"/>
    <w:rsid w:val="005056C8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AD2699"/>
    <w:rsid w:val="00B20DA6"/>
    <w:rsid w:val="00B457AF"/>
    <w:rsid w:val="00BE2B88"/>
    <w:rsid w:val="00C818FB"/>
    <w:rsid w:val="00CC0451"/>
    <w:rsid w:val="00D6665C"/>
    <w:rsid w:val="00D900BD"/>
    <w:rsid w:val="00E76813"/>
    <w:rsid w:val="00F54609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d0fd049e-500e-432c-97b2-29aa61a8d684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2024-12-10T10:08:20.345408-05:00</T_BILL_DT_VERSION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6e044eb3-0a8f-4033-a9e2-801c941d876b</T_BILL_REQUEST_REQUEST>
  <T_BILL_R_ORIGINALDRAFT>be992a02-596e-47ff-b06d-a22af5b9548c</T_BILL_R_ORIGINALDRAFT>
  <T_BILL_SPONSOR_SPONSOR>46401b5a-effd-4c14-9835-e40d09b3ed7e</T_BILL_SPONSOR_SPONSOR>
  <T_BILL_T_BILLNAME>[3657]</T_BILL_T_BILLNAME>
  <T_BILL_T_BILLNUMBER>3657</T_BILL_T_BILLNUMBER>
  <T_BILL_T_BILLTITLE>TO AMEND THE SOUTH CAROLINA CODE OF LAWS BY ADDING SECTION 44‑7‑3445 SO AS TO REQUIRE HOSPITAL ATTENDING PHYSICIANS TO CONSULT WITH ANY SPECIALIST PHYSICIAN TREATING A PATIENT UPON THE REQUEST OF THE PATIENT OR THE PATIENT’S FAMILY OR OTHER AUTHORIZED HEALTHCARE DECISION MAKER.</T_BILL_T_BILLTITLE>
  <T_BILL_T_CHAMBER>house</T_BILL_T_CHAMBER>
  <T_BILL_T_FILENAME> </T_BILL_T_FILENAME>
  <T_BILL_T_LEGTYPE>bill_statewide</T_BILL_T_LEGTYPE>
  <T_BILL_T_RATNUMBERSTRING>HNone</T_BILL_T_RATNUMBERSTRING>
  <T_BILL_T_SECTIONS>[{"SectionUUID":"525f3426-69a7-45e8-856e-b74072deffef","SectionName":"code_section","SectionNumber":1,"SectionType":"code_section","CodeSections":[{"CodeSectionBookmarkName":"ns_T44C7N3445_dfb452c49","IsConstitutionSection":false,"Identity":"44-7-3445","IsNew":true,"SubSections":[],"TitleRelatedTo":"","TitleSoAsTo":"require hospital attending physicians to consult with a patient's physician specialists upon the request of the patient or the patient's family","Deleted":false}],"TitleText":"","DisableControls":false,"Deleted":false,"RepealItems":[],"SectionBookmarkName":"bs_num_1_872102b64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Hospitals</T_BILL_T_SUBJECT>
  <T_BILL_UR_DRAFTER>virginiaravenel@scstatehouse.gov</T_BILL_UR_DRAFTER>
  <T_BILL_UR_DRAFTINGASSISTANT>katierogers@scstatehouse.gov</T_BILL_UR_DRAFTINGASSISTANT>
</lwb360Metadata>
</file>

<file path=customXml/itemProps1.xml><?xml version="1.0" encoding="utf-8"?>
<ds:datastoreItem xmlns:ds="http://schemas.openxmlformats.org/officeDocument/2006/customXml" ds:itemID="{AEDDF745-2C2C-491D-B6C2-5E49A6093AB0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829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2024-12-11T20:52:00Z</cp:lastPrinted>
  <dcterms:created xsi:type="dcterms:W3CDTF">2024-12-12T17:10:00Z</dcterms:created>
  <dcterms:modified xsi:type="dcterms:W3CDTF">2024-12-12T17:10:00Z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