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LC-0016AHB25.docx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Diversion Program for Autism Spectrum Disorder and Intellectual Disabilities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10cb337aa6bc457c">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460baad946d94df6">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d51a1a236945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e0c4c2a99d444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749F5" w:rsidRDefault="00432135" w14:paraId="47642A99" w14:textId="6EC3EC22">
      <w:pPr>
        <w:pStyle w:val="scemptylineheader"/>
      </w:pPr>
      <w:bookmarkStart w:name="open_doc_here" w:id="0"/>
      <w:bookmarkEnd w:id="0"/>
    </w:p>
    <w:p w:rsidRPr="00BB0725" w:rsidR="00A73EFA" w:rsidP="00C749F5" w:rsidRDefault="00A73EFA" w14:paraId="7B72410E" w14:textId="6D46CBA3">
      <w:pPr>
        <w:pStyle w:val="scemptylineheader"/>
      </w:pPr>
    </w:p>
    <w:p w:rsidRPr="00BB0725" w:rsidR="00A73EFA" w:rsidP="00C749F5" w:rsidRDefault="00A73EFA" w14:paraId="6AD935C9" w14:textId="4FFF23BA">
      <w:pPr>
        <w:pStyle w:val="scemptylineheader"/>
      </w:pPr>
    </w:p>
    <w:p w:rsidRPr="00DF3B44" w:rsidR="00A73EFA" w:rsidP="00C749F5" w:rsidRDefault="00A73EFA" w14:paraId="51A98227" w14:textId="0A0A65A0">
      <w:pPr>
        <w:pStyle w:val="scemptylineheader"/>
      </w:pPr>
    </w:p>
    <w:p w:rsidRPr="00DF3B44" w:rsidR="00A73EFA" w:rsidP="00C749F5" w:rsidRDefault="00A73EFA" w14:paraId="3858851A" w14:textId="4BE95070">
      <w:pPr>
        <w:pStyle w:val="scemptylineheader"/>
      </w:pPr>
    </w:p>
    <w:p w:rsidRPr="00DF3B44" w:rsidR="00A73EFA" w:rsidP="00C749F5" w:rsidRDefault="00A73EFA" w14:paraId="4E3DDE20" w14:textId="50BFC40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7056" w14:paraId="40FEFADA" w14:textId="73031CA3">
          <w:pPr>
            <w:pStyle w:val="scbilltitle"/>
          </w:pPr>
          <w:r>
            <w:t>TO AMEND THE SOUTH CAROLINA CODE OF LAWS BY ADDING ARTICLE 8 TO CHAPTER 22, TITLE 17 SO AS TO ENTITLE THE ARTICLE “AUTISM SPECTRUM DISORDERS AND INTELLECTUAL DISABILITIES PRETRIAL INTERVENTION PROGRAM</w:t>
          </w:r>
          <w:r w:rsidR="00270CE6">
            <w:t>,”</w:t>
          </w:r>
          <w:r>
            <w:t xml:space="preserve"> DEFINE NECESSARY TERMS, AND PROVIDE PROCEDURES FOR PERSONS DIAGNOSED WITH AUTISM SPECTRUM DISORDERS OR INTELLECTUAL DISABILITIES WHO COMMIT CERTAIN CRIMES TO PARTICIPATE IN PRETRIAL INTERVENTION PROGRAMS, AND TO PROVIDE EXCEPTIONS.</w:t>
          </w:r>
        </w:p>
      </w:sdtContent>
    </w:sdt>
    <w:bookmarkStart w:name="at_560525d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2bf1e2d" w:id="2"/>
      <w:r w:rsidRPr="0094541D">
        <w:t>B</w:t>
      </w:r>
      <w:bookmarkEnd w:id="2"/>
      <w:r w:rsidRPr="0094541D">
        <w:t>e it enacted by the General Assembly of the State of South Carolina:</w:t>
      </w:r>
    </w:p>
    <w:p w:rsidR="000601E5" w:rsidP="000601E5" w:rsidRDefault="000601E5" w14:paraId="531BEA92" w14:textId="77777777">
      <w:pPr>
        <w:pStyle w:val="scemptyline"/>
      </w:pPr>
    </w:p>
    <w:p w:rsidR="00B84C88" w:rsidP="00B84C88" w:rsidRDefault="000601E5" w14:paraId="6CA5202C" w14:textId="77777777">
      <w:pPr>
        <w:pStyle w:val="scdirectionallanguage"/>
      </w:pPr>
      <w:bookmarkStart w:name="bs_num_1_cc8daac07" w:id="3"/>
      <w:r>
        <w:t>S</w:t>
      </w:r>
      <w:bookmarkEnd w:id="3"/>
      <w:r>
        <w:t>ECTION 1.</w:t>
      </w:r>
      <w:r>
        <w:tab/>
      </w:r>
      <w:bookmarkStart w:name="dl_18503ebc6" w:id="4"/>
      <w:r w:rsidR="00B84C88">
        <w:t>C</w:t>
      </w:r>
      <w:bookmarkEnd w:id="4"/>
      <w:r w:rsidR="00B84C88">
        <w:t>hapter 22, Title 17 of the S.C. Code is amended by adding:</w:t>
      </w:r>
    </w:p>
    <w:p w:rsidR="00B84C88" w:rsidP="00B84C88" w:rsidRDefault="00B84C88" w14:paraId="6F3684B3" w14:textId="77777777">
      <w:pPr>
        <w:pStyle w:val="scemptyline"/>
      </w:pPr>
    </w:p>
    <w:p w:rsidR="00B84C88" w:rsidP="00B84C88" w:rsidRDefault="00B84C88" w14:paraId="269460A2" w14:textId="77777777">
      <w:pPr>
        <w:pStyle w:val="scnewcodesection"/>
        <w:jc w:val="center"/>
      </w:pPr>
      <w:bookmarkStart w:name="up_6a8abd2cb" w:id="5"/>
      <w:r>
        <w:t>A</w:t>
      </w:r>
      <w:bookmarkEnd w:id="5"/>
      <w:r>
        <w:t>rticle 8</w:t>
      </w:r>
    </w:p>
    <w:p w:rsidR="00B84C88" w:rsidP="00B84C88" w:rsidRDefault="00B84C88" w14:paraId="6D50B42A" w14:textId="77777777">
      <w:pPr>
        <w:pStyle w:val="scemptyline"/>
        <w:jc w:val="center"/>
      </w:pPr>
    </w:p>
    <w:p w:rsidR="00B84C88" w:rsidP="00B84C88" w:rsidRDefault="006B2F15" w14:paraId="5BCE64D8" w14:textId="566C2450">
      <w:pPr>
        <w:pStyle w:val="scnewcodesection"/>
        <w:jc w:val="center"/>
      </w:pPr>
      <w:bookmarkStart w:name="up_6c1bb4c39" w:id="6"/>
      <w:r>
        <w:t>A</w:t>
      </w:r>
      <w:bookmarkEnd w:id="6"/>
      <w:r>
        <w:t>utism Spectrum Disorders and Intellectual Disabiliti</w:t>
      </w:r>
      <w:r w:rsidR="00273987">
        <w:t>es Pretrial Intervention</w:t>
      </w:r>
      <w:r>
        <w:t xml:space="preserve"> Program</w:t>
      </w:r>
    </w:p>
    <w:p w:rsidR="00B84C88" w:rsidP="00B84C88" w:rsidRDefault="00B84C88" w14:paraId="42D8D74F" w14:textId="77777777">
      <w:pPr>
        <w:pStyle w:val="scemptyline"/>
        <w:jc w:val="center"/>
      </w:pPr>
    </w:p>
    <w:p w:rsidR="00B84C88" w:rsidP="00B84C88" w:rsidRDefault="00B84C88" w14:paraId="201661BA" w14:textId="664019B4">
      <w:pPr>
        <w:pStyle w:val="scnewcodesection"/>
      </w:pPr>
      <w:r>
        <w:tab/>
      </w:r>
      <w:bookmarkStart w:name="ns_T17C22N810_0061594a1" w:id="7"/>
      <w:r>
        <w:t>S</w:t>
      </w:r>
      <w:bookmarkEnd w:id="7"/>
      <w:r>
        <w:t>ection 17-22-810</w:t>
      </w:r>
      <w:bookmarkStart w:name="up_2d8ab9403" w:id="8"/>
      <w:r w:rsidR="00BE53B1">
        <w:t>.</w:t>
      </w:r>
      <w:bookmarkEnd w:id="8"/>
      <w:r w:rsidR="00BE53B1">
        <w:t xml:space="preserve"> As used in this article, the term:</w:t>
      </w:r>
    </w:p>
    <w:p w:rsidR="00BE53B1" w:rsidP="00B84C88" w:rsidRDefault="00BE53B1" w14:paraId="0CE922BD" w14:textId="0CD13F3D">
      <w:pPr>
        <w:pStyle w:val="scnewcodesection"/>
      </w:pPr>
      <w:r>
        <w:tab/>
      </w:r>
      <w:r>
        <w:tab/>
      </w:r>
      <w:bookmarkStart w:name="ss_T17C22N810S1_lv1_cd1005229" w:id="9"/>
      <w:r>
        <w:t>(</w:t>
      </w:r>
      <w:bookmarkEnd w:id="9"/>
      <w:r>
        <w:t>1) “Autism spectrum disorder” means</w:t>
      </w:r>
      <w:r w:rsidR="00952C3A">
        <w:t xml:space="preserve"> as defined in the most recent edition of the Diagnostic and Statistical Manual of Mental Disorders published by the American Psych</w:t>
      </w:r>
      <w:r w:rsidR="00673995">
        <w:t>iatric</w:t>
      </w:r>
      <w:r w:rsidR="00952C3A">
        <w:t xml:space="preserve"> Association</w:t>
      </w:r>
      <w:r>
        <w:t>; and</w:t>
      </w:r>
    </w:p>
    <w:p w:rsidR="00673995" w:rsidP="00B84C88" w:rsidRDefault="00BE53B1" w14:paraId="711FAD13" w14:textId="77777777">
      <w:pPr>
        <w:pStyle w:val="scnewcodesection"/>
      </w:pPr>
      <w:r>
        <w:tab/>
      </w:r>
      <w:r>
        <w:tab/>
      </w:r>
      <w:bookmarkStart w:name="ss_T17C22N810S2_lv1_605d3e8f3" w:id="10"/>
      <w:r>
        <w:t>(</w:t>
      </w:r>
      <w:bookmarkEnd w:id="10"/>
      <w:r>
        <w:t>2) “Intellectual dis</w:t>
      </w:r>
      <w:r w:rsidR="006B2F15">
        <w:t>ability</w:t>
      </w:r>
      <w:r>
        <w:t xml:space="preserve">” means </w:t>
      </w:r>
      <w:r w:rsidRPr="00BB5A09" w:rsidR="00BB5A09">
        <w:t xml:space="preserve">a disability, originating before the age of </w:t>
      </w:r>
      <w:r w:rsidR="00952C3A">
        <w:t>eighteen</w:t>
      </w:r>
      <w:r w:rsidRPr="00BB5A09" w:rsidR="00BB5A09">
        <w:t xml:space="preserve"> years, characterized concurrently by</w:t>
      </w:r>
      <w:r w:rsidR="00673995">
        <w:t>:</w:t>
      </w:r>
    </w:p>
    <w:p w:rsidR="00B04897" w:rsidP="00B84C88" w:rsidRDefault="00673995" w14:paraId="313AC8B9" w14:textId="05217F0C">
      <w:pPr>
        <w:pStyle w:val="scnewcodesection"/>
      </w:pPr>
      <w:r>
        <w:tab/>
      </w:r>
      <w:r>
        <w:tab/>
      </w:r>
      <w:r>
        <w:tab/>
      </w:r>
      <w:bookmarkStart w:name="ss_T17C22N810Sa_lv2_869b4128a" w:id="11"/>
      <w:r w:rsidRPr="00BB5A09" w:rsidR="00BB5A09">
        <w:t>(</w:t>
      </w:r>
      <w:bookmarkEnd w:id="11"/>
      <w:r w:rsidR="00E71C6F">
        <w:t>a</w:t>
      </w:r>
      <w:r w:rsidRPr="00BB5A09" w:rsidR="00BB5A09">
        <w:t>)</w:t>
      </w:r>
      <w:r>
        <w:t xml:space="preserve"> </w:t>
      </w:r>
      <w:r w:rsidRPr="00BB5A09" w:rsidR="00BB5A09">
        <w:t>significant subaverage intellectual functioning as demonstrated by performance on a standardized measure of intellectual functioning, administered in conformity with accepted professional practice, that is at least two standard deviations below the mean</w:t>
      </w:r>
      <w:r w:rsidR="00B04897">
        <w:t>;</w:t>
      </w:r>
      <w:r w:rsidRPr="00BB5A09" w:rsidR="00BB5A09">
        <w:t xml:space="preserve"> and</w:t>
      </w:r>
    </w:p>
    <w:p w:rsidR="00BE53B1" w:rsidP="00B84C88" w:rsidRDefault="00B04897" w14:paraId="70DD2D92" w14:textId="5E1F7E1C">
      <w:pPr>
        <w:pStyle w:val="scnewcodesection"/>
      </w:pPr>
      <w:r>
        <w:tab/>
      </w:r>
      <w:r>
        <w:tab/>
      </w:r>
      <w:r>
        <w:tab/>
      </w:r>
      <w:bookmarkStart w:name="ss_T17C22N810Sb_lv2_3097f5b2c" w:id="12"/>
      <w:r w:rsidRPr="00BB5A09" w:rsidR="00BB5A09">
        <w:t>(</w:t>
      </w:r>
      <w:bookmarkEnd w:id="12"/>
      <w:r w:rsidR="00E71C6F">
        <w:t>b</w:t>
      </w:r>
      <w:r w:rsidRPr="00BB5A09" w:rsidR="00BB5A09">
        <w:t>)</w:t>
      </w:r>
      <w:r>
        <w:t xml:space="preserve"> </w:t>
      </w:r>
      <w:r w:rsidRPr="00BB5A09" w:rsidR="00BB5A09">
        <w:t>significant limitations in adaptive behavior as expressed in conceptual, social, and practical adaptive skills.</w:t>
      </w:r>
    </w:p>
    <w:p w:rsidR="00B84C88" w:rsidP="00B84C88" w:rsidRDefault="00B84C88" w14:paraId="197EB7FA" w14:textId="77777777">
      <w:pPr>
        <w:pStyle w:val="scemptyline"/>
      </w:pPr>
    </w:p>
    <w:p w:rsidR="000601E5" w:rsidP="00B84C88" w:rsidRDefault="00B84C88" w14:paraId="14DAA9F6" w14:textId="0D1AE5E2">
      <w:pPr>
        <w:pStyle w:val="scnewcodesection"/>
      </w:pPr>
      <w:r>
        <w:tab/>
      </w:r>
      <w:bookmarkStart w:name="ns_T17C22N820_91ae67bfa" w:id="13"/>
      <w:r>
        <w:t>S</w:t>
      </w:r>
      <w:bookmarkEnd w:id="13"/>
      <w:r>
        <w:t>ection 17-22-820.</w:t>
      </w:r>
      <w:r w:rsidR="00706B09">
        <w:tab/>
      </w:r>
      <w:bookmarkStart w:name="ss_T17C22N820SA_lv1_67ab1392b" w:id="14"/>
      <w:r w:rsidR="00706B09">
        <w:t>(</w:t>
      </w:r>
      <w:bookmarkEnd w:id="14"/>
      <w:r w:rsidR="00706B09">
        <w:t xml:space="preserve">A) A person charged with a crime, except a violent crime as defined in Section 16-1-60, who has been diagnosed by a psychiatrist or clinical psychologist with an autism spectrum disorder or an intellectual disability if the court finds by clear and convincing evidence that the criminal conduct was caused by or had a direct and substantial relationship to the person’s disorder or disability, </w:t>
      </w:r>
      <w:r w:rsidR="00706B09">
        <w:lastRenderedPageBreak/>
        <w:t xml:space="preserve">without entering a judgment of guilt and with the consent of the </w:t>
      </w:r>
      <w:r w:rsidR="002B4420">
        <w:t>offender</w:t>
      </w:r>
      <w:r w:rsidR="00273987">
        <w:t xml:space="preserve"> and the circuit solicitor</w:t>
      </w:r>
      <w:r w:rsidR="00706B09">
        <w:t xml:space="preserve">, </w:t>
      </w:r>
      <w:r w:rsidR="00E36955">
        <w:t xml:space="preserve">the court may </w:t>
      </w:r>
      <w:r w:rsidR="00706B09">
        <w:t xml:space="preserve">defer further proceedings and place the </w:t>
      </w:r>
      <w:r w:rsidR="003E471E">
        <w:t>offender</w:t>
      </w:r>
      <w:r w:rsidR="00706B09">
        <w:t xml:space="preserve"> </w:t>
      </w:r>
      <w:r w:rsidR="00273987">
        <w:t>in the pretrial intervention program subject to the provisions of Article 1 and</w:t>
      </w:r>
      <w:r w:rsidR="00706B09">
        <w:t xml:space="preserve"> terms and conditions set by the court</w:t>
      </w:r>
      <w:r w:rsidR="00E71C6F">
        <w:t>,</w:t>
      </w:r>
      <w:r w:rsidR="00E82FA5">
        <w:t xml:space="preserve"> including application and participation fees provided in Section 17-22-110</w:t>
      </w:r>
      <w:r w:rsidR="00706B09">
        <w:t xml:space="preserve">. </w:t>
      </w:r>
      <w:r w:rsidR="004C4EBF">
        <w:t>Due consideration must be given to any victim of the crime befor</w:t>
      </w:r>
      <w:r w:rsidR="0010114E">
        <w:t>e an offender may be ordered to participate in a pretrial intervention program</w:t>
      </w:r>
      <w:r w:rsidR="008B2E31">
        <w:t xml:space="preserve"> as provided in Section 17-22-80</w:t>
      </w:r>
      <w:r w:rsidR="004C4EBF">
        <w:t xml:space="preserve">. </w:t>
      </w:r>
    </w:p>
    <w:p w:rsidR="004C4EBF" w:rsidP="00B84C88" w:rsidRDefault="004C4EBF" w14:paraId="4EFFFC0F" w14:textId="5ED4F1A3">
      <w:pPr>
        <w:pStyle w:val="scnewcodesection"/>
      </w:pPr>
      <w:r>
        <w:tab/>
      </w:r>
      <w:bookmarkStart w:name="ss_T17C22N820SB_lv1_07316cb63" w:id="15"/>
      <w:r>
        <w:t>(</w:t>
      </w:r>
      <w:bookmarkEnd w:id="15"/>
      <w:r>
        <w:t xml:space="preserve">B) </w:t>
      </w:r>
      <w:r w:rsidR="00E91F1F">
        <w:t>The provisions of Section 17-22-150 govern the procedures following successful completion of</w:t>
      </w:r>
      <w:r w:rsidR="00E82FA5">
        <w:t>,</w:t>
      </w:r>
      <w:r w:rsidR="00E91F1F">
        <w:t xml:space="preserve"> </w:t>
      </w:r>
      <w:r w:rsidR="003E471E">
        <w:t>or violation of</w:t>
      </w:r>
      <w:r w:rsidR="00E82FA5">
        <w:t>,</w:t>
      </w:r>
      <w:r w:rsidR="003E471E">
        <w:t xml:space="preserve"> </w:t>
      </w:r>
      <w:r w:rsidR="00E91F1F">
        <w:t xml:space="preserve">a </w:t>
      </w:r>
      <w:r w:rsidR="0010114E">
        <w:t>pretrial intervention p</w:t>
      </w:r>
      <w:r w:rsidR="00E91F1F">
        <w:t>rogram pursuant to th</w:t>
      </w:r>
      <w:r w:rsidR="003E471E">
        <w:t>e provisions of this article.</w:t>
      </w:r>
    </w:p>
    <w:p w:rsidR="00E82FA5" w:rsidP="00B84C88" w:rsidRDefault="00E82FA5" w14:paraId="70111DD0" w14:textId="2602B754">
      <w:pPr>
        <w:pStyle w:val="scnewcodesection"/>
      </w:pPr>
      <w:r>
        <w:tab/>
      </w:r>
      <w:bookmarkStart w:name="ss_T17C22N820SC_lv1_5fda9365b" w:id="16"/>
      <w:r>
        <w:t>(</w:t>
      </w:r>
      <w:bookmarkEnd w:id="16"/>
      <w:r>
        <w:t xml:space="preserve">C) Notwithstanding any other provision of law and unless the court finds that the </w:t>
      </w:r>
      <w:r w:rsidR="00BD3468">
        <w:t xml:space="preserve">pretrial intervention </w:t>
      </w:r>
      <w:r>
        <w:t xml:space="preserve"> program pursuant to the provisions of this article is inconsistent with the interests of justice</w:t>
      </w:r>
      <w:r w:rsidR="00F93121">
        <w:t xml:space="preserve"> regarding a particular offender</w:t>
      </w:r>
      <w:r>
        <w:t xml:space="preserve">, </w:t>
      </w:r>
      <w:r w:rsidR="00F93121">
        <w:t xml:space="preserve">an offender is eligible to participate in </w:t>
      </w:r>
      <w:r w:rsidR="002B712C">
        <w:t>a</w:t>
      </w:r>
      <w:r w:rsidR="00F93121">
        <w:t xml:space="preserve"> program even though he has previously been convicted of a criminal offense, been adjudicated delinquent as a juvenile, or previously </w:t>
      </w:r>
      <w:r w:rsidR="00A548AE">
        <w:t>participated in a pretrial intervention program</w:t>
      </w:r>
      <w:r w:rsidR="00F93121">
        <w:t xml:space="preserve"> pursuant to this article or any other provision of law. </w:t>
      </w:r>
    </w:p>
    <w:p w:rsidR="00F93121" w:rsidP="00B84C88" w:rsidRDefault="00F93121" w14:paraId="46C14A9F" w14:textId="2B1CBB20">
      <w:pPr>
        <w:pStyle w:val="scnewcodesection"/>
      </w:pPr>
      <w:r>
        <w:tab/>
      </w:r>
      <w:bookmarkStart w:name="ss_T17C22N820SD_lv1_246664e26" w:id="17"/>
      <w:r>
        <w:t>(</w:t>
      </w:r>
      <w:bookmarkEnd w:id="17"/>
      <w:r>
        <w:t xml:space="preserve">D) </w:t>
      </w:r>
      <w:r w:rsidR="0043089A">
        <w:t xml:space="preserve">Nothing in this article may be construed to limit the authority of </w:t>
      </w:r>
      <w:r w:rsidR="00BD3468">
        <w:t>the</w:t>
      </w:r>
      <w:r w:rsidR="0043089A">
        <w:t xml:space="preserve"> family court with competent jurisdiction over the offense or the offender.</w:t>
      </w:r>
    </w:p>
    <w:p w:rsidRPr="00DF3B44" w:rsidR="007E06BB" w:rsidP="00787433" w:rsidRDefault="007E06BB" w14:paraId="3D8F1FED" w14:textId="7102D60D">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60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947DFF" w:rsidR="00685035" w:rsidRPr="007B4AF7" w:rsidRDefault="00E718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7642">
              <w:rPr>
                <w:noProof/>
              </w:rPr>
              <w:t>LC-0016AHB25.docx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1E5"/>
    <w:rsid w:val="0006464F"/>
    <w:rsid w:val="00066B54"/>
    <w:rsid w:val="00072FCD"/>
    <w:rsid w:val="00074A4F"/>
    <w:rsid w:val="00077B65"/>
    <w:rsid w:val="00097056"/>
    <w:rsid w:val="000A3C25"/>
    <w:rsid w:val="000A66BA"/>
    <w:rsid w:val="000B4C02"/>
    <w:rsid w:val="000B5B4A"/>
    <w:rsid w:val="000B7FE1"/>
    <w:rsid w:val="000C3E88"/>
    <w:rsid w:val="000C46B9"/>
    <w:rsid w:val="000C58E4"/>
    <w:rsid w:val="000C6F9A"/>
    <w:rsid w:val="000D0F37"/>
    <w:rsid w:val="000D2F44"/>
    <w:rsid w:val="000D33E4"/>
    <w:rsid w:val="000E0203"/>
    <w:rsid w:val="000E578A"/>
    <w:rsid w:val="000F2250"/>
    <w:rsid w:val="0010114E"/>
    <w:rsid w:val="0010329A"/>
    <w:rsid w:val="00105756"/>
    <w:rsid w:val="001164F9"/>
    <w:rsid w:val="0011719C"/>
    <w:rsid w:val="00140049"/>
    <w:rsid w:val="00171601"/>
    <w:rsid w:val="001730EB"/>
    <w:rsid w:val="00173276"/>
    <w:rsid w:val="00176122"/>
    <w:rsid w:val="00182B3A"/>
    <w:rsid w:val="0019025B"/>
    <w:rsid w:val="00192AF7"/>
    <w:rsid w:val="00197366"/>
    <w:rsid w:val="001A136C"/>
    <w:rsid w:val="001A7CB5"/>
    <w:rsid w:val="001B6DA2"/>
    <w:rsid w:val="001C25EC"/>
    <w:rsid w:val="001F2A41"/>
    <w:rsid w:val="001F313F"/>
    <w:rsid w:val="001F331D"/>
    <w:rsid w:val="001F394C"/>
    <w:rsid w:val="002038AA"/>
    <w:rsid w:val="002114C8"/>
    <w:rsid w:val="0021166F"/>
    <w:rsid w:val="002162DF"/>
    <w:rsid w:val="00230038"/>
    <w:rsid w:val="00233975"/>
    <w:rsid w:val="00235AA4"/>
    <w:rsid w:val="00236D73"/>
    <w:rsid w:val="002447B7"/>
    <w:rsid w:val="00246535"/>
    <w:rsid w:val="00257F60"/>
    <w:rsid w:val="002625EA"/>
    <w:rsid w:val="00262AC5"/>
    <w:rsid w:val="00264AE9"/>
    <w:rsid w:val="00270CE6"/>
    <w:rsid w:val="00273987"/>
    <w:rsid w:val="00275AE6"/>
    <w:rsid w:val="002836D8"/>
    <w:rsid w:val="002A076E"/>
    <w:rsid w:val="002A143C"/>
    <w:rsid w:val="002A7989"/>
    <w:rsid w:val="002B02F3"/>
    <w:rsid w:val="002B4420"/>
    <w:rsid w:val="002B712C"/>
    <w:rsid w:val="002C3463"/>
    <w:rsid w:val="002D266D"/>
    <w:rsid w:val="002D5B3D"/>
    <w:rsid w:val="002D7447"/>
    <w:rsid w:val="002E315A"/>
    <w:rsid w:val="002E4F8C"/>
    <w:rsid w:val="002F560C"/>
    <w:rsid w:val="002F5847"/>
    <w:rsid w:val="0030425A"/>
    <w:rsid w:val="003244BD"/>
    <w:rsid w:val="00333DBE"/>
    <w:rsid w:val="003421F1"/>
    <w:rsid w:val="0034279C"/>
    <w:rsid w:val="00354F64"/>
    <w:rsid w:val="003559A1"/>
    <w:rsid w:val="00356682"/>
    <w:rsid w:val="00361563"/>
    <w:rsid w:val="00364A3A"/>
    <w:rsid w:val="00365311"/>
    <w:rsid w:val="00371D36"/>
    <w:rsid w:val="00373E17"/>
    <w:rsid w:val="003775E6"/>
    <w:rsid w:val="00381998"/>
    <w:rsid w:val="003866E3"/>
    <w:rsid w:val="003A42AB"/>
    <w:rsid w:val="003A5F1C"/>
    <w:rsid w:val="003B2C7A"/>
    <w:rsid w:val="003C3E2E"/>
    <w:rsid w:val="003C59F5"/>
    <w:rsid w:val="003D4A3C"/>
    <w:rsid w:val="003D55B2"/>
    <w:rsid w:val="003E0033"/>
    <w:rsid w:val="003E471E"/>
    <w:rsid w:val="003E5452"/>
    <w:rsid w:val="003E7165"/>
    <w:rsid w:val="003E7FF6"/>
    <w:rsid w:val="004046B5"/>
    <w:rsid w:val="00406F27"/>
    <w:rsid w:val="00414002"/>
    <w:rsid w:val="004141B8"/>
    <w:rsid w:val="004203B9"/>
    <w:rsid w:val="00420B69"/>
    <w:rsid w:val="00421545"/>
    <w:rsid w:val="00427161"/>
    <w:rsid w:val="0043089A"/>
    <w:rsid w:val="00432135"/>
    <w:rsid w:val="00446987"/>
    <w:rsid w:val="00446D28"/>
    <w:rsid w:val="00453CB3"/>
    <w:rsid w:val="0045726B"/>
    <w:rsid w:val="00466CD0"/>
    <w:rsid w:val="00473583"/>
    <w:rsid w:val="00477F32"/>
    <w:rsid w:val="00481850"/>
    <w:rsid w:val="004851A0"/>
    <w:rsid w:val="0048627F"/>
    <w:rsid w:val="004932AB"/>
    <w:rsid w:val="0049482C"/>
    <w:rsid w:val="00494BEF"/>
    <w:rsid w:val="004A08E6"/>
    <w:rsid w:val="004A5512"/>
    <w:rsid w:val="004A6BE5"/>
    <w:rsid w:val="004B0C18"/>
    <w:rsid w:val="004B5BF8"/>
    <w:rsid w:val="004C1A04"/>
    <w:rsid w:val="004C20BC"/>
    <w:rsid w:val="004C4EBF"/>
    <w:rsid w:val="004C5C9A"/>
    <w:rsid w:val="004D1442"/>
    <w:rsid w:val="004D3DCB"/>
    <w:rsid w:val="004E1946"/>
    <w:rsid w:val="004E5873"/>
    <w:rsid w:val="004E66E9"/>
    <w:rsid w:val="004E7DDE"/>
    <w:rsid w:val="004F0090"/>
    <w:rsid w:val="004F172C"/>
    <w:rsid w:val="005002ED"/>
    <w:rsid w:val="00500DBC"/>
    <w:rsid w:val="005102BE"/>
    <w:rsid w:val="0051052F"/>
    <w:rsid w:val="00523F7F"/>
    <w:rsid w:val="00524D54"/>
    <w:rsid w:val="00530410"/>
    <w:rsid w:val="0053652B"/>
    <w:rsid w:val="00536845"/>
    <w:rsid w:val="0054531B"/>
    <w:rsid w:val="00546C24"/>
    <w:rsid w:val="005476FF"/>
    <w:rsid w:val="005516F6"/>
    <w:rsid w:val="00552842"/>
    <w:rsid w:val="00554E89"/>
    <w:rsid w:val="0056006B"/>
    <w:rsid w:val="00564B58"/>
    <w:rsid w:val="00572281"/>
    <w:rsid w:val="005801DD"/>
    <w:rsid w:val="00592A40"/>
    <w:rsid w:val="005930E1"/>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5B2"/>
    <w:rsid w:val="006213A8"/>
    <w:rsid w:val="00623BEA"/>
    <w:rsid w:val="006347E9"/>
    <w:rsid w:val="00640C87"/>
    <w:rsid w:val="006454BB"/>
    <w:rsid w:val="00657CF4"/>
    <w:rsid w:val="00661463"/>
    <w:rsid w:val="00663B8D"/>
    <w:rsid w:val="00663E00"/>
    <w:rsid w:val="00664F48"/>
    <w:rsid w:val="00664FAD"/>
    <w:rsid w:val="0067345B"/>
    <w:rsid w:val="00673995"/>
    <w:rsid w:val="00683986"/>
    <w:rsid w:val="00685035"/>
    <w:rsid w:val="00685770"/>
    <w:rsid w:val="00690DBA"/>
    <w:rsid w:val="006964F9"/>
    <w:rsid w:val="006A395F"/>
    <w:rsid w:val="006A5CD5"/>
    <w:rsid w:val="006A65E2"/>
    <w:rsid w:val="006A7F6D"/>
    <w:rsid w:val="006B1CE0"/>
    <w:rsid w:val="006B2F15"/>
    <w:rsid w:val="006B37BD"/>
    <w:rsid w:val="006C092D"/>
    <w:rsid w:val="006C099D"/>
    <w:rsid w:val="006C18F0"/>
    <w:rsid w:val="006C71C4"/>
    <w:rsid w:val="006C7E01"/>
    <w:rsid w:val="006D64A5"/>
    <w:rsid w:val="006E0935"/>
    <w:rsid w:val="006E353F"/>
    <w:rsid w:val="006E35AB"/>
    <w:rsid w:val="00706B09"/>
    <w:rsid w:val="00711AA9"/>
    <w:rsid w:val="00712D0B"/>
    <w:rsid w:val="007160C2"/>
    <w:rsid w:val="00722155"/>
    <w:rsid w:val="00737F19"/>
    <w:rsid w:val="00741E17"/>
    <w:rsid w:val="007458DE"/>
    <w:rsid w:val="00752867"/>
    <w:rsid w:val="00760C79"/>
    <w:rsid w:val="00777D05"/>
    <w:rsid w:val="00782BF8"/>
    <w:rsid w:val="00783C75"/>
    <w:rsid w:val="007849D9"/>
    <w:rsid w:val="00787433"/>
    <w:rsid w:val="007A10F1"/>
    <w:rsid w:val="007A3D50"/>
    <w:rsid w:val="007B2D29"/>
    <w:rsid w:val="007B412F"/>
    <w:rsid w:val="007B4AF7"/>
    <w:rsid w:val="007B4DBF"/>
    <w:rsid w:val="007C5458"/>
    <w:rsid w:val="007D2C67"/>
    <w:rsid w:val="007E06BB"/>
    <w:rsid w:val="007E577E"/>
    <w:rsid w:val="007F50D1"/>
    <w:rsid w:val="00814067"/>
    <w:rsid w:val="00816D52"/>
    <w:rsid w:val="00831048"/>
    <w:rsid w:val="00834272"/>
    <w:rsid w:val="008625C1"/>
    <w:rsid w:val="008766F7"/>
    <w:rsid w:val="0087671D"/>
    <w:rsid w:val="008806F9"/>
    <w:rsid w:val="00883AD8"/>
    <w:rsid w:val="00887957"/>
    <w:rsid w:val="008A57E3"/>
    <w:rsid w:val="008B2E31"/>
    <w:rsid w:val="008B5BF4"/>
    <w:rsid w:val="008C0CEE"/>
    <w:rsid w:val="008C1B18"/>
    <w:rsid w:val="008D46EC"/>
    <w:rsid w:val="008D7559"/>
    <w:rsid w:val="008E0E25"/>
    <w:rsid w:val="008E61A1"/>
    <w:rsid w:val="00902CDE"/>
    <w:rsid w:val="009031EF"/>
    <w:rsid w:val="00917EA3"/>
    <w:rsid w:val="00917EE0"/>
    <w:rsid w:val="00921C89"/>
    <w:rsid w:val="00926966"/>
    <w:rsid w:val="00926D03"/>
    <w:rsid w:val="00934036"/>
    <w:rsid w:val="00934889"/>
    <w:rsid w:val="00941AF3"/>
    <w:rsid w:val="0094541D"/>
    <w:rsid w:val="009473EA"/>
    <w:rsid w:val="00952C3A"/>
    <w:rsid w:val="00954E7E"/>
    <w:rsid w:val="009554D9"/>
    <w:rsid w:val="009572F9"/>
    <w:rsid w:val="00960D0F"/>
    <w:rsid w:val="00966A15"/>
    <w:rsid w:val="0098366F"/>
    <w:rsid w:val="00983A03"/>
    <w:rsid w:val="00986063"/>
    <w:rsid w:val="00991F67"/>
    <w:rsid w:val="00992876"/>
    <w:rsid w:val="009A0DCE"/>
    <w:rsid w:val="009A22CD"/>
    <w:rsid w:val="009A3E4B"/>
    <w:rsid w:val="009B35FD"/>
    <w:rsid w:val="009B6815"/>
    <w:rsid w:val="009D2967"/>
    <w:rsid w:val="009D3C2B"/>
    <w:rsid w:val="009D7D30"/>
    <w:rsid w:val="009E4191"/>
    <w:rsid w:val="009F2AB1"/>
    <w:rsid w:val="009F4FAF"/>
    <w:rsid w:val="009F68F1"/>
    <w:rsid w:val="00A04529"/>
    <w:rsid w:val="00A0584B"/>
    <w:rsid w:val="00A0606C"/>
    <w:rsid w:val="00A17135"/>
    <w:rsid w:val="00A21A6F"/>
    <w:rsid w:val="00A24E56"/>
    <w:rsid w:val="00A26A62"/>
    <w:rsid w:val="00A35A9B"/>
    <w:rsid w:val="00A4070E"/>
    <w:rsid w:val="00A40CA0"/>
    <w:rsid w:val="00A41A85"/>
    <w:rsid w:val="00A504A7"/>
    <w:rsid w:val="00A53677"/>
    <w:rsid w:val="00A53BF2"/>
    <w:rsid w:val="00A548AE"/>
    <w:rsid w:val="00A60D68"/>
    <w:rsid w:val="00A73EFA"/>
    <w:rsid w:val="00A77A3B"/>
    <w:rsid w:val="00A81957"/>
    <w:rsid w:val="00A92F6F"/>
    <w:rsid w:val="00A959CE"/>
    <w:rsid w:val="00A97523"/>
    <w:rsid w:val="00AA7824"/>
    <w:rsid w:val="00AB0FA3"/>
    <w:rsid w:val="00AB73BF"/>
    <w:rsid w:val="00AC335C"/>
    <w:rsid w:val="00AC463E"/>
    <w:rsid w:val="00AC6B58"/>
    <w:rsid w:val="00AC7EF1"/>
    <w:rsid w:val="00AD3BE2"/>
    <w:rsid w:val="00AD3E3D"/>
    <w:rsid w:val="00AE1EE4"/>
    <w:rsid w:val="00AE36EC"/>
    <w:rsid w:val="00AE7406"/>
    <w:rsid w:val="00AF1671"/>
    <w:rsid w:val="00AF1688"/>
    <w:rsid w:val="00AF46E6"/>
    <w:rsid w:val="00AF5139"/>
    <w:rsid w:val="00B04897"/>
    <w:rsid w:val="00B06EDA"/>
    <w:rsid w:val="00B1161F"/>
    <w:rsid w:val="00B11661"/>
    <w:rsid w:val="00B14D1C"/>
    <w:rsid w:val="00B2083C"/>
    <w:rsid w:val="00B32B4D"/>
    <w:rsid w:val="00B4137E"/>
    <w:rsid w:val="00B54DF7"/>
    <w:rsid w:val="00B56223"/>
    <w:rsid w:val="00B56E79"/>
    <w:rsid w:val="00B57AA7"/>
    <w:rsid w:val="00B634C8"/>
    <w:rsid w:val="00B636B6"/>
    <w:rsid w:val="00B637AA"/>
    <w:rsid w:val="00B63BE2"/>
    <w:rsid w:val="00B6786A"/>
    <w:rsid w:val="00B7592C"/>
    <w:rsid w:val="00B809D3"/>
    <w:rsid w:val="00B84B66"/>
    <w:rsid w:val="00B84C88"/>
    <w:rsid w:val="00B85475"/>
    <w:rsid w:val="00B9090A"/>
    <w:rsid w:val="00B92196"/>
    <w:rsid w:val="00B9228D"/>
    <w:rsid w:val="00B929EC"/>
    <w:rsid w:val="00BA34AC"/>
    <w:rsid w:val="00BA4AAE"/>
    <w:rsid w:val="00BA7DEC"/>
    <w:rsid w:val="00BB0725"/>
    <w:rsid w:val="00BB5A09"/>
    <w:rsid w:val="00BC408A"/>
    <w:rsid w:val="00BC5023"/>
    <w:rsid w:val="00BC556C"/>
    <w:rsid w:val="00BD3468"/>
    <w:rsid w:val="00BD42DA"/>
    <w:rsid w:val="00BD4684"/>
    <w:rsid w:val="00BE08A7"/>
    <w:rsid w:val="00BE4391"/>
    <w:rsid w:val="00BE53B1"/>
    <w:rsid w:val="00BF294E"/>
    <w:rsid w:val="00BF3E48"/>
    <w:rsid w:val="00C0197D"/>
    <w:rsid w:val="00C10FA4"/>
    <w:rsid w:val="00C15F1B"/>
    <w:rsid w:val="00C16288"/>
    <w:rsid w:val="00C17D1D"/>
    <w:rsid w:val="00C45923"/>
    <w:rsid w:val="00C52A36"/>
    <w:rsid w:val="00C543E7"/>
    <w:rsid w:val="00C70225"/>
    <w:rsid w:val="00C72198"/>
    <w:rsid w:val="00C73C7D"/>
    <w:rsid w:val="00C749F5"/>
    <w:rsid w:val="00C75005"/>
    <w:rsid w:val="00C86CE8"/>
    <w:rsid w:val="00C970DF"/>
    <w:rsid w:val="00CA7E71"/>
    <w:rsid w:val="00CB2673"/>
    <w:rsid w:val="00CB701D"/>
    <w:rsid w:val="00CC3F0E"/>
    <w:rsid w:val="00CD08C9"/>
    <w:rsid w:val="00CD1FE8"/>
    <w:rsid w:val="00CD38CD"/>
    <w:rsid w:val="00CD3E0C"/>
    <w:rsid w:val="00CD5565"/>
    <w:rsid w:val="00CD56C4"/>
    <w:rsid w:val="00CD5735"/>
    <w:rsid w:val="00CD616C"/>
    <w:rsid w:val="00CF68D6"/>
    <w:rsid w:val="00CF7B4A"/>
    <w:rsid w:val="00D009F8"/>
    <w:rsid w:val="00D078DA"/>
    <w:rsid w:val="00D132AA"/>
    <w:rsid w:val="00D14995"/>
    <w:rsid w:val="00D204F2"/>
    <w:rsid w:val="00D212E1"/>
    <w:rsid w:val="00D2455C"/>
    <w:rsid w:val="00D25023"/>
    <w:rsid w:val="00D27F8C"/>
    <w:rsid w:val="00D33843"/>
    <w:rsid w:val="00D53C09"/>
    <w:rsid w:val="00D54A6F"/>
    <w:rsid w:val="00D57D57"/>
    <w:rsid w:val="00D62E42"/>
    <w:rsid w:val="00D72FC8"/>
    <w:rsid w:val="00D772FB"/>
    <w:rsid w:val="00D811F9"/>
    <w:rsid w:val="00DA1AA0"/>
    <w:rsid w:val="00DA512B"/>
    <w:rsid w:val="00DC44A8"/>
    <w:rsid w:val="00DE4BEE"/>
    <w:rsid w:val="00DE5B3D"/>
    <w:rsid w:val="00DE7112"/>
    <w:rsid w:val="00DF19BE"/>
    <w:rsid w:val="00DF3B44"/>
    <w:rsid w:val="00E01DD3"/>
    <w:rsid w:val="00E1372E"/>
    <w:rsid w:val="00E21D30"/>
    <w:rsid w:val="00E24D9A"/>
    <w:rsid w:val="00E27805"/>
    <w:rsid w:val="00E27A11"/>
    <w:rsid w:val="00E30497"/>
    <w:rsid w:val="00E358A2"/>
    <w:rsid w:val="00E35C9A"/>
    <w:rsid w:val="00E36955"/>
    <w:rsid w:val="00E3771B"/>
    <w:rsid w:val="00E40012"/>
    <w:rsid w:val="00E40979"/>
    <w:rsid w:val="00E43F26"/>
    <w:rsid w:val="00E52A36"/>
    <w:rsid w:val="00E62D10"/>
    <w:rsid w:val="00E6378B"/>
    <w:rsid w:val="00E63EC3"/>
    <w:rsid w:val="00E653DA"/>
    <w:rsid w:val="00E65958"/>
    <w:rsid w:val="00E65A79"/>
    <w:rsid w:val="00E70ADA"/>
    <w:rsid w:val="00E718B7"/>
    <w:rsid w:val="00E71C6F"/>
    <w:rsid w:val="00E82FA5"/>
    <w:rsid w:val="00E84FE5"/>
    <w:rsid w:val="00E879A5"/>
    <w:rsid w:val="00E879FC"/>
    <w:rsid w:val="00E91F1F"/>
    <w:rsid w:val="00EA2574"/>
    <w:rsid w:val="00EA2F1F"/>
    <w:rsid w:val="00EA3F2E"/>
    <w:rsid w:val="00EA57EC"/>
    <w:rsid w:val="00EA6208"/>
    <w:rsid w:val="00EB120E"/>
    <w:rsid w:val="00EB2DE6"/>
    <w:rsid w:val="00EB34C8"/>
    <w:rsid w:val="00EB46E2"/>
    <w:rsid w:val="00EB7642"/>
    <w:rsid w:val="00EC0045"/>
    <w:rsid w:val="00ED452E"/>
    <w:rsid w:val="00ED4BB5"/>
    <w:rsid w:val="00EE3CDA"/>
    <w:rsid w:val="00EE6C90"/>
    <w:rsid w:val="00EE7EEA"/>
    <w:rsid w:val="00EF1333"/>
    <w:rsid w:val="00EF37A8"/>
    <w:rsid w:val="00EF531F"/>
    <w:rsid w:val="00F04393"/>
    <w:rsid w:val="00F04DE0"/>
    <w:rsid w:val="00F05FE8"/>
    <w:rsid w:val="00F06D86"/>
    <w:rsid w:val="00F13D87"/>
    <w:rsid w:val="00F149E5"/>
    <w:rsid w:val="00F15E33"/>
    <w:rsid w:val="00F17DA2"/>
    <w:rsid w:val="00F22EC0"/>
    <w:rsid w:val="00F25C47"/>
    <w:rsid w:val="00F27D7B"/>
    <w:rsid w:val="00F31D34"/>
    <w:rsid w:val="00F33EA2"/>
    <w:rsid w:val="00F342A1"/>
    <w:rsid w:val="00F36FBA"/>
    <w:rsid w:val="00F44D36"/>
    <w:rsid w:val="00F46262"/>
    <w:rsid w:val="00F4795D"/>
    <w:rsid w:val="00F50A61"/>
    <w:rsid w:val="00F525CD"/>
    <w:rsid w:val="00F5286C"/>
    <w:rsid w:val="00F52E12"/>
    <w:rsid w:val="00F638CA"/>
    <w:rsid w:val="00F657C5"/>
    <w:rsid w:val="00F8217E"/>
    <w:rsid w:val="00F900B4"/>
    <w:rsid w:val="00F93121"/>
    <w:rsid w:val="00F963B5"/>
    <w:rsid w:val="00FA0F2E"/>
    <w:rsid w:val="00FA4DB1"/>
    <w:rsid w:val="00FB3F2A"/>
    <w:rsid w:val="00FC0977"/>
    <w:rsid w:val="00FC3593"/>
    <w:rsid w:val="00FD117D"/>
    <w:rsid w:val="00FD72E3"/>
    <w:rsid w:val="00FE06FC"/>
    <w:rsid w:val="00FF0315"/>
    <w:rsid w:val="00FF11D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A4AAE"/>
    <w:rPr>
      <w:rFonts w:ascii="Times New Roman" w:hAnsi="Times New Roman"/>
      <w:b w:val="0"/>
      <w:i w:val="0"/>
      <w:sz w:val="22"/>
    </w:rPr>
  </w:style>
  <w:style w:type="paragraph" w:styleId="NoSpacing">
    <w:name w:val="No Spacing"/>
    <w:uiPriority w:val="1"/>
    <w:qFormat/>
    <w:rsid w:val="00BA4AAE"/>
    <w:pPr>
      <w:spacing w:after="0" w:line="240" w:lineRule="auto"/>
    </w:pPr>
  </w:style>
  <w:style w:type="paragraph" w:customStyle="1" w:styleId="scemptylineheader">
    <w:name w:val="sc_emptyline_header"/>
    <w:qFormat/>
    <w:rsid w:val="00BA4A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A4A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A4A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A4A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A4A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A4AAE"/>
    <w:rPr>
      <w:color w:val="808080"/>
    </w:rPr>
  </w:style>
  <w:style w:type="paragraph" w:customStyle="1" w:styleId="scdirectionallanguage">
    <w:name w:val="sc_directional_language"/>
    <w:qFormat/>
    <w:rsid w:val="00BA4A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A4A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A4A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A4A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A4A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A4A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A4A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A4A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A4A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A4A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A4A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A4A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A4A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A4A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A4A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A4A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A4AAE"/>
    <w:rPr>
      <w:rFonts w:ascii="Times New Roman" w:hAnsi="Times New Roman"/>
      <w:color w:val="auto"/>
      <w:sz w:val="22"/>
    </w:rPr>
  </w:style>
  <w:style w:type="paragraph" w:customStyle="1" w:styleId="scclippagebillheader">
    <w:name w:val="sc_clip_page_bill_header"/>
    <w:qFormat/>
    <w:rsid w:val="00BA4A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A4A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A4A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A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AE"/>
    <w:rPr>
      <w:lang w:val="en-US"/>
    </w:rPr>
  </w:style>
  <w:style w:type="paragraph" w:styleId="Footer">
    <w:name w:val="footer"/>
    <w:basedOn w:val="Normal"/>
    <w:link w:val="FooterChar"/>
    <w:uiPriority w:val="99"/>
    <w:unhideWhenUsed/>
    <w:rsid w:val="00BA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AE"/>
    <w:rPr>
      <w:lang w:val="en-US"/>
    </w:rPr>
  </w:style>
  <w:style w:type="paragraph" w:styleId="ListParagraph">
    <w:name w:val="List Paragraph"/>
    <w:basedOn w:val="Normal"/>
    <w:uiPriority w:val="34"/>
    <w:qFormat/>
    <w:rsid w:val="00BA4AAE"/>
    <w:pPr>
      <w:ind w:left="720"/>
      <w:contextualSpacing/>
    </w:pPr>
  </w:style>
  <w:style w:type="paragraph" w:customStyle="1" w:styleId="scbillfooter">
    <w:name w:val="sc_bill_footer"/>
    <w:qFormat/>
    <w:rsid w:val="00BA4A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A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A4A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A4A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A4A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A4A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A4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A4AAE"/>
    <w:pPr>
      <w:widowControl w:val="0"/>
      <w:suppressAutoHyphens/>
      <w:spacing w:after="0" w:line="360" w:lineRule="auto"/>
    </w:pPr>
    <w:rPr>
      <w:rFonts w:ascii="Times New Roman" w:hAnsi="Times New Roman"/>
      <w:lang w:val="en-US"/>
    </w:rPr>
  </w:style>
  <w:style w:type="paragraph" w:customStyle="1" w:styleId="sctableln">
    <w:name w:val="sc_table_ln"/>
    <w:qFormat/>
    <w:rsid w:val="00BA4A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A4A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A4AAE"/>
    <w:rPr>
      <w:strike/>
      <w:dstrike w:val="0"/>
    </w:rPr>
  </w:style>
  <w:style w:type="character" w:customStyle="1" w:styleId="scinsert">
    <w:name w:val="sc_insert"/>
    <w:uiPriority w:val="1"/>
    <w:qFormat/>
    <w:rsid w:val="00BA4AAE"/>
    <w:rPr>
      <w:caps w:val="0"/>
      <w:smallCaps w:val="0"/>
      <w:strike w:val="0"/>
      <w:dstrike w:val="0"/>
      <w:vanish w:val="0"/>
      <w:u w:val="single"/>
      <w:vertAlign w:val="baseline"/>
    </w:rPr>
  </w:style>
  <w:style w:type="character" w:customStyle="1" w:styleId="scinsertred">
    <w:name w:val="sc_insert_red"/>
    <w:uiPriority w:val="1"/>
    <w:qFormat/>
    <w:rsid w:val="00BA4AAE"/>
    <w:rPr>
      <w:caps w:val="0"/>
      <w:smallCaps w:val="0"/>
      <w:strike w:val="0"/>
      <w:dstrike w:val="0"/>
      <w:vanish w:val="0"/>
      <w:color w:val="FF0000"/>
      <w:u w:val="single"/>
      <w:vertAlign w:val="baseline"/>
    </w:rPr>
  </w:style>
  <w:style w:type="character" w:customStyle="1" w:styleId="scinsertblue">
    <w:name w:val="sc_insert_blue"/>
    <w:uiPriority w:val="1"/>
    <w:qFormat/>
    <w:rsid w:val="00BA4AAE"/>
    <w:rPr>
      <w:caps w:val="0"/>
      <w:smallCaps w:val="0"/>
      <w:strike w:val="0"/>
      <w:dstrike w:val="0"/>
      <w:vanish w:val="0"/>
      <w:color w:val="0070C0"/>
      <w:u w:val="single"/>
      <w:vertAlign w:val="baseline"/>
    </w:rPr>
  </w:style>
  <w:style w:type="character" w:customStyle="1" w:styleId="scstrikered">
    <w:name w:val="sc_strike_red"/>
    <w:uiPriority w:val="1"/>
    <w:qFormat/>
    <w:rsid w:val="00BA4AAE"/>
    <w:rPr>
      <w:strike/>
      <w:dstrike w:val="0"/>
      <w:color w:val="FF0000"/>
    </w:rPr>
  </w:style>
  <w:style w:type="character" w:customStyle="1" w:styleId="scstrikeblue">
    <w:name w:val="sc_strike_blue"/>
    <w:uiPriority w:val="1"/>
    <w:qFormat/>
    <w:rsid w:val="00BA4AAE"/>
    <w:rPr>
      <w:strike/>
      <w:dstrike w:val="0"/>
      <w:color w:val="0070C0"/>
    </w:rPr>
  </w:style>
  <w:style w:type="character" w:customStyle="1" w:styleId="scinsertbluenounderline">
    <w:name w:val="sc_insert_blue_no_underline"/>
    <w:uiPriority w:val="1"/>
    <w:qFormat/>
    <w:rsid w:val="00BA4A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A4A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A4AAE"/>
    <w:rPr>
      <w:strike/>
      <w:dstrike w:val="0"/>
      <w:color w:val="0070C0"/>
      <w:lang w:val="en-US"/>
    </w:rPr>
  </w:style>
  <w:style w:type="character" w:customStyle="1" w:styleId="scstrikerednoncodified">
    <w:name w:val="sc_strike_red_non_codified"/>
    <w:uiPriority w:val="1"/>
    <w:qFormat/>
    <w:rsid w:val="00BA4AAE"/>
    <w:rPr>
      <w:strike/>
      <w:dstrike w:val="0"/>
      <w:color w:val="FF0000"/>
    </w:rPr>
  </w:style>
  <w:style w:type="paragraph" w:customStyle="1" w:styleId="scbillsiglines">
    <w:name w:val="sc_bill_sig_lines"/>
    <w:qFormat/>
    <w:rsid w:val="00BA4A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A4AAE"/>
    <w:rPr>
      <w:bdr w:val="none" w:sz="0" w:space="0" w:color="auto"/>
      <w:shd w:val="clear" w:color="auto" w:fill="FEC6C6"/>
    </w:rPr>
  </w:style>
  <w:style w:type="character" w:customStyle="1" w:styleId="screstoreblue">
    <w:name w:val="sc_restore_blue"/>
    <w:uiPriority w:val="1"/>
    <w:qFormat/>
    <w:rsid w:val="00BA4AAE"/>
    <w:rPr>
      <w:color w:val="4472C4" w:themeColor="accent1"/>
      <w:bdr w:val="none" w:sz="0" w:space="0" w:color="auto"/>
      <w:shd w:val="clear" w:color="auto" w:fill="auto"/>
    </w:rPr>
  </w:style>
  <w:style w:type="character" w:customStyle="1" w:styleId="screstorered">
    <w:name w:val="sc_restore_red"/>
    <w:uiPriority w:val="1"/>
    <w:qFormat/>
    <w:rsid w:val="00BA4AAE"/>
    <w:rPr>
      <w:color w:val="FF0000"/>
      <w:bdr w:val="none" w:sz="0" w:space="0" w:color="auto"/>
      <w:shd w:val="clear" w:color="auto" w:fill="auto"/>
    </w:rPr>
  </w:style>
  <w:style w:type="character" w:customStyle="1" w:styleId="scstrikenewblue">
    <w:name w:val="sc_strike_new_blue"/>
    <w:uiPriority w:val="1"/>
    <w:qFormat/>
    <w:rsid w:val="00BA4AAE"/>
    <w:rPr>
      <w:strike w:val="0"/>
      <w:dstrike/>
      <w:color w:val="0070C0"/>
      <w:u w:val="none"/>
    </w:rPr>
  </w:style>
  <w:style w:type="character" w:customStyle="1" w:styleId="scstrikenewred">
    <w:name w:val="sc_strike_new_red"/>
    <w:uiPriority w:val="1"/>
    <w:qFormat/>
    <w:rsid w:val="00BA4AAE"/>
    <w:rPr>
      <w:strike w:val="0"/>
      <w:dstrike/>
      <w:color w:val="FF0000"/>
      <w:u w:val="none"/>
    </w:rPr>
  </w:style>
  <w:style w:type="character" w:customStyle="1" w:styleId="scamendsenate">
    <w:name w:val="sc_amend_senate"/>
    <w:uiPriority w:val="1"/>
    <w:qFormat/>
    <w:rsid w:val="00BA4AAE"/>
    <w:rPr>
      <w:bdr w:val="none" w:sz="0" w:space="0" w:color="auto"/>
      <w:shd w:val="clear" w:color="auto" w:fill="FFF2CC" w:themeFill="accent4" w:themeFillTint="33"/>
    </w:rPr>
  </w:style>
  <w:style w:type="character" w:customStyle="1" w:styleId="scamendhouse">
    <w:name w:val="sc_amend_house"/>
    <w:uiPriority w:val="1"/>
    <w:qFormat/>
    <w:rsid w:val="00BA4AAE"/>
    <w:rPr>
      <w:bdr w:val="none" w:sz="0" w:space="0" w:color="auto"/>
      <w:shd w:val="clear" w:color="auto" w:fill="E2EFD9" w:themeFill="accent6" w:themeFillTint="33"/>
    </w:rPr>
  </w:style>
  <w:style w:type="paragraph" w:styleId="Revision">
    <w:name w:val="Revision"/>
    <w:hidden/>
    <w:uiPriority w:val="99"/>
    <w:semiHidden/>
    <w:rsid w:val="00A548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9&amp;session=126&amp;summary=B" TargetMode="External" Id="Ra2d51a1a236945dc" /><Relationship Type="http://schemas.openxmlformats.org/officeDocument/2006/relationships/hyperlink" Target="https://www.scstatehouse.gov/sess126_2025-2026/prever/3749_20250115.docx" TargetMode="External" Id="Rb6e0c4c2a99d4446" /><Relationship Type="http://schemas.openxmlformats.org/officeDocument/2006/relationships/hyperlink" Target="h:\hj\20250115.docx" TargetMode="External" Id="R10cb337aa6bc457c" /><Relationship Type="http://schemas.openxmlformats.org/officeDocument/2006/relationships/hyperlink" Target="h:\hj\20250115.docx" TargetMode="External" Id="R460baad946d94d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B2C7A"/>
    <w:rsid w:val="003E4FBC"/>
    <w:rsid w:val="003F4940"/>
    <w:rsid w:val="00427161"/>
    <w:rsid w:val="004E2BB5"/>
    <w:rsid w:val="00580C56"/>
    <w:rsid w:val="006B363F"/>
    <w:rsid w:val="007070D2"/>
    <w:rsid w:val="00776F2C"/>
    <w:rsid w:val="007B22B1"/>
    <w:rsid w:val="008F7723"/>
    <w:rsid w:val="009031EF"/>
    <w:rsid w:val="00912A5F"/>
    <w:rsid w:val="00940EED"/>
    <w:rsid w:val="00985255"/>
    <w:rsid w:val="009C3651"/>
    <w:rsid w:val="00A51DBA"/>
    <w:rsid w:val="00A959CE"/>
    <w:rsid w:val="00B20DA6"/>
    <w:rsid w:val="00B457AF"/>
    <w:rsid w:val="00B636B6"/>
    <w:rsid w:val="00C52A36"/>
    <w:rsid w:val="00C818FB"/>
    <w:rsid w:val="00CC0451"/>
    <w:rsid w:val="00D6665C"/>
    <w:rsid w:val="00D72FC8"/>
    <w:rsid w:val="00D900BD"/>
    <w:rsid w:val="00E62D1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c01f8ca4-71bb-4333-a492-542196fa4586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0a646ebf-833b-4230-b400-87f8ebebefa8</T_BILL_REQUEST_REQUEST>
  <T_BILL_R_ORIGINALDRAFT>6279ce47-ab12-4845-a245-6415e1b7976e</T_BILL_R_ORIGINALDRAFT>
  <T_BILL_SPONSOR_SPONSOR>f84d0d3f-68ac-40ff-9ec8-e11cca681f20</T_BILL_SPONSOR_SPONSOR>
  <T_BILL_T_BILLNAME>[3749]</T_BILL_T_BILLNAME>
  <T_BILL_T_BILLNUMBER>3749</T_BILL_T_BILLNUMBER>
  <T_BILL_T_BILLTITLE>TO AMEND THE SOUTH CAROLINA CODE OF LAWS BY ADDING ARTICLE 8 TO CHAPTER 22, TITLE 17 SO AS TO ENTITLE THE ARTICLE “AUTISM SPECTRUM DISORDERS AND INTELLECTUAL DISABILITIES PRETRIAL INTERVENTION PROGRAM,” DEFINE NECESSARY TERMS, AND PROVIDE PROCEDURES FOR PERSONS DIAGNOSED WITH AUTISM SPECTRUM DISORDERS OR INTELLECTUAL DISABILITIES WHO COMMIT CERTAIN CRIMES TO PARTICIPATE IN PRETRIAL INTERVENTION PROGRAMS, AND TO PROVIDE EXCEPTIONS.</T_BILL_T_BILLTITLE>
  <T_BILL_T_CHAMBER>house</T_BILL_T_CHAMBER>
  <T_BILL_T_FILENAME> </T_BILL_T_FILENAME>
  <T_BILL_T_LEGTYPE>bill_statewide</T_BILL_T_LEGTYPE>
  <T_BILL_T_RATNUMBERSTRING>HNone</T_BILL_T_RATNUMBERSTRING>
  <T_BILL_T_SECTIONS>[{"SectionUUID":"1040258d-8ef1-4dd3-ac8b-69bf36bb3476","SectionName":"code_section","SectionNumber":1,"SectionType":"code_section","CodeSections":[{"CodeSectionBookmarkName":"ns_T17C22N810_0061594a1","IsConstitutionSection":false,"Identity":"17-22-810","IsNew":true,"SubSections":[{"Level":1,"Identity":"T17C22N810S1","SubSectionBookmarkName":"ss_T17C22N810S1_lv1_cd1005229","IsNewSubSection":false,"SubSectionReplacement":""},{"Level":1,"Identity":"T17C22N810S2","SubSectionBookmarkName":"ss_T17C22N810S2_lv1_605d3e8f3","IsNewSubSection":false,"SubSectionReplacement":""},{"Level":2,"Identity":"T17C22N810Sa","SubSectionBookmarkName":"ss_T17C22N810Sa_lv2_869b4128a","IsNewSubSection":false,"SubSectionReplacement":""},{"Level":2,"Identity":"T17C22N810Sb","SubSectionBookmarkName":"ss_T17C22N810Sb_lv2_3097f5b2c","IsNewSubSection":false,"SubSectionReplacement":""}],"TitleRelatedTo":"","TitleSoAsTo":"","Deleted":false},{"CodeSectionBookmarkName":"ns_T17C22N820_91ae67bfa","IsConstitutionSection":false,"Identity":"17-22-820","IsNew":true,"SubSections":[{"Level":1,"Identity":"T17C22N820SA","SubSectionBookmarkName":"ss_T17C22N820SA_lv1_67ab1392b","IsNewSubSection":false,"SubSectionReplacement":""},{"Level":1,"Identity":"T17C22N820SB","SubSectionBookmarkName":"ss_T17C22N820SB_lv1_07316cb63","IsNewSubSection":false,"SubSectionReplacement":""},{"Level":1,"Identity":"T17C22N820SC","SubSectionBookmarkName":"ss_T17C22N820SC_lv1_5fda9365b","IsNewSubSection":false,"SubSectionReplacement":""},{"Level":1,"Identity":"T17C22N820SD","SubSectionBookmarkName":"ss_T17C22N820SD_lv1_246664e26","IsNewSubSection":false,"SubSectionReplacement":""}],"TitleRelatedTo":"","TitleSoAsTo":"","Deleted":false}],"TitleText":"by adding Article 8 to Chapter 22, Title 17 so as to entitle the article \"Autism Spectrum Disorders and Intellectual Disabilities Pretrial Intervention Program\", define necessary terms, and provide procedures for persons diagnosed with an autism spectrum disorders or intellectual disabilities who commit certain crimes to participate in pretrial intervention programs, and to provide exceptions","DisableControls":false,"Deleted":false,"RepealItems":[],"SectionBookmarkName":"bs_num_1_cc8daac07"},{"SectionUUID":"8f03ca95-8faa-4d43-a9c2-8afc498075bd","SectionName":"standard_eff_date_section","SectionNumber":2,"SectionType":"drafting_clause","CodeSections":[],"TitleText":"","DisableControls":false,"Deleted":false,"RepealItems":[],"SectionBookmarkName":"bs_num_2_lastsection"}]</T_BILL_T_SECTIONS>
  <T_BILL_T_SUBJECT>Diversion Program for Autism Spectrum Disorder and Intellectual Disabilities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75A2A111-2CFD-45DF-871B-8F5F443E374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2843</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2025-01-06T14:40:00Z</cp:lastPrinted>
  <dcterms:created xsi:type="dcterms:W3CDTF">2025-01-06T14:49:00Z</dcterms:created>
  <dcterms:modified xsi:type="dcterms:W3CDTF">2025-01-06T14:50:00Z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