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Davis, Alexander, Anderson, Atkinson, Bailey, Ballentine, Bamberg, Bannister, Bauer, Beach, Bernstein, Bowers, Bradley, Brewer, Brittain, Burns, Bustos, Calhoon, Caskey, Chapman, Chumley, Clyburn, Cobb-Hunter, Collins, B.J. Cox, B.L. Cox, Crawford, Cromer,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LC-0155WAB-RM25.docx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Introduced in the Senate on January 29, 2025</w:t>
      </w:r>
    </w:p>
    <w:p>
      <w:pPr>
        <w:widowControl w:val="false"/>
        <w:spacing w:after="0"/>
        <w:jc w:val="left"/>
      </w:pPr>
      <w:r>
        <w:rPr>
          <w:rFonts w:ascii="Times New Roman"/>
          <w:sz w:val="22"/>
        </w:rPr>
        <w:t xml:space="preserve">Adopted by the General Assembly on January 29, 2025</w:t>
      </w:r>
    </w:p>
    <w:p>
      <w:pPr>
        <w:widowControl w:val="false"/>
        <w:spacing w:after="0"/>
        <w:jc w:val="left"/>
      </w:pPr>
    </w:p>
    <w:p>
      <w:pPr>
        <w:widowControl w:val="false"/>
        <w:spacing w:after="0"/>
        <w:jc w:val="left"/>
      </w:pPr>
      <w:r>
        <w:rPr>
          <w:rFonts w:ascii="Times New Roman"/>
          <w:sz w:val="22"/>
        </w:rPr>
        <w:t xml:space="preserve">Summary: STEM Education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 adopted, sent to Senate</w:t>
      </w:r>
      <w:r>
        <w:t xml:space="preserve"> (</w:t>
      </w:r>
      <w:hyperlink w:history="true" r:id="R88769a22718a4699">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Introduced, adopted, returned with concurrence</w:t>
      </w:r>
      <w:r>
        <w:t xml:space="preserve"> (</w:t>
      </w:r>
      <w:hyperlink w:history="true" r:id="R48000b92462e4806">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1f9b102c44f4a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3b94c13ec54962">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90E3F" w14:paraId="48DB32D0" w14:textId="02D1AFEE">
          <w:pPr>
            <w:pStyle w:val="scresolutiontitle"/>
          </w:pPr>
          <w:r w:rsidRPr="00990E3F">
            <w:t>TO RECOGNIZE THE POSITIVE IMPACT OF SCIENCE, TECHNOLOGY, ENGINEERING, AND MATHEMATICS (STEM) EDUCATION ON QUALITY OF LIFE IN SOUTH CAROLINA AND TO DECLARE APRIL 2, 2025, AS “STEM EDUCATION DAY” IN SOUTH CAROLINA.</w:t>
          </w:r>
        </w:p>
      </w:sdtContent>
    </w:sdt>
    <w:p w:rsidRPr="008A567B" w:rsidR="0010776B" w:rsidP="00A477AA" w:rsidRDefault="0010776B" w14:paraId="48DB32D1" w14:textId="77777777">
      <w:pPr>
        <w:pStyle w:val="scresolutiontitle"/>
      </w:pPr>
    </w:p>
    <w:p w:rsidR="00EF2FCA" w:rsidP="00EF2FCA" w:rsidRDefault="00591EDD" w14:paraId="596DC3D6" w14:textId="464833D7">
      <w:pPr>
        <w:pStyle w:val="scresolutionwhereas"/>
      </w:pPr>
      <w:bookmarkStart w:name="wa_f1f3d46ac" w:id="1"/>
      <w:r w:rsidRPr="00591EDD">
        <w:t>W</w:t>
      </w:r>
      <w:bookmarkEnd w:id="1"/>
      <w:r w:rsidRPr="00591EDD">
        <w:t>hereas,</w:t>
      </w:r>
      <w:r w:rsidR="00A9569D">
        <w:t xml:space="preserve"> </w:t>
      </w:r>
      <w:r w:rsidR="00EF2FCA">
        <w:t>the Palmetto State is committed to providing its next generation of leaders with a rigorous, well</w:t>
      </w:r>
      <w:r w:rsidR="00B90774">
        <w:t>-</w:t>
      </w:r>
      <w:r w:rsidR="00EF2FCA">
        <w:t>rounded education; and</w:t>
      </w:r>
    </w:p>
    <w:p w:rsidR="00EF2FCA" w:rsidP="00EF2FCA" w:rsidRDefault="00EF2FCA" w14:paraId="62FEDC94" w14:textId="77777777">
      <w:pPr>
        <w:pStyle w:val="scresolutionwhereas"/>
      </w:pPr>
    </w:p>
    <w:p w:rsidR="00EF2FCA" w:rsidP="00EF2FCA" w:rsidRDefault="00EF2FCA" w14:paraId="666112EC" w14:textId="47599E78">
      <w:pPr>
        <w:pStyle w:val="scresolutionwhereas"/>
      </w:pPr>
      <w:bookmarkStart w:name="wa_97a6a94f4" w:id="2"/>
      <w:r>
        <w:t>W</w:t>
      </w:r>
      <w:bookmarkEnd w:id="2"/>
      <w:r>
        <w:t>hereas, Science, Technology, Engineering, and Mathematics (STEM) are recognized as subjects containing world</w:t>
      </w:r>
      <w:r w:rsidR="00757EE4">
        <w:t>-</w:t>
      </w:r>
      <w:r>
        <w:t>class knowledge to be mastered by all graduates of South Carolina schools; and</w:t>
      </w:r>
    </w:p>
    <w:p w:rsidR="00EF2FCA" w:rsidP="00EF2FCA" w:rsidRDefault="00EF2FCA" w14:paraId="351FDCEC" w14:textId="77777777">
      <w:pPr>
        <w:pStyle w:val="scresolutionwhereas"/>
      </w:pPr>
    </w:p>
    <w:p w:rsidR="00EF2FCA" w:rsidP="00EF2FCA" w:rsidRDefault="00EF2FCA" w14:paraId="226B26DF" w14:textId="77777777">
      <w:pPr>
        <w:pStyle w:val="scresolutionwhereas"/>
      </w:pPr>
      <w:bookmarkStart w:name="wa_ae0d1a470" w:id="3"/>
      <w:r>
        <w:t>W</w:t>
      </w:r>
      <w:bookmarkEnd w:id="3"/>
      <w:r>
        <w:t>hereas, STEM learning in schools and in a wide variety of formal and informal learning settings promotes critical thinking, curiosity, persistence, leadership, entrepreneurship, and more; and</w:t>
      </w:r>
    </w:p>
    <w:p w:rsidR="00EF2FCA" w:rsidP="00EF2FCA" w:rsidRDefault="00EF2FCA" w14:paraId="03BF0A63" w14:textId="77777777">
      <w:pPr>
        <w:pStyle w:val="scresolutionwhereas"/>
      </w:pPr>
    </w:p>
    <w:p w:rsidR="00EF2FCA" w:rsidP="00EF2FCA" w:rsidRDefault="00EF2FCA" w14:paraId="52FE357B" w14:textId="3A4EBDF9">
      <w:pPr>
        <w:pStyle w:val="scresolutionwhereas"/>
      </w:pPr>
      <w:bookmarkStart w:name="wa_0281e7b18" w:id="4"/>
      <w:r>
        <w:t>W</w:t>
      </w:r>
      <w:bookmarkEnd w:id="4"/>
      <w:r>
        <w:t>hereas, STEM learning is enhanced by dedicated and well</w:t>
      </w:r>
      <w:r w:rsidR="008F0FCF">
        <w:t>-</w:t>
      </w:r>
      <w:r>
        <w:t>prepared teachers, mentors, and volunteers; and</w:t>
      </w:r>
    </w:p>
    <w:p w:rsidR="00EF2FCA" w:rsidP="00EF2FCA" w:rsidRDefault="00EF2FCA" w14:paraId="7D568E64" w14:textId="77777777">
      <w:pPr>
        <w:pStyle w:val="scresolutionwhereas"/>
      </w:pPr>
    </w:p>
    <w:p w:rsidR="00EF2FCA" w:rsidP="00EF2FCA" w:rsidRDefault="00EF2FCA" w14:paraId="7CA182F1" w14:textId="77777777">
      <w:pPr>
        <w:pStyle w:val="scresolutionwhereas"/>
      </w:pPr>
      <w:bookmarkStart w:name="wa_e81e662d5" w:id="5"/>
      <w:r>
        <w:t>W</w:t>
      </w:r>
      <w:bookmarkEnd w:id="5"/>
      <w:r>
        <w:t>hereas, partnerships between education, industry, and community are key to promoting, supporting, and improving STEM education in South Carolina; and</w:t>
      </w:r>
    </w:p>
    <w:p w:rsidR="00EF2FCA" w:rsidP="00EF2FCA" w:rsidRDefault="00EF2FCA" w14:paraId="5B29580D" w14:textId="77777777">
      <w:pPr>
        <w:pStyle w:val="scresolutionwhereas"/>
      </w:pPr>
    </w:p>
    <w:p w:rsidR="00EF2FCA" w:rsidP="00EF2FCA" w:rsidRDefault="00EF2FCA" w14:paraId="5C23D857" w14:textId="7D8C5234">
      <w:pPr>
        <w:pStyle w:val="scresolutionwhereas"/>
      </w:pPr>
      <w:bookmarkStart w:name="wa_007291296" w:id="6"/>
      <w:r>
        <w:t>W</w:t>
      </w:r>
      <w:bookmarkEnd w:id="6"/>
      <w:r>
        <w:t xml:space="preserve">hereas, South Carolina’s economy, including </w:t>
      </w:r>
      <w:r w:rsidR="004E2596">
        <w:t xml:space="preserve">in the fields of </w:t>
      </w:r>
      <w:r>
        <w:t>life sciences, information technology, logistics, protecting our natural heritage, and energy resilience, relies on a STEM-capable workforce; and</w:t>
      </w:r>
    </w:p>
    <w:p w:rsidR="00EF2FCA" w:rsidP="00EF2FCA" w:rsidRDefault="00EF2FCA" w14:paraId="662F77D7" w14:textId="77777777">
      <w:pPr>
        <w:pStyle w:val="scresolutionwhereas"/>
      </w:pPr>
    </w:p>
    <w:p w:rsidR="00EF2FCA" w:rsidP="00EF2FCA" w:rsidRDefault="00EF2FCA" w14:paraId="52D6CEB4" w14:textId="46156512">
      <w:pPr>
        <w:pStyle w:val="scresolutionwhereas"/>
      </w:pPr>
      <w:bookmarkStart w:name="wa_294237627" w:id="7"/>
      <w:r>
        <w:t>W</w:t>
      </w:r>
      <w:bookmarkEnd w:id="7"/>
      <w:r>
        <w:t>hereas, it is important to recognize the contributions of families, educators, employers, and volunteers in creating and supporting STEM-focused learning and career opportunities. Now, therefore,</w:t>
      </w:r>
    </w:p>
    <w:p w:rsidR="00EF2FCA" w:rsidP="00591EDD" w:rsidRDefault="00EF2FCA" w14:paraId="40E2C2A2"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0F33558">
      <w:pPr>
        <w:pStyle w:val="scresolutionmembers"/>
      </w:pPr>
      <w:r w:rsidRPr="008A567B">
        <w:t xml:space="preserve">That the members of the South Carolina General Assembly, by this resolution, </w:t>
      </w:r>
      <w:r w:rsidRPr="00A85A6F" w:rsidR="00A85A6F">
        <w:t>recognize the positive impact of Science, Technology, Engineering, and Mathematics (STEM) education on quality of life in South Carolina and declare April 2, 2025, as “STEM Education Day” in South Carolina.</w:t>
      </w:r>
    </w:p>
    <w:p w:rsidRPr="008A567B" w:rsidR="00B36D5A" w:rsidP="00634744" w:rsidRDefault="00B36D5A" w14:paraId="2A880412" w14:textId="77777777">
      <w:pPr>
        <w:pStyle w:val="scresolutionmembers"/>
      </w:pPr>
    </w:p>
    <w:p w:rsidRPr="008A567B" w:rsidR="00B9052D" w:rsidP="00386AE9" w:rsidRDefault="00007116" w14:paraId="48DB32E8" w14:textId="77E91A29">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A85A6F">
        <w:t xml:space="preserve"> </w:t>
      </w:r>
      <w:r w:rsidRPr="00A85A6F" w:rsidR="00A85A6F">
        <w:t>the South Carolina Coalition for Mathematics &amp; Science.</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D0DC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3DC" w14:textId="38E3950D" w:rsidR="005955A6" w:rsidRDefault="00235C24"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667C">
          <w:t>LC-0155WAB-RM25.docx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286"/>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419C6"/>
    <w:rsid w:val="0025001F"/>
    <w:rsid w:val="00250967"/>
    <w:rsid w:val="002543C8"/>
    <w:rsid w:val="0025541D"/>
    <w:rsid w:val="00263049"/>
    <w:rsid w:val="00270C83"/>
    <w:rsid w:val="00275D16"/>
    <w:rsid w:val="00284AAE"/>
    <w:rsid w:val="002A3211"/>
    <w:rsid w:val="002B0837"/>
    <w:rsid w:val="002C61E7"/>
    <w:rsid w:val="002D241B"/>
    <w:rsid w:val="002D55D2"/>
    <w:rsid w:val="002E040B"/>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6622"/>
    <w:rsid w:val="0041760A"/>
    <w:rsid w:val="00417C01"/>
    <w:rsid w:val="004252D4"/>
    <w:rsid w:val="00436096"/>
    <w:rsid w:val="004373E2"/>
    <w:rsid w:val="004403BD"/>
    <w:rsid w:val="00461441"/>
    <w:rsid w:val="00474ED4"/>
    <w:rsid w:val="004809EE"/>
    <w:rsid w:val="00494085"/>
    <w:rsid w:val="004D1B01"/>
    <w:rsid w:val="004D63AC"/>
    <w:rsid w:val="004E2596"/>
    <w:rsid w:val="004E7D54"/>
    <w:rsid w:val="00510BBD"/>
    <w:rsid w:val="005273C6"/>
    <w:rsid w:val="005275A2"/>
    <w:rsid w:val="00530A69"/>
    <w:rsid w:val="00545593"/>
    <w:rsid w:val="00545C09"/>
    <w:rsid w:val="00551C74"/>
    <w:rsid w:val="00556EBF"/>
    <w:rsid w:val="0055760A"/>
    <w:rsid w:val="00574EC5"/>
    <w:rsid w:val="0057560B"/>
    <w:rsid w:val="00577C5B"/>
    <w:rsid w:val="00577C6C"/>
    <w:rsid w:val="005834ED"/>
    <w:rsid w:val="00591EDD"/>
    <w:rsid w:val="005955A6"/>
    <w:rsid w:val="00597B6E"/>
    <w:rsid w:val="005A62FE"/>
    <w:rsid w:val="005C2FE2"/>
    <w:rsid w:val="005C7500"/>
    <w:rsid w:val="005E2BC9"/>
    <w:rsid w:val="00605102"/>
    <w:rsid w:val="00606431"/>
    <w:rsid w:val="00611909"/>
    <w:rsid w:val="006215AA"/>
    <w:rsid w:val="00634744"/>
    <w:rsid w:val="006419F9"/>
    <w:rsid w:val="00666E48"/>
    <w:rsid w:val="00681C97"/>
    <w:rsid w:val="00685C84"/>
    <w:rsid w:val="00686B1E"/>
    <w:rsid w:val="006913C9"/>
    <w:rsid w:val="0069470D"/>
    <w:rsid w:val="006A6447"/>
    <w:rsid w:val="006B2EA0"/>
    <w:rsid w:val="006C05B4"/>
    <w:rsid w:val="006D58AA"/>
    <w:rsid w:val="006E6997"/>
    <w:rsid w:val="007070AD"/>
    <w:rsid w:val="00734F00"/>
    <w:rsid w:val="00736959"/>
    <w:rsid w:val="007465E9"/>
    <w:rsid w:val="00757EE4"/>
    <w:rsid w:val="00776E76"/>
    <w:rsid w:val="00781DF8"/>
    <w:rsid w:val="00787728"/>
    <w:rsid w:val="007917CE"/>
    <w:rsid w:val="007A1AE8"/>
    <w:rsid w:val="007A667C"/>
    <w:rsid w:val="007A70AE"/>
    <w:rsid w:val="007B1E25"/>
    <w:rsid w:val="007E01B6"/>
    <w:rsid w:val="007F6D64"/>
    <w:rsid w:val="007F7D1C"/>
    <w:rsid w:val="00800D17"/>
    <w:rsid w:val="00803A58"/>
    <w:rsid w:val="0080793D"/>
    <w:rsid w:val="008362E8"/>
    <w:rsid w:val="00846242"/>
    <w:rsid w:val="0085786E"/>
    <w:rsid w:val="008833A1"/>
    <w:rsid w:val="008A1768"/>
    <w:rsid w:val="008A489F"/>
    <w:rsid w:val="008A567B"/>
    <w:rsid w:val="008A6483"/>
    <w:rsid w:val="008B4AC4"/>
    <w:rsid w:val="008B572F"/>
    <w:rsid w:val="008B7957"/>
    <w:rsid w:val="008C145E"/>
    <w:rsid w:val="008D05D1"/>
    <w:rsid w:val="008E1DCA"/>
    <w:rsid w:val="008F0F33"/>
    <w:rsid w:val="008F0FCF"/>
    <w:rsid w:val="008F4429"/>
    <w:rsid w:val="009059FF"/>
    <w:rsid w:val="0094021A"/>
    <w:rsid w:val="00956C29"/>
    <w:rsid w:val="00990E3F"/>
    <w:rsid w:val="009B295B"/>
    <w:rsid w:val="009B44AF"/>
    <w:rsid w:val="009C6A0B"/>
    <w:rsid w:val="009C7137"/>
    <w:rsid w:val="009E19C5"/>
    <w:rsid w:val="009E43D2"/>
    <w:rsid w:val="009F0C77"/>
    <w:rsid w:val="009F4DD1"/>
    <w:rsid w:val="00A02543"/>
    <w:rsid w:val="00A327CD"/>
    <w:rsid w:val="00A41684"/>
    <w:rsid w:val="00A477AA"/>
    <w:rsid w:val="00A50395"/>
    <w:rsid w:val="00A64E80"/>
    <w:rsid w:val="00A72BCD"/>
    <w:rsid w:val="00A74015"/>
    <w:rsid w:val="00A741D9"/>
    <w:rsid w:val="00A833AB"/>
    <w:rsid w:val="00A85A6F"/>
    <w:rsid w:val="00A9569D"/>
    <w:rsid w:val="00A9741D"/>
    <w:rsid w:val="00AA6F4C"/>
    <w:rsid w:val="00AB2CC0"/>
    <w:rsid w:val="00AC34A2"/>
    <w:rsid w:val="00AC7080"/>
    <w:rsid w:val="00AD1C9A"/>
    <w:rsid w:val="00AD4B17"/>
    <w:rsid w:val="00AD5948"/>
    <w:rsid w:val="00AE2603"/>
    <w:rsid w:val="00AE5C8E"/>
    <w:rsid w:val="00AF0102"/>
    <w:rsid w:val="00B24660"/>
    <w:rsid w:val="00B3407E"/>
    <w:rsid w:val="00B36D5A"/>
    <w:rsid w:val="00B412D4"/>
    <w:rsid w:val="00B63381"/>
    <w:rsid w:val="00B644A8"/>
    <w:rsid w:val="00B6480F"/>
    <w:rsid w:val="00B64FFF"/>
    <w:rsid w:val="00B717CF"/>
    <w:rsid w:val="00B7267F"/>
    <w:rsid w:val="00B769D8"/>
    <w:rsid w:val="00B9052D"/>
    <w:rsid w:val="00B90774"/>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60E73"/>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63F1"/>
    <w:rsid w:val="00D4291B"/>
    <w:rsid w:val="00D62528"/>
    <w:rsid w:val="00D66B80"/>
    <w:rsid w:val="00D73A67"/>
    <w:rsid w:val="00D8028D"/>
    <w:rsid w:val="00D970A9"/>
    <w:rsid w:val="00DB4991"/>
    <w:rsid w:val="00DB6EB4"/>
    <w:rsid w:val="00DC47B1"/>
    <w:rsid w:val="00DF2DD4"/>
    <w:rsid w:val="00DF3845"/>
    <w:rsid w:val="00DF64D9"/>
    <w:rsid w:val="00E1282A"/>
    <w:rsid w:val="00E32D96"/>
    <w:rsid w:val="00E41911"/>
    <w:rsid w:val="00E42AB8"/>
    <w:rsid w:val="00E44B57"/>
    <w:rsid w:val="00E848B1"/>
    <w:rsid w:val="00E92EEF"/>
    <w:rsid w:val="00E967A7"/>
    <w:rsid w:val="00E97571"/>
    <w:rsid w:val="00ED0DC3"/>
    <w:rsid w:val="00ED3BB9"/>
    <w:rsid w:val="00EF094E"/>
    <w:rsid w:val="00EF2368"/>
    <w:rsid w:val="00EF2A33"/>
    <w:rsid w:val="00EF2FCA"/>
    <w:rsid w:val="00F24442"/>
    <w:rsid w:val="00F3245B"/>
    <w:rsid w:val="00F374BE"/>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95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B295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95B"/>
    <w:rPr>
      <w:rFonts w:eastAsia="Times New Roman" w:cs="Times New Roman"/>
      <w:b/>
      <w:sz w:val="30"/>
      <w:szCs w:val="20"/>
    </w:rPr>
  </w:style>
  <w:style w:type="paragraph" w:styleId="Header">
    <w:name w:val="header"/>
    <w:basedOn w:val="Normal"/>
    <w:link w:val="HeaderChar"/>
    <w:uiPriority w:val="99"/>
    <w:unhideWhenUsed/>
    <w:rsid w:val="009B295B"/>
    <w:pPr>
      <w:tabs>
        <w:tab w:val="center" w:pos="4320"/>
        <w:tab w:val="right" w:pos="8640"/>
      </w:tabs>
    </w:pPr>
  </w:style>
  <w:style w:type="character" w:customStyle="1" w:styleId="HeaderChar">
    <w:name w:val="Header Char"/>
    <w:basedOn w:val="DefaultParagraphFont"/>
    <w:link w:val="Header"/>
    <w:uiPriority w:val="99"/>
    <w:rsid w:val="009B295B"/>
    <w:rPr>
      <w:rFonts w:eastAsia="Times New Roman" w:cs="Times New Roman"/>
      <w:szCs w:val="20"/>
    </w:rPr>
  </w:style>
  <w:style w:type="paragraph" w:styleId="Footer">
    <w:name w:val="footer"/>
    <w:basedOn w:val="Normal"/>
    <w:link w:val="FooterChar"/>
    <w:uiPriority w:val="99"/>
    <w:unhideWhenUsed/>
    <w:rsid w:val="009B295B"/>
    <w:pPr>
      <w:tabs>
        <w:tab w:val="center" w:pos="4680"/>
        <w:tab w:val="right" w:pos="9360"/>
      </w:tabs>
    </w:pPr>
  </w:style>
  <w:style w:type="character" w:customStyle="1" w:styleId="FooterChar">
    <w:name w:val="Footer Char"/>
    <w:basedOn w:val="DefaultParagraphFont"/>
    <w:link w:val="Footer"/>
    <w:uiPriority w:val="99"/>
    <w:rsid w:val="009B295B"/>
    <w:rPr>
      <w:rFonts w:eastAsia="Times New Roman" w:cs="Times New Roman"/>
      <w:szCs w:val="20"/>
    </w:rPr>
  </w:style>
  <w:style w:type="character" w:styleId="PageNumber">
    <w:name w:val="page number"/>
    <w:basedOn w:val="DefaultParagraphFont"/>
    <w:uiPriority w:val="99"/>
    <w:semiHidden/>
    <w:unhideWhenUsed/>
    <w:rsid w:val="009B295B"/>
  </w:style>
  <w:style w:type="character" w:styleId="LineNumber">
    <w:name w:val="line number"/>
    <w:basedOn w:val="DefaultParagraphFont"/>
    <w:uiPriority w:val="99"/>
    <w:semiHidden/>
    <w:unhideWhenUsed/>
    <w:rsid w:val="009B295B"/>
  </w:style>
  <w:style w:type="paragraph" w:customStyle="1" w:styleId="BillDots">
    <w:name w:val="Bill Dots"/>
    <w:basedOn w:val="Normal"/>
    <w:qFormat/>
    <w:rsid w:val="009B295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B295B"/>
    <w:pPr>
      <w:tabs>
        <w:tab w:val="right" w:pos="5904"/>
      </w:tabs>
    </w:pPr>
  </w:style>
  <w:style w:type="paragraph" w:styleId="BalloonText">
    <w:name w:val="Balloon Text"/>
    <w:basedOn w:val="Normal"/>
    <w:link w:val="BalloonTextChar"/>
    <w:uiPriority w:val="99"/>
    <w:semiHidden/>
    <w:unhideWhenUsed/>
    <w:rsid w:val="009B29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95B"/>
    <w:rPr>
      <w:rFonts w:ascii="Segoe UI" w:eastAsia="Times New Roman" w:hAnsi="Segoe UI" w:cs="Segoe UI"/>
      <w:sz w:val="18"/>
      <w:szCs w:val="18"/>
    </w:rPr>
  </w:style>
  <w:style w:type="paragraph" w:styleId="ListParagraph">
    <w:name w:val="List Paragraph"/>
    <w:basedOn w:val="Normal"/>
    <w:uiPriority w:val="34"/>
    <w:qFormat/>
    <w:rsid w:val="009B295B"/>
    <w:pPr>
      <w:ind w:left="720"/>
      <w:contextualSpacing/>
    </w:pPr>
  </w:style>
  <w:style w:type="paragraph" w:customStyle="1" w:styleId="scbillheader">
    <w:name w:val="sc_bill_header"/>
    <w:qFormat/>
    <w:rsid w:val="009B295B"/>
    <w:pPr>
      <w:widowControl w:val="0"/>
      <w:suppressAutoHyphens/>
      <w:spacing w:after="0" w:line="240" w:lineRule="auto"/>
      <w:jc w:val="center"/>
    </w:pPr>
    <w:rPr>
      <w:b/>
      <w:caps/>
      <w:sz w:val="30"/>
    </w:rPr>
  </w:style>
  <w:style w:type="paragraph" w:customStyle="1" w:styleId="schouseresolutionbythis">
    <w:name w:val="sc_house_resolution_by_this"/>
    <w:qFormat/>
    <w:rsid w:val="009B295B"/>
    <w:pPr>
      <w:widowControl w:val="0"/>
      <w:suppressAutoHyphens/>
      <w:spacing w:after="0" w:line="240" w:lineRule="auto"/>
      <w:jc w:val="both"/>
    </w:pPr>
  </w:style>
  <w:style w:type="paragraph" w:customStyle="1" w:styleId="schouseresolutionclippageattorney">
    <w:name w:val="sc_house_resolution_clip_page_attorney"/>
    <w:qFormat/>
    <w:rsid w:val="009B29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B29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B29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B295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B295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B29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B29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B295B"/>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9B295B"/>
    <w:pPr>
      <w:widowControl w:val="0"/>
      <w:suppressAutoHyphens/>
      <w:spacing w:after="0" w:line="240" w:lineRule="auto"/>
      <w:jc w:val="both"/>
    </w:pPr>
  </w:style>
  <w:style w:type="paragraph" w:customStyle="1" w:styleId="schouseresolutionemptyline">
    <w:name w:val="sc_house_resolution_empty_line"/>
    <w:qFormat/>
    <w:rsid w:val="009B295B"/>
    <w:pPr>
      <w:widowControl w:val="0"/>
      <w:suppressAutoHyphens/>
      <w:spacing w:after="0" w:line="240" w:lineRule="auto"/>
      <w:jc w:val="both"/>
    </w:pPr>
  </w:style>
  <w:style w:type="paragraph" w:customStyle="1" w:styleId="schouseresolutionfurtherresolved">
    <w:name w:val="sc_house_resolution_further_resolved"/>
    <w:qFormat/>
    <w:rsid w:val="009B295B"/>
    <w:pPr>
      <w:widowControl w:val="0"/>
      <w:suppressAutoHyphens/>
      <w:spacing w:after="0" w:line="240" w:lineRule="auto"/>
      <w:jc w:val="both"/>
    </w:pPr>
  </w:style>
  <w:style w:type="paragraph" w:customStyle="1" w:styleId="schouseresolutionheader">
    <w:name w:val="sc_house_resolution_header"/>
    <w:qFormat/>
    <w:rsid w:val="009B295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B295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B295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B295B"/>
    <w:pPr>
      <w:widowControl w:val="0"/>
      <w:suppressLineNumbers/>
      <w:suppressAutoHyphens/>
      <w:jc w:val="left"/>
    </w:pPr>
    <w:rPr>
      <w:b/>
    </w:rPr>
  </w:style>
  <w:style w:type="paragraph" w:customStyle="1" w:styleId="schouseresolutionjackettitle">
    <w:name w:val="sc_house_resolution_jacket_title"/>
    <w:qFormat/>
    <w:rsid w:val="009B295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B295B"/>
    <w:pPr>
      <w:widowControl w:val="0"/>
      <w:suppressAutoHyphens/>
      <w:spacing w:after="0" w:line="360" w:lineRule="auto"/>
      <w:jc w:val="both"/>
    </w:pPr>
  </w:style>
  <w:style w:type="paragraph" w:customStyle="1" w:styleId="scresolutionwhereas">
    <w:name w:val="sc_resolution_whereas"/>
    <w:qFormat/>
    <w:rsid w:val="009B295B"/>
    <w:pPr>
      <w:widowControl w:val="0"/>
      <w:suppressAutoHyphens/>
      <w:spacing w:after="0" w:line="360" w:lineRule="auto"/>
      <w:jc w:val="both"/>
    </w:pPr>
  </w:style>
  <w:style w:type="paragraph" w:customStyle="1" w:styleId="schouseresolutionxx">
    <w:name w:val="sc_house_resolution_xx"/>
    <w:qFormat/>
    <w:rsid w:val="009B295B"/>
    <w:pPr>
      <w:widowControl w:val="0"/>
      <w:suppressAutoHyphens/>
      <w:spacing w:after="0" w:line="240" w:lineRule="auto"/>
      <w:jc w:val="center"/>
    </w:pPr>
  </w:style>
  <w:style w:type="paragraph" w:customStyle="1" w:styleId="scconresoattyda">
    <w:name w:val="sc_con_reso_atty_da"/>
    <w:qFormat/>
    <w:rsid w:val="009B295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B295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9B295B"/>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9B295B"/>
    <w:pPr>
      <w:widowControl w:val="0"/>
      <w:suppressAutoHyphens/>
      <w:spacing w:after="0" w:line="360" w:lineRule="auto"/>
      <w:jc w:val="both"/>
    </w:pPr>
  </w:style>
  <w:style w:type="paragraph" w:customStyle="1" w:styleId="scresolutionemptyline">
    <w:name w:val="sc_resolution_empty_line"/>
    <w:qFormat/>
    <w:rsid w:val="009B295B"/>
    <w:pPr>
      <w:widowControl w:val="0"/>
      <w:suppressAutoHyphens/>
      <w:spacing w:after="0" w:line="240" w:lineRule="auto"/>
      <w:jc w:val="both"/>
    </w:pPr>
  </w:style>
  <w:style w:type="paragraph" w:customStyle="1" w:styleId="scresolutionfooter">
    <w:name w:val="sc_resolution_footer"/>
    <w:link w:val="scresolutionfooterChar"/>
    <w:qFormat/>
    <w:rsid w:val="009B295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B295B"/>
    <w:rPr>
      <w:rFonts w:eastAsia="Times New Roman" w:cs="Times New Roman"/>
      <w:szCs w:val="20"/>
    </w:rPr>
  </w:style>
  <w:style w:type="paragraph" w:customStyle="1" w:styleId="scresolutionheader">
    <w:name w:val="sc_resolution_header"/>
    <w:qFormat/>
    <w:rsid w:val="009B295B"/>
    <w:pPr>
      <w:widowControl w:val="0"/>
      <w:suppressAutoHyphens/>
      <w:spacing w:after="0" w:line="240" w:lineRule="auto"/>
      <w:jc w:val="center"/>
    </w:pPr>
    <w:rPr>
      <w:b/>
      <w:caps/>
      <w:sz w:val="30"/>
    </w:rPr>
  </w:style>
  <w:style w:type="paragraph" w:customStyle="1" w:styleId="scresolutiontitle">
    <w:name w:val="sc_resolution_title"/>
    <w:qFormat/>
    <w:rsid w:val="009B295B"/>
    <w:pPr>
      <w:widowControl w:val="0"/>
      <w:suppressAutoHyphens/>
      <w:spacing w:after="0" w:line="240" w:lineRule="auto"/>
      <w:jc w:val="both"/>
    </w:pPr>
    <w:rPr>
      <w:caps/>
    </w:rPr>
  </w:style>
  <w:style w:type="paragraph" w:customStyle="1" w:styleId="scresolutionxx">
    <w:name w:val="sc_resolution_xx"/>
    <w:qFormat/>
    <w:rsid w:val="009B295B"/>
    <w:pPr>
      <w:widowControl w:val="0"/>
      <w:suppressAutoHyphens/>
      <w:spacing w:after="0" w:line="240" w:lineRule="auto"/>
      <w:jc w:val="center"/>
    </w:pPr>
  </w:style>
  <w:style w:type="character" w:customStyle="1" w:styleId="scsenateclippagepath">
    <w:name w:val="sc_senate_clip_page_path"/>
    <w:uiPriority w:val="1"/>
    <w:qFormat/>
    <w:rsid w:val="009B295B"/>
    <w:rPr>
      <w:rFonts w:ascii="Times New Roman" w:hAnsi="Times New Roman"/>
      <w:caps/>
      <w:smallCaps w:val="0"/>
      <w:sz w:val="22"/>
    </w:rPr>
  </w:style>
  <w:style w:type="paragraph" w:customStyle="1" w:styleId="scsenateresolutionclippagebottom">
    <w:name w:val="sc_senate_resolution_clip_page_bottom"/>
    <w:qFormat/>
    <w:rsid w:val="009B295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B295B"/>
    <w:pPr>
      <w:widowControl w:val="0"/>
      <w:suppressLineNumbers/>
      <w:suppressAutoHyphens/>
    </w:pPr>
  </w:style>
  <w:style w:type="paragraph" w:customStyle="1" w:styleId="scsenateresolutionclippagerepdocumentname">
    <w:name w:val="sc_senate_resolution_clip_page_rep_document_name"/>
    <w:qFormat/>
    <w:rsid w:val="009B295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B295B"/>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9B295B"/>
    <w:rPr>
      <w:color w:val="808080"/>
    </w:rPr>
  </w:style>
  <w:style w:type="paragraph" w:customStyle="1" w:styleId="scbillfooter">
    <w:name w:val="sc_bill_footer"/>
    <w:qFormat/>
    <w:rsid w:val="009B295B"/>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9B295B"/>
    <w:pPr>
      <w:widowControl w:val="0"/>
      <w:suppressAutoHyphens/>
      <w:spacing w:after="0" w:line="360" w:lineRule="auto"/>
      <w:jc w:val="both"/>
    </w:pPr>
  </w:style>
  <w:style w:type="paragraph" w:customStyle="1" w:styleId="scdraftheader">
    <w:name w:val="sc_draft_header"/>
    <w:qFormat/>
    <w:rsid w:val="009B295B"/>
    <w:pPr>
      <w:widowControl w:val="0"/>
      <w:suppressAutoHyphens/>
      <w:spacing w:after="0" w:line="240" w:lineRule="auto"/>
    </w:pPr>
  </w:style>
  <w:style w:type="paragraph" w:customStyle="1" w:styleId="scemptyline">
    <w:name w:val="sc_empty_line"/>
    <w:qFormat/>
    <w:rsid w:val="009B295B"/>
    <w:pPr>
      <w:widowControl w:val="0"/>
      <w:suppressAutoHyphens/>
      <w:spacing w:after="0" w:line="360" w:lineRule="auto"/>
      <w:jc w:val="both"/>
    </w:pPr>
  </w:style>
  <w:style w:type="paragraph" w:customStyle="1" w:styleId="scemptylineheader">
    <w:name w:val="sc_emptyline_header"/>
    <w:qFormat/>
    <w:rsid w:val="009B295B"/>
    <w:pPr>
      <w:widowControl w:val="0"/>
      <w:suppressAutoHyphens/>
      <w:spacing w:after="0" w:line="240" w:lineRule="auto"/>
      <w:jc w:val="both"/>
    </w:pPr>
  </w:style>
  <w:style w:type="character" w:customStyle="1" w:styleId="scstrike">
    <w:name w:val="sc_strike"/>
    <w:uiPriority w:val="1"/>
    <w:qFormat/>
    <w:rsid w:val="009B295B"/>
    <w:rPr>
      <w:strike/>
      <w:dstrike w:val="0"/>
    </w:rPr>
  </w:style>
  <w:style w:type="character" w:customStyle="1" w:styleId="scstrikeblue">
    <w:name w:val="sc_strike_blue"/>
    <w:uiPriority w:val="1"/>
    <w:qFormat/>
    <w:rsid w:val="009B295B"/>
    <w:rPr>
      <w:strike/>
      <w:dstrike w:val="0"/>
      <w:color w:val="0070C0"/>
    </w:rPr>
  </w:style>
  <w:style w:type="character" w:customStyle="1" w:styleId="scstrikebluenoncodified">
    <w:name w:val="sc_strike_blue_non_codified"/>
    <w:uiPriority w:val="1"/>
    <w:qFormat/>
    <w:rsid w:val="009B295B"/>
    <w:rPr>
      <w:strike/>
      <w:dstrike w:val="0"/>
      <w:color w:val="0070C0"/>
      <w:lang w:val="en-US"/>
    </w:rPr>
  </w:style>
  <w:style w:type="character" w:customStyle="1" w:styleId="scstrikered">
    <w:name w:val="sc_strike_red"/>
    <w:uiPriority w:val="1"/>
    <w:qFormat/>
    <w:rsid w:val="009B295B"/>
    <w:rPr>
      <w:strike/>
      <w:dstrike w:val="0"/>
      <w:color w:val="FF0000"/>
    </w:rPr>
  </w:style>
  <w:style w:type="character" w:customStyle="1" w:styleId="scstrikerednoncodified">
    <w:name w:val="sc_strike_red_non_codified"/>
    <w:uiPriority w:val="1"/>
    <w:qFormat/>
    <w:rsid w:val="009B295B"/>
    <w:rPr>
      <w:strike/>
      <w:dstrike w:val="0"/>
      <w:color w:val="FF0000"/>
    </w:rPr>
  </w:style>
  <w:style w:type="paragraph" w:customStyle="1" w:styleId="sctablecodifiedsection">
    <w:name w:val="sc_table_codified_section"/>
    <w:qFormat/>
    <w:rsid w:val="009B295B"/>
    <w:pPr>
      <w:widowControl w:val="0"/>
      <w:suppressAutoHyphens/>
      <w:spacing w:after="0" w:line="360" w:lineRule="auto"/>
    </w:pPr>
  </w:style>
  <w:style w:type="paragraph" w:customStyle="1" w:styleId="sctableln">
    <w:name w:val="sc_table_ln"/>
    <w:qFormat/>
    <w:rsid w:val="009B295B"/>
    <w:pPr>
      <w:widowControl w:val="0"/>
      <w:suppressAutoHyphens/>
      <w:spacing w:after="0" w:line="360" w:lineRule="auto"/>
      <w:jc w:val="right"/>
    </w:pPr>
  </w:style>
  <w:style w:type="paragraph" w:customStyle="1" w:styleId="sctablenoncodifiedsection">
    <w:name w:val="sc_table_non_codified_section"/>
    <w:qFormat/>
    <w:rsid w:val="009B295B"/>
    <w:pPr>
      <w:widowControl w:val="0"/>
      <w:suppressAutoHyphens/>
      <w:spacing w:after="0" w:line="360" w:lineRule="auto"/>
    </w:pPr>
  </w:style>
  <w:style w:type="paragraph" w:customStyle="1" w:styleId="scnowthereforebold">
    <w:name w:val="sc_now_therefore_bold"/>
    <w:uiPriority w:val="1"/>
    <w:qFormat/>
    <w:rsid w:val="009B295B"/>
    <w:pPr>
      <w:widowControl w:val="0"/>
      <w:suppressAutoHyphens/>
      <w:spacing w:after="0" w:line="480" w:lineRule="auto"/>
    </w:pPr>
    <w:rPr>
      <w:rFonts w:eastAsia="Calibri" w:cs="Times New Roman"/>
    </w:rPr>
  </w:style>
  <w:style w:type="paragraph" w:customStyle="1" w:styleId="scbillsiglines">
    <w:name w:val="sc_bill_sig_lines"/>
    <w:qFormat/>
    <w:rsid w:val="009B295B"/>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9B295B"/>
    <w:pPr>
      <w:widowControl w:val="0"/>
      <w:suppressAutoHyphens/>
      <w:spacing w:after="0" w:line="240" w:lineRule="auto"/>
      <w:jc w:val="center"/>
    </w:pPr>
  </w:style>
  <w:style w:type="character" w:customStyle="1" w:styleId="scinsertblue">
    <w:name w:val="sc_insert_blue"/>
    <w:uiPriority w:val="1"/>
    <w:qFormat/>
    <w:rsid w:val="009B295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B295B"/>
    <w:rPr>
      <w:caps w:val="0"/>
      <w:smallCaps w:val="0"/>
      <w:strike w:val="0"/>
      <w:dstrike w:val="0"/>
      <w:vanish w:val="0"/>
      <w:color w:val="0070C0"/>
      <w:u w:val="none"/>
      <w:vertAlign w:val="baseline"/>
    </w:rPr>
  </w:style>
  <w:style w:type="character" w:customStyle="1" w:styleId="scinsert">
    <w:name w:val="sc_insert"/>
    <w:uiPriority w:val="1"/>
    <w:qFormat/>
    <w:rsid w:val="009B295B"/>
    <w:rPr>
      <w:caps w:val="0"/>
      <w:smallCaps w:val="0"/>
      <w:strike w:val="0"/>
      <w:dstrike w:val="0"/>
      <w:vanish w:val="0"/>
      <w:u w:val="single"/>
      <w:vertAlign w:val="baseline"/>
    </w:rPr>
  </w:style>
  <w:style w:type="character" w:customStyle="1" w:styleId="scinsertred">
    <w:name w:val="sc_insert_red"/>
    <w:uiPriority w:val="1"/>
    <w:qFormat/>
    <w:rsid w:val="009B295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B295B"/>
    <w:rPr>
      <w:caps w:val="0"/>
      <w:smallCaps w:val="0"/>
      <w:strike w:val="0"/>
      <w:dstrike w:val="0"/>
      <w:vanish w:val="0"/>
      <w:color w:val="FF0000"/>
      <w:u w:val="none"/>
      <w:vertAlign w:val="baseline"/>
    </w:rPr>
  </w:style>
  <w:style w:type="character" w:customStyle="1" w:styleId="scamendhouse">
    <w:name w:val="sc_amend_house"/>
    <w:uiPriority w:val="1"/>
    <w:qFormat/>
    <w:rsid w:val="009B295B"/>
    <w:rPr>
      <w:bdr w:val="none" w:sz="0" w:space="0" w:color="auto"/>
      <w:shd w:val="clear" w:color="auto" w:fill="FDE9D9" w:themeFill="accent6" w:themeFillTint="33"/>
    </w:rPr>
  </w:style>
  <w:style w:type="character" w:customStyle="1" w:styleId="scamendsenate">
    <w:name w:val="sc_amend_senate"/>
    <w:uiPriority w:val="1"/>
    <w:qFormat/>
    <w:rsid w:val="009B295B"/>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9B295B"/>
    <w:pPr>
      <w:spacing w:after="0" w:line="240" w:lineRule="auto"/>
    </w:pPr>
    <w:rPr>
      <w:i/>
    </w:rPr>
  </w:style>
  <w:style w:type="paragraph" w:customStyle="1" w:styleId="sccoversheetsenate">
    <w:name w:val="sc_coversheet_senate"/>
    <w:qFormat/>
    <w:rsid w:val="009B295B"/>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7&amp;session=126&amp;summary=B" TargetMode="External" Id="Ra1f9b102c44f4a1f" /><Relationship Type="http://schemas.openxmlformats.org/officeDocument/2006/relationships/hyperlink" Target="https://www.scstatehouse.gov/sess126_2025-2026/prever/3827_20250129.docx" TargetMode="External" Id="Rae3b94c13ec54962" /><Relationship Type="http://schemas.openxmlformats.org/officeDocument/2006/relationships/hyperlink" Target="h:\hj\20250129.docx" TargetMode="External" Id="R88769a22718a4699" /><Relationship Type="http://schemas.openxmlformats.org/officeDocument/2006/relationships/hyperlink" Target="h:\sj\20250129.docx" TargetMode="External" Id="R48000b92462e48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63049"/>
    <w:rsid w:val="00436448"/>
    <w:rsid w:val="00591B1E"/>
    <w:rsid w:val="006A6447"/>
    <w:rsid w:val="0070758B"/>
    <w:rsid w:val="00767F3F"/>
    <w:rsid w:val="008679A5"/>
    <w:rsid w:val="008A0DC7"/>
    <w:rsid w:val="008B6DEB"/>
    <w:rsid w:val="00923B72"/>
    <w:rsid w:val="00933812"/>
    <w:rsid w:val="00983571"/>
    <w:rsid w:val="00A17AE2"/>
    <w:rsid w:val="00AD5948"/>
    <w:rsid w:val="00B32D1D"/>
    <w:rsid w:val="00B961CE"/>
    <w:rsid w:val="00C87589"/>
    <w:rsid w:val="00D36FFC"/>
    <w:rsid w:val="00D41BDA"/>
    <w:rsid w:val="00D76641"/>
    <w:rsid w:val="00D933DA"/>
    <w:rsid w:val="00DB499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lwb360Metadata xmlns="http://schemas.openxmlformats.org/package/2006/metadata/lwb360-metadata">
  <DOCUMENT_TYPE>Bill</DOCUMENT_TYPE>
  <FILENAME>&lt;&lt;filename&gt;&gt;</FILENAME>
  <ID>75c147ee-13e6-4fa7-b41c-cabb06de005a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HOUSEINTRODATE>2025-01-29</T_BILL_D_HOUSEINTRODATE>
  <T_BILL_D_INTRODATE>2025-01-29</T_BILL_D_INTRODATE>
  <T_BILL_D_SENATEINTRODATE>2025-01-29</T_BILL_D_SENATEINTRODATE>
  <T_BILL_N_INTERNALVERSIONNUMBER>1</T_BILL_N_INTERNALVERSIONNUMBER>
  <T_BILL_N_SESSION>126</T_BILL_N_SESSION>
  <T_BILL_N_VERSIONNUMBER>1</T_BILL_N_VERSIONNUMBER>
  <T_BILL_N_YEAR>2025</T_BILL_N_YEAR>
  <T_BILL_REQUEST_REQUEST>9633ccc7-f30f-4369-b9a6-42076106e1e7</T_BILL_REQUEST_REQUEST>
  <T_BILL_R_ORIGINALDRAFT>41ab091d-70e6-4b61-83d7-b1affad0120e</T_BILL_R_ORIGINALDRAFT>
  <T_BILL_SPONSOR_SPONSOR>51448c04-b4c9-48ee-bff7-0f8dd72f7546</T_BILL_SPONSOR_SPONSOR>
  <T_BILL_T_BILLNAME>[3827]</T_BILL_T_BILLNAME>
  <T_BILL_T_BILLNUMBER>3827</T_BILL_T_BILLNUMBER>
  <T_BILL_T_BILLTITLE>TO RECOGNIZE THE POSITIVE IMPACT OF SCIENCE, TECHNOLOGY, ENGINEERING, AND MATHEMATICS (STEM) EDUCATION ON QUALITY OF LIFE IN SOUTH CAROLINA AND TO DECLARE APRIL 2, 2025, AS “STEM EDUCATION DAY” IN SOUTH CAROLINA.</T_BILL_T_BILLTITLE>
  <T_BILL_T_CHAMBER>house</T_BILL_T_CHAMBER>
  <T_BILL_T_FILENAME> </T_BILL_T_FILENAME>
  <T_BILL_T_LEGTYPE>concurrent_resolution</T_BILL_T_LEGTYPE>
  <T_BILL_T_RATNUMBERSTRING>HNone</T_BILL_T_RATNUMBERSTRING>
  <T_BILL_T_SUBJECT>STEM Education Day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635C4797-AEC3-412D-9806-5D0256DEBF8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1651</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2024-11-26T17:47:00Z</cp:lastPrinted>
  <dcterms:created xsi:type="dcterms:W3CDTF">2025-01-06T15:09:00Z</dcterms:created>
  <dcterms:modified xsi:type="dcterms:W3CDTF">2025-01-06T15:09:00Z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