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and Goldfinch</w:t>
      </w:r>
    </w:p>
    <w:p>
      <w:pPr>
        <w:widowControl w:val="false"/>
        <w:spacing w:after="0"/>
        <w:jc w:val="left"/>
      </w:pPr>
      <w:r>
        <w:rPr>
          <w:rFonts w:ascii="Times New Roman"/>
          <w:sz w:val="22"/>
        </w:rPr>
        <w:t xml:space="preserve">Document Path: LC-0179DG25.docx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Official state migratory bird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Introduced and read first time
 </w:t>
      </w:r>
    </w:p>
    <w:p>
      <w:pPr>
        <w:widowControl w:val="false"/>
        <w:tabs>
          <w:tab w:val="right" w:pos="1008"/>
          <w:tab w:val="left" w:pos="1152"/>
          <w:tab w:val="left" w:pos="1872"/>
          <w:tab w:val="left" w:pos="9187"/>
        </w:tabs>
        <w:spacing w:after="0"/>
        <w:ind w:left="2088" w:hanging="2088"/>
      </w:pPr>
      <w:r>
        <w:tab/>
        <w:t>2/25/2025</w:t>
      </w:r>
      <w:r>
        <w:tab/>
        <w:t>Senate</w:t>
      </w:r>
      <w:r>
        <w:tab/>
        <w:t xml:space="preserve">Referred to Committee on</w:t>
      </w:r>
      <w:r>
        <w:rPr>
          <w:b/>
        </w:rPr>
        <w:t xml:space="preserve"> Family and Veterans' Services</w:t>
      </w:r>
    </w:p>
    <w:p>
      <w:pPr>
        <w:widowControl w:val="false"/>
        <w:spacing w:after="0"/>
        <w:jc w:val="left"/>
      </w:pPr>
    </w:p>
    <w:p>
      <w:pPr>
        <w:widowControl w:val="false"/>
        <w:spacing w:after="0"/>
        <w:jc w:val="left"/>
      </w:pPr>
      <w:r>
        <w:rPr>
          <w:rFonts w:ascii="Times New Roman"/>
          <w:sz w:val="22"/>
        </w:rPr>
        <w:t xml:space="preserve">View the latest </w:t>
      </w:r>
      <w:hyperlink r:id="R31d605ff560041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4b50a15a794885">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359E8" w14:paraId="40FEFADA" w14:textId="50B69957">
          <w:pPr>
            <w:pStyle w:val="scbilltitle"/>
          </w:pPr>
          <w:r>
            <w:t xml:space="preserve">TO AMEND THE SOUTH CAROLINA CODE OF LAWS </w:t>
          </w:r>
          <w:r w:rsidR="00883FCF">
            <w:t>by</w:t>
          </w:r>
          <w:r>
            <w:t xml:space="preserve"> ENACT</w:t>
          </w:r>
          <w:r w:rsidR="00883FCF">
            <w:t>ing</w:t>
          </w:r>
          <w:r>
            <w:t xml:space="preserve"> THE “PROTHONOTARY WARBLER RECOGNITION ACT” BY ADDING SECTION 1‑1‑613 SO AS TO DESIGNATE THE PROTHONOTARY WARBLER (PROTONOTARIA CITREA) AS THE OFFICIAL STATE MIGRATORY BIRD OF SOUTH CAROLINA.</w:t>
          </w:r>
        </w:p>
      </w:sdtContent>
    </w:sdt>
    <w:bookmarkStart w:name="at_eeee459ab" w:displacedByCustomXml="prev" w:id="1"/>
    <w:bookmarkEnd w:id="1"/>
    <w:p w:rsidR="006C18F0" w:rsidP="006C18F0" w:rsidRDefault="006C18F0" w14:paraId="5BAAC1B7" w14:textId="77777777">
      <w:pPr>
        <w:pStyle w:val="scbillwhereasclause"/>
      </w:pPr>
    </w:p>
    <w:p w:rsidR="00D85929" w:rsidP="00D85929" w:rsidRDefault="00D85929" w14:paraId="07E62288" w14:textId="39DC7DAE">
      <w:pPr>
        <w:pStyle w:val="scbillwhereasclause"/>
      </w:pPr>
      <w:bookmarkStart w:name="wa_d8da807bb" w:id="2"/>
      <w:r>
        <w:t>W</w:t>
      </w:r>
      <w:bookmarkEnd w:id="2"/>
      <w:r>
        <w:t>hereas, the Prothonotary Warbler (Protonotaria citrea) is a strikingly beautiful, golden‑yellow songbird that migrates annually between South Carolina and its wintering grounds in Central and South America; and</w:t>
      </w:r>
    </w:p>
    <w:p w:rsidR="00D85929" w:rsidP="00D85929" w:rsidRDefault="00D85929" w14:paraId="795FD5FB" w14:textId="77777777">
      <w:pPr>
        <w:pStyle w:val="scbillwhereasclause"/>
      </w:pPr>
    </w:p>
    <w:p w:rsidR="00D85929" w:rsidP="00D85929" w:rsidRDefault="00D85929" w14:paraId="22C76F7C" w14:textId="363B4BFD">
      <w:pPr>
        <w:pStyle w:val="scbillwhereasclause"/>
      </w:pPr>
      <w:bookmarkStart w:name="wa_cb1f825ef" w:id="3"/>
      <w:r>
        <w:t>W</w:t>
      </w:r>
      <w:bookmarkEnd w:id="3"/>
      <w:r>
        <w:t>hereas, South Carolina provides critical breeding, stopover, and foraging habitat for the Prothonotary Warbler during its annual lifecycle, particularly in the state’s bottomland hardwood forests, swamps, and wetlands,</w:t>
      </w:r>
      <w:r w:rsidRPr="0045237D" w:rsidR="0045237D">
        <w:t xml:space="preserve"> such as Audubon</w:t>
      </w:r>
      <w:r w:rsidR="00384C61">
        <w:t>’</w:t>
      </w:r>
      <w:r w:rsidRPr="0045237D" w:rsidR="0045237D">
        <w:t>s 18,000 acre Francis Beidler Forest in Four Holes swamp, providing tree cavities for nesting and an abundant supply of insects for food</w:t>
      </w:r>
      <w:r w:rsidR="0045237D">
        <w:t>,</w:t>
      </w:r>
      <w:r>
        <w:t xml:space="preserve"> which are essential for nesting, feeding, and resting as the species travels thousands of miles between continents; and</w:t>
      </w:r>
    </w:p>
    <w:p w:rsidR="00D85929" w:rsidP="00D85929" w:rsidRDefault="00D85929" w14:paraId="070459CF" w14:textId="77777777">
      <w:pPr>
        <w:pStyle w:val="scbillwhereasclause"/>
      </w:pPr>
    </w:p>
    <w:p w:rsidR="00D85929" w:rsidP="00D85929" w:rsidRDefault="00D85929" w14:paraId="7818C571" w14:textId="019BA34E">
      <w:pPr>
        <w:pStyle w:val="scbillwhereasclause"/>
      </w:pPr>
      <w:bookmarkStart w:name="wa_9b3a97c2b" w:id="4"/>
      <w:r>
        <w:t>W</w:t>
      </w:r>
      <w:bookmarkEnd w:id="4"/>
      <w:r>
        <w:t>hereas, the warbler is an indicator species, meaning its presence reflects the health of South Carolina’s wetland ecosystems, and protecting its habitat benefits not only the Prothonotary Warbler but also a diverse array of wildlife, including other migratory birds, amphibians, fish, and invertebrates that rely on these environments; and</w:t>
      </w:r>
    </w:p>
    <w:p w:rsidR="00D85929" w:rsidP="00D85929" w:rsidRDefault="00D85929" w14:paraId="06866E42" w14:textId="77777777">
      <w:pPr>
        <w:pStyle w:val="scbillwhereasclause"/>
      </w:pPr>
    </w:p>
    <w:p w:rsidR="00D85929" w:rsidP="00D85929" w:rsidRDefault="00D85929" w14:paraId="695B77A2" w14:textId="760B3FA1">
      <w:pPr>
        <w:pStyle w:val="scbillwhereasclause"/>
      </w:pPr>
      <w:bookmarkStart w:name="wa_21155e1af" w:id="5"/>
      <w:r>
        <w:t>W</w:t>
      </w:r>
      <w:bookmarkEnd w:id="5"/>
      <w:r>
        <w:t>hereas, South Carolina’s natural resources—including its rivers, forests, and wetlands—are vital to the state’s economy, culture, and biodiversity, and recognizing the Prothonotary Warbler as the official state migratory bird will underscore South Carolina’s commitment to conservation, ecotourism, and the protection of its natural heritage; and</w:t>
      </w:r>
    </w:p>
    <w:p w:rsidR="00D85929" w:rsidP="00D85929" w:rsidRDefault="00D85929" w14:paraId="0242E90E" w14:textId="77777777">
      <w:pPr>
        <w:pStyle w:val="scbillwhereasclause"/>
      </w:pPr>
    </w:p>
    <w:p w:rsidR="00D85929" w:rsidP="00D85929" w:rsidRDefault="00D85929" w14:paraId="4A00AEB2" w14:textId="608777D6">
      <w:pPr>
        <w:pStyle w:val="scbillwhereasclause"/>
      </w:pPr>
      <w:bookmarkStart w:name="wa_db3ba3ecc" w:id="6"/>
      <w:r>
        <w:t>W</w:t>
      </w:r>
      <w:bookmarkEnd w:id="6"/>
      <w:r>
        <w:t>hereas, promoting awareness of the Prothonotary Warbler and its habitat needs will help encourage responsible land and water management, ensuring that South Carolina’s rich environmental legacy is preserved for future generations. Now, therefore,</w:t>
      </w:r>
    </w:p>
    <w:p w:rsidRPr="00DF3B44" w:rsidR="00D85929" w:rsidP="006C18F0" w:rsidRDefault="00D85929" w14:paraId="33D9EE88" w14:textId="77777777">
      <w:pPr>
        <w:pStyle w:val="scbillwhereasclause"/>
      </w:pPr>
    </w:p>
    <w:p w:rsidRPr="0094541D" w:rsidR="007E06BB" w:rsidP="0094541D" w:rsidRDefault="002C3463" w14:paraId="7A934B75" w14:textId="6F4B79DE">
      <w:pPr>
        <w:pStyle w:val="scenactingwords"/>
      </w:pPr>
      <w:bookmarkStart w:name="ew_9caa56143" w:id="7"/>
      <w:r w:rsidRPr="0094541D">
        <w:t>B</w:t>
      </w:r>
      <w:bookmarkEnd w:id="7"/>
      <w:r w:rsidRPr="0094541D">
        <w:t>e it enacted by the General Assembly of the State of South Carolina:</w:t>
      </w:r>
    </w:p>
    <w:p w:rsidR="00BD487B" w:rsidP="00BD487B" w:rsidRDefault="00BD487B" w14:paraId="16C61651" w14:textId="77777777">
      <w:pPr>
        <w:pStyle w:val="scemptyline"/>
      </w:pPr>
    </w:p>
    <w:p w:rsidR="00BD487B" w:rsidP="00BF2B65" w:rsidRDefault="00BD487B" w14:paraId="2CF23143" w14:textId="65811BF2">
      <w:pPr>
        <w:pStyle w:val="scnoncodifiedsection"/>
      </w:pPr>
      <w:bookmarkStart w:name="bs_num_1_5b5d000f1" w:id="8"/>
      <w:bookmarkStart w:name="citing_act_8ce990783" w:id="9"/>
      <w:r>
        <w:t>S</w:t>
      </w:r>
      <w:bookmarkEnd w:id="8"/>
      <w:r>
        <w:t>ECTION 1.</w:t>
      </w:r>
      <w:r>
        <w:tab/>
      </w:r>
      <w:bookmarkEnd w:id="9"/>
      <w:r w:rsidR="00BF2B65">
        <w:rPr>
          <w:shd w:val="clear" w:color="auto" w:fill="FFFFFF"/>
        </w:rPr>
        <w:t>This act may be cited as the “</w:t>
      </w:r>
      <w:r w:rsidRPr="005537D9" w:rsidR="005537D9">
        <w:rPr>
          <w:shd w:val="clear" w:color="auto" w:fill="FFFFFF"/>
        </w:rPr>
        <w:t>Prothonotary Warbler Recognition Act</w:t>
      </w:r>
      <w:r w:rsidR="009E18AA">
        <w:rPr>
          <w:shd w:val="clear" w:color="auto" w:fill="FFFFFF"/>
        </w:rPr>
        <w:t>.”</w:t>
      </w:r>
    </w:p>
    <w:p w:rsidR="00DD707F" w:rsidP="00DD707F" w:rsidRDefault="00DD707F" w14:paraId="5C7110B2" w14:textId="4852D640">
      <w:pPr>
        <w:pStyle w:val="scemptyline"/>
      </w:pPr>
    </w:p>
    <w:p w:rsidR="003B047D" w:rsidP="003B047D" w:rsidRDefault="00DD707F" w14:paraId="6E96224B" w14:textId="77777777">
      <w:pPr>
        <w:pStyle w:val="scdirectionallanguage"/>
      </w:pPr>
      <w:bookmarkStart w:name="bs_num_2_73009732a" w:id="10"/>
      <w:r>
        <w:t>S</w:t>
      </w:r>
      <w:bookmarkEnd w:id="10"/>
      <w:r>
        <w:t>ECTION 2.</w:t>
      </w:r>
      <w:r>
        <w:tab/>
      </w:r>
      <w:bookmarkStart w:name="dl_f459faf9d" w:id="11"/>
      <w:r w:rsidR="003B047D">
        <w:t>A</w:t>
      </w:r>
      <w:bookmarkEnd w:id="11"/>
      <w:r w:rsidR="003B047D">
        <w:t>rticle 9, Chapter 1, Title 1 of the S.C. Code is amended by adding:</w:t>
      </w:r>
    </w:p>
    <w:p w:rsidR="003B047D" w:rsidP="003B047D" w:rsidRDefault="003B047D" w14:paraId="112F13FB" w14:textId="77777777">
      <w:pPr>
        <w:pStyle w:val="scnewcodesection"/>
      </w:pPr>
    </w:p>
    <w:p w:rsidR="00DD707F" w:rsidP="003B047D" w:rsidRDefault="003B047D" w14:paraId="57E09766" w14:textId="30A8FC78">
      <w:pPr>
        <w:pStyle w:val="scnewcodesection"/>
      </w:pPr>
      <w:r>
        <w:tab/>
      </w:r>
      <w:bookmarkStart w:name="ns_T1C1N613_67d79d2cf" w:id="12"/>
      <w:r>
        <w:t>S</w:t>
      </w:r>
      <w:bookmarkEnd w:id="12"/>
      <w:r>
        <w:t>ection 1‑1‑613.</w:t>
      </w:r>
      <w:r>
        <w:tab/>
      </w:r>
      <w:r w:rsidRPr="00D85929" w:rsidR="00D85929">
        <w:t>The Prothonotary Warbler (Protonotaria citrea) is the official state migratory bird of South Carolina.</w:t>
      </w:r>
    </w:p>
    <w:p w:rsidRPr="00DF3B44" w:rsidR="007E06BB" w:rsidP="00787433" w:rsidRDefault="007E06BB" w14:paraId="3D8F1FED" w14:textId="789A70A6">
      <w:pPr>
        <w:pStyle w:val="scemptyline"/>
      </w:pPr>
    </w:p>
    <w:p w:rsidRPr="00DF3B44" w:rsidR="007A10F1" w:rsidP="007A10F1" w:rsidRDefault="00E27805" w14:paraId="0E9393B4" w14:textId="3A662836">
      <w:pPr>
        <w:pStyle w:val="scnoncodifiedsection"/>
      </w:pPr>
      <w:bookmarkStart w:name="bs_num_3_lastsection" w:id="13"/>
      <w:bookmarkStart w:name="eff_date_section" w:id="14"/>
      <w:r w:rsidRPr="00DF3B44">
        <w:t>S</w:t>
      </w:r>
      <w:bookmarkEnd w:id="13"/>
      <w:r w:rsidRPr="00DF3B44">
        <w:t>ECTION 3.</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22A1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159AF8F" w:rsidR="00685035" w:rsidRPr="007B4AF7" w:rsidRDefault="003F5F7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0BD7">
              <w:rPr>
                <w:noProof/>
              </w:rPr>
              <w:t>LC-0179DG25.docx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086"/>
    <w:rsid w:val="00011182"/>
    <w:rsid w:val="00011F69"/>
    <w:rsid w:val="00012912"/>
    <w:rsid w:val="00017CBF"/>
    <w:rsid w:val="00017FB0"/>
    <w:rsid w:val="00020B5D"/>
    <w:rsid w:val="00026421"/>
    <w:rsid w:val="00030409"/>
    <w:rsid w:val="00037F04"/>
    <w:rsid w:val="000404BF"/>
    <w:rsid w:val="00044B84"/>
    <w:rsid w:val="000453A9"/>
    <w:rsid w:val="0004642A"/>
    <w:rsid w:val="000479D0"/>
    <w:rsid w:val="00053150"/>
    <w:rsid w:val="000601B5"/>
    <w:rsid w:val="0006464F"/>
    <w:rsid w:val="00066B54"/>
    <w:rsid w:val="00070F4E"/>
    <w:rsid w:val="00072FCD"/>
    <w:rsid w:val="00074A4F"/>
    <w:rsid w:val="00077B65"/>
    <w:rsid w:val="000A3C25"/>
    <w:rsid w:val="000B4C02"/>
    <w:rsid w:val="000B5B4A"/>
    <w:rsid w:val="000B7FE1"/>
    <w:rsid w:val="000C3E88"/>
    <w:rsid w:val="000C46B9"/>
    <w:rsid w:val="000C58E4"/>
    <w:rsid w:val="000C6F9A"/>
    <w:rsid w:val="000D2F44"/>
    <w:rsid w:val="000D33E4"/>
    <w:rsid w:val="000D523D"/>
    <w:rsid w:val="000E578A"/>
    <w:rsid w:val="000F21CF"/>
    <w:rsid w:val="000F2250"/>
    <w:rsid w:val="000F6444"/>
    <w:rsid w:val="0010329A"/>
    <w:rsid w:val="00105756"/>
    <w:rsid w:val="001164F9"/>
    <w:rsid w:val="0011719C"/>
    <w:rsid w:val="00140049"/>
    <w:rsid w:val="00153564"/>
    <w:rsid w:val="00171601"/>
    <w:rsid w:val="001730EB"/>
    <w:rsid w:val="00173276"/>
    <w:rsid w:val="00176122"/>
    <w:rsid w:val="0019025B"/>
    <w:rsid w:val="00192AF7"/>
    <w:rsid w:val="00197366"/>
    <w:rsid w:val="001A136C"/>
    <w:rsid w:val="001B5811"/>
    <w:rsid w:val="001B6DA2"/>
    <w:rsid w:val="001C25EC"/>
    <w:rsid w:val="001E5FCE"/>
    <w:rsid w:val="001F2A41"/>
    <w:rsid w:val="001F313F"/>
    <w:rsid w:val="001F331D"/>
    <w:rsid w:val="001F394C"/>
    <w:rsid w:val="002038AA"/>
    <w:rsid w:val="00205D17"/>
    <w:rsid w:val="002114C8"/>
    <w:rsid w:val="0021166F"/>
    <w:rsid w:val="002162DF"/>
    <w:rsid w:val="00230038"/>
    <w:rsid w:val="0023045E"/>
    <w:rsid w:val="00233975"/>
    <w:rsid w:val="00233CB0"/>
    <w:rsid w:val="00236D73"/>
    <w:rsid w:val="00246535"/>
    <w:rsid w:val="00247BEF"/>
    <w:rsid w:val="002574C5"/>
    <w:rsid w:val="00257F60"/>
    <w:rsid w:val="002625EA"/>
    <w:rsid w:val="00262AC5"/>
    <w:rsid w:val="00264AE9"/>
    <w:rsid w:val="00266507"/>
    <w:rsid w:val="00275AE6"/>
    <w:rsid w:val="002836D8"/>
    <w:rsid w:val="002A7989"/>
    <w:rsid w:val="002B02F3"/>
    <w:rsid w:val="002C3463"/>
    <w:rsid w:val="002D266D"/>
    <w:rsid w:val="002D5B3D"/>
    <w:rsid w:val="002D7447"/>
    <w:rsid w:val="002E315A"/>
    <w:rsid w:val="002E4F8C"/>
    <w:rsid w:val="002F560C"/>
    <w:rsid w:val="002F5847"/>
    <w:rsid w:val="00303C01"/>
    <w:rsid w:val="0030425A"/>
    <w:rsid w:val="00316B99"/>
    <w:rsid w:val="003421F1"/>
    <w:rsid w:val="0034279C"/>
    <w:rsid w:val="00354F64"/>
    <w:rsid w:val="003559A1"/>
    <w:rsid w:val="0035733D"/>
    <w:rsid w:val="00361563"/>
    <w:rsid w:val="0037027B"/>
    <w:rsid w:val="00371D36"/>
    <w:rsid w:val="00373E17"/>
    <w:rsid w:val="003775E6"/>
    <w:rsid w:val="00381998"/>
    <w:rsid w:val="00384C61"/>
    <w:rsid w:val="003A5F1C"/>
    <w:rsid w:val="003B047D"/>
    <w:rsid w:val="003C3E2E"/>
    <w:rsid w:val="003D109E"/>
    <w:rsid w:val="003D4A3C"/>
    <w:rsid w:val="003D55B2"/>
    <w:rsid w:val="003E0033"/>
    <w:rsid w:val="003E2ABD"/>
    <w:rsid w:val="003E5452"/>
    <w:rsid w:val="003E7165"/>
    <w:rsid w:val="003E7FF6"/>
    <w:rsid w:val="003F5F7D"/>
    <w:rsid w:val="004046B5"/>
    <w:rsid w:val="00406F27"/>
    <w:rsid w:val="004141B8"/>
    <w:rsid w:val="004203B9"/>
    <w:rsid w:val="00432135"/>
    <w:rsid w:val="00446987"/>
    <w:rsid w:val="00446D28"/>
    <w:rsid w:val="0045237D"/>
    <w:rsid w:val="004579A2"/>
    <w:rsid w:val="00466CD0"/>
    <w:rsid w:val="00473583"/>
    <w:rsid w:val="00477F32"/>
    <w:rsid w:val="00481850"/>
    <w:rsid w:val="004851A0"/>
    <w:rsid w:val="0048627F"/>
    <w:rsid w:val="00493252"/>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6B9E"/>
    <w:rsid w:val="005102BE"/>
    <w:rsid w:val="00523F7F"/>
    <w:rsid w:val="00524D54"/>
    <w:rsid w:val="00544E7D"/>
    <w:rsid w:val="0054531B"/>
    <w:rsid w:val="00546C24"/>
    <w:rsid w:val="005476FF"/>
    <w:rsid w:val="005516F6"/>
    <w:rsid w:val="00552842"/>
    <w:rsid w:val="005537D9"/>
    <w:rsid w:val="00554E89"/>
    <w:rsid w:val="00555166"/>
    <w:rsid w:val="00564B58"/>
    <w:rsid w:val="00572281"/>
    <w:rsid w:val="005800A2"/>
    <w:rsid w:val="005801DD"/>
    <w:rsid w:val="00592A40"/>
    <w:rsid w:val="005A28BC"/>
    <w:rsid w:val="005A5377"/>
    <w:rsid w:val="005B7817"/>
    <w:rsid w:val="005C06C8"/>
    <w:rsid w:val="005C23D7"/>
    <w:rsid w:val="005C26BB"/>
    <w:rsid w:val="005C40EB"/>
    <w:rsid w:val="005D02B4"/>
    <w:rsid w:val="005D1E40"/>
    <w:rsid w:val="005D3013"/>
    <w:rsid w:val="005D3092"/>
    <w:rsid w:val="005E1E50"/>
    <w:rsid w:val="005E2B9C"/>
    <w:rsid w:val="005E3332"/>
    <w:rsid w:val="005F76B0"/>
    <w:rsid w:val="00604429"/>
    <w:rsid w:val="006067B0"/>
    <w:rsid w:val="00606A8B"/>
    <w:rsid w:val="00611EBA"/>
    <w:rsid w:val="006213A8"/>
    <w:rsid w:val="00623BEA"/>
    <w:rsid w:val="006332CA"/>
    <w:rsid w:val="00633ADE"/>
    <w:rsid w:val="006347E9"/>
    <w:rsid w:val="00640C87"/>
    <w:rsid w:val="00643805"/>
    <w:rsid w:val="006454BB"/>
    <w:rsid w:val="00657CF4"/>
    <w:rsid w:val="00661463"/>
    <w:rsid w:val="00663B8D"/>
    <w:rsid w:val="00663E00"/>
    <w:rsid w:val="00664F48"/>
    <w:rsid w:val="00664FAD"/>
    <w:rsid w:val="006671E9"/>
    <w:rsid w:val="0067345B"/>
    <w:rsid w:val="00683986"/>
    <w:rsid w:val="00685035"/>
    <w:rsid w:val="00685770"/>
    <w:rsid w:val="00690DBA"/>
    <w:rsid w:val="006964F9"/>
    <w:rsid w:val="006975EA"/>
    <w:rsid w:val="006A395F"/>
    <w:rsid w:val="006A65E2"/>
    <w:rsid w:val="006B10D8"/>
    <w:rsid w:val="006B37BD"/>
    <w:rsid w:val="006C092D"/>
    <w:rsid w:val="006C099D"/>
    <w:rsid w:val="006C18F0"/>
    <w:rsid w:val="006C7E01"/>
    <w:rsid w:val="006D0224"/>
    <w:rsid w:val="006D64A5"/>
    <w:rsid w:val="006E0935"/>
    <w:rsid w:val="006E353F"/>
    <w:rsid w:val="006E35AB"/>
    <w:rsid w:val="00705B4E"/>
    <w:rsid w:val="007113C8"/>
    <w:rsid w:val="00711AA9"/>
    <w:rsid w:val="00722155"/>
    <w:rsid w:val="007359E8"/>
    <w:rsid w:val="00737F19"/>
    <w:rsid w:val="00781A99"/>
    <w:rsid w:val="00782BF8"/>
    <w:rsid w:val="00783C75"/>
    <w:rsid w:val="007849D9"/>
    <w:rsid w:val="00787433"/>
    <w:rsid w:val="007A10F1"/>
    <w:rsid w:val="007A3D50"/>
    <w:rsid w:val="007B2D29"/>
    <w:rsid w:val="007B412F"/>
    <w:rsid w:val="007B4AF7"/>
    <w:rsid w:val="007B4DBF"/>
    <w:rsid w:val="007C5458"/>
    <w:rsid w:val="007C60A9"/>
    <w:rsid w:val="007D2C67"/>
    <w:rsid w:val="007E06BB"/>
    <w:rsid w:val="007F50D1"/>
    <w:rsid w:val="007F7AE8"/>
    <w:rsid w:val="00816D52"/>
    <w:rsid w:val="00830101"/>
    <w:rsid w:val="0083017A"/>
    <w:rsid w:val="00831048"/>
    <w:rsid w:val="00833024"/>
    <w:rsid w:val="00834272"/>
    <w:rsid w:val="00834786"/>
    <w:rsid w:val="008522B2"/>
    <w:rsid w:val="008625C1"/>
    <w:rsid w:val="0087671D"/>
    <w:rsid w:val="008806F9"/>
    <w:rsid w:val="00883FCF"/>
    <w:rsid w:val="00887957"/>
    <w:rsid w:val="008A0086"/>
    <w:rsid w:val="008A57E3"/>
    <w:rsid w:val="008B5BF4"/>
    <w:rsid w:val="008C0CEE"/>
    <w:rsid w:val="008C1B18"/>
    <w:rsid w:val="008D46EC"/>
    <w:rsid w:val="008D607F"/>
    <w:rsid w:val="008E0E25"/>
    <w:rsid w:val="008E5DF2"/>
    <w:rsid w:val="008E61A1"/>
    <w:rsid w:val="009031EF"/>
    <w:rsid w:val="0090750B"/>
    <w:rsid w:val="00917EA3"/>
    <w:rsid w:val="00917EE0"/>
    <w:rsid w:val="00921C89"/>
    <w:rsid w:val="00922A16"/>
    <w:rsid w:val="00926966"/>
    <w:rsid w:val="00926D03"/>
    <w:rsid w:val="00934036"/>
    <w:rsid w:val="00934889"/>
    <w:rsid w:val="00936E7A"/>
    <w:rsid w:val="0094541D"/>
    <w:rsid w:val="009473EA"/>
    <w:rsid w:val="00952961"/>
    <w:rsid w:val="00954E7E"/>
    <w:rsid w:val="009554D9"/>
    <w:rsid w:val="009572F9"/>
    <w:rsid w:val="00960D0F"/>
    <w:rsid w:val="00972A38"/>
    <w:rsid w:val="0098366F"/>
    <w:rsid w:val="00983A03"/>
    <w:rsid w:val="00986063"/>
    <w:rsid w:val="00991F67"/>
    <w:rsid w:val="00992876"/>
    <w:rsid w:val="009A0DCE"/>
    <w:rsid w:val="009A22CD"/>
    <w:rsid w:val="009A3E4B"/>
    <w:rsid w:val="009A4670"/>
    <w:rsid w:val="009B0BD7"/>
    <w:rsid w:val="009B2B52"/>
    <w:rsid w:val="009B35FD"/>
    <w:rsid w:val="009B6815"/>
    <w:rsid w:val="009D2967"/>
    <w:rsid w:val="009D35C9"/>
    <w:rsid w:val="009D3C2B"/>
    <w:rsid w:val="009E18AA"/>
    <w:rsid w:val="009E4191"/>
    <w:rsid w:val="009F2AB1"/>
    <w:rsid w:val="009F4FAF"/>
    <w:rsid w:val="009F68F1"/>
    <w:rsid w:val="00A04529"/>
    <w:rsid w:val="00A0584B"/>
    <w:rsid w:val="00A11F2B"/>
    <w:rsid w:val="00A17135"/>
    <w:rsid w:val="00A21A6F"/>
    <w:rsid w:val="00A24E56"/>
    <w:rsid w:val="00A26A62"/>
    <w:rsid w:val="00A35A9B"/>
    <w:rsid w:val="00A4070E"/>
    <w:rsid w:val="00A40CA0"/>
    <w:rsid w:val="00A46FDE"/>
    <w:rsid w:val="00A504A7"/>
    <w:rsid w:val="00A53677"/>
    <w:rsid w:val="00A53BF2"/>
    <w:rsid w:val="00A5769E"/>
    <w:rsid w:val="00A60D68"/>
    <w:rsid w:val="00A73EFA"/>
    <w:rsid w:val="00A77A3B"/>
    <w:rsid w:val="00A92F6F"/>
    <w:rsid w:val="00A93879"/>
    <w:rsid w:val="00A97523"/>
    <w:rsid w:val="00A97D56"/>
    <w:rsid w:val="00AA7824"/>
    <w:rsid w:val="00AB0FA3"/>
    <w:rsid w:val="00AB1755"/>
    <w:rsid w:val="00AB2581"/>
    <w:rsid w:val="00AB3974"/>
    <w:rsid w:val="00AB697C"/>
    <w:rsid w:val="00AB73BF"/>
    <w:rsid w:val="00AC335C"/>
    <w:rsid w:val="00AC463E"/>
    <w:rsid w:val="00AC6E53"/>
    <w:rsid w:val="00AD3BE2"/>
    <w:rsid w:val="00AD3E3D"/>
    <w:rsid w:val="00AE1EE4"/>
    <w:rsid w:val="00AE36EC"/>
    <w:rsid w:val="00AE7406"/>
    <w:rsid w:val="00AF1688"/>
    <w:rsid w:val="00AF46E6"/>
    <w:rsid w:val="00AF5139"/>
    <w:rsid w:val="00B05AB7"/>
    <w:rsid w:val="00B06EDA"/>
    <w:rsid w:val="00B1161F"/>
    <w:rsid w:val="00B11661"/>
    <w:rsid w:val="00B1463E"/>
    <w:rsid w:val="00B32B4D"/>
    <w:rsid w:val="00B4137E"/>
    <w:rsid w:val="00B54DF7"/>
    <w:rsid w:val="00B56223"/>
    <w:rsid w:val="00B56E79"/>
    <w:rsid w:val="00B57AA7"/>
    <w:rsid w:val="00B637AA"/>
    <w:rsid w:val="00B63BE2"/>
    <w:rsid w:val="00B6555A"/>
    <w:rsid w:val="00B7592C"/>
    <w:rsid w:val="00B809D3"/>
    <w:rsid w:val="00B84B66"/>
    <w:rsid w:val="00B85475"/>
    <w:rsid w:val="00B9090A"/>
    <w:rsid w:val="00B92196"/>
    <w:rsid w:val="00B9228D"/>
    <w:rsid w:val="00B929EC"/>
    <w:rsid w:val="00BB0725"/>
    <w:rsid w:val="00BC3DAE"/>
    <w:rsid w:val="00BC408A"/>
    <w:rsid w:val="00BC5023"/>
    <w:rsid w:val="00BC556C"/>
    <w:rsid w:val="00BD42DA"/>
    <w:rsid w:val="00BD4684"/>
    <w:rsid w:val="00BD487B"/>
    <w:rsid w:val="00BD5226"/>
    <w:rsid w:val="00BE08A7"/>
    <w:rsid w:val="00BE4391"/>
    <w:rsid w:val="00BF2B65"/>
    <w:rsid w:val="00BF3E48"/>
    <w:rsid w:val="00C123A1"/>
    <w:rsid w:val="00C15F1B"/>
    <w:rsid w:val="00C16288"/>
    <w:rsid w:val="00C17D1D"/>
    <w:rsid w:val="00C45923"/>
    <w:rsid w:val="00C543E7"/>
    <w:rsid w:val="00C70225"/>
    <w:rsid w:val="00C70C3E"/>
    <w:rsid w:val="00C72198"/>
    <w:rsid w:val="00C73C7D"/>
    <w:rsid w:val="00C75005"/>
    <w:rsid w:val="00C970DF"/>
    <w:rsid w:val="00CA7E71"/>
    <w:rsid w:val="00CB2673"/>
    <w:rsid w:val="00CB701D"/>
    <w:rsid w:val="00CB70D5"/>
    <w:rsid w:val="00CC3F0E"/>
    <w:rsid w:val="00CD08C9"/>
    <w:rsid w:val="00CD1FE8"/>
    <w:rsid w:val="00CD38CD"/>
    <w:rsid w:val="00CD3E0C"/>
    <w:rsid w:val="00CD5565"/>
    <w:rsid w:val="00CD616C"/>
    <w:rsid w:val="00CE0B1E"/>
    <w:rsid w:val="00CF3B39"/>
    <w:rsid w:val="00CF68D6"/>
    <w:rsid w:val="00CF7B4A"/>
    <w:rsid w:val="00D009F8"/>
    <w:rsid w:val="00D024B1"/>
    <w:rsid w:val="00D078DA"/>
    <w:rsid w:val="00D14995"/>
    <w:rsid w:val="00D204F2"/>
    <w:rsid w:val="00D2455C"/>
    <w:rsid w:val="00D25023"/>
    <w:rsid w:val="00D27F8C"/>
    <w:rsid w:val="00D33843"/>
    <w:rsid w:val="00D54A6F"/>
    <w:rsid w:val="00D57D57"/>
    <w:rsid w:val="00D62E42"/>
    <w:rsid w:val="00D772FB"/>
    <w:rsid w:val="00D85929"/>
    <w:rsid w:val="00DA1AA0"/>
    <w:rsid w:val="00DA512B"/>
    <w:rsid w:val="00DC44A8"/>
    <w:rsid w:val="00DD5D5C"/>
    <w:rsid w:val="00DD707F"/>
    <w:rsid w:val="00DE4BEE"/>
    <w:rsid w:val="00DE5B3D"/>
    <w:rsid w:val="00DE7112"/>
    <w:rsid w:val="00DF19BE"/>
    <w:rsid w:val="00DF3B44"/>
    <w:rsid w:val="00E1372E"/>
    <w:rsid w:val="00E21D30"/>
    <w:rsid w:val="00E24D9A"/>
    <w:rsid w:val="00E276A9"/>
    <w:rsid w:val="00E27805"/>
    <w:rsid w:val="00E27A11"/>
    <w:rsid w:val="00E30497"/>
    <w:rsid w:val="00E358A2"/>
    <w:rsid w:val="00E35C9A"/>
    <w:rsid w:val="00E3771B"/>
    <w:rsid w:val="00E40979"/>
    <w:rsid w:val="00E43F26"/>
    <w:rsid w:val="00E52A36"/>
    <w:rsid w:val="00E6378B"/>
    <w:rsid w:val="00E63EC3"/>
    <w:rsid w:val="00E653DA"/>
    <w:rsid w:val="00E65958"/>
    <w:rsid w:val="00E82B40"/>
    <w:rsid w:val="00E84FE5"/>
    <w:rsid w:val="00E879A5"/>
    <w:rsid w:val="00E879FC"/>
    <w:rsid w:val="00E87F68"/>
    <w:rsid w:val="00EA2574"/>
    <w:rsid w:val="00EA2F1F"/>
    <w:rsid w:val="00EA3F2E"/>
    <w:rsid w:val="00EA57EC"/>
    <w:rsid w:val="00EA6208"/>
    <w:rsid w:val="00EB120E"/>
    <w:rsid w:val="00EB34C8"/>
    <w:rsid w:val="00EB46E2"/>
    <w:rsid w:val="00EC0045"/>
    <w:rsid w:val="00ED452E"/>
    <w:rsid w:val="00EE3CDA"/>
    <w:rsid w:val="00EF37A8"/>
    <w:rsid w:val="00EF531F"/>
    <w:rsid w:val="00F03264"/>
    <w:rsid w:val="00F05FE8"/>
    <w:rsid w:val="00F06D86"/>
    <w:rsid w:val="00F13D87"/>
    <w:rsid w:val="00F149E5"/>
    <w:rsid w:val="00F15E33"/>
    <w:rsid w:val="00F17DA2"/>
    <w:rsid w:val="00F22EC0"/>
    <w:rsid w:val="00F25C47"/>
    <w:rsid w:val="00F277FB"/>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0B8A"/>
    <w:rsid w:val="00FA0F2E"/>
    <w:rsid w:val="00FA4DB1"/>
    <w:rsid w:val="00FB07CB"/>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5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66507"/>
    <w:rPr>
      <w:rFonts w:ascii="Times New Roman" w:hAnsi="Times New Roman"/>
      <w:b w:val="0"/>
      <w:i w:val="0"/>
      <w:sz w:val="22"/>
    </w:rPr>
  </w:style>
  <w:style w:type="paragraph" w:styleId="NoSpacing">
    <w:name w:val="No Spacing"/>
    <w:uiPriority w:val="1"/>
    <w:qFormat/>
    <w:rsid w:val="00266507"/>
    <w:pPr>
      <w:spacing w:after="0" w:line="240" w:lineRule="auto"/>
    </w:pPr>
  </w:style>
  <w:style w:type="paragraph" w:customStyle="1" w:styleId="scemptylineheader">
    <w:name w:val="sc_emptyline_header"/>
    <w:qFormat/>
    <w:rsid w:val="0026650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6650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6650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6650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665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665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66507"/>
    <w:rPr>
      <w:color w:val="808080"/>
    </w:rPr>
  </w:style>
  <w:style w:type="paragraph" w:customStyle="1" w:styleId="scdirectionallanguage">
    <w:name w:val="sc_directional_language"/>
    <w:qFormat/>
    <w:rsid w:val="002665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665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6650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6650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6650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6650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665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6650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6650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665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665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6650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6650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665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6650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6650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6650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66507"/>
    <w:rPr>
      <w:rFonts w:ascii="Times New Roman" w:hAnsi="Times New Roman"/>
      <w:color w:val="auto"/>
      <w:sz w:val="22"/>
    </w:rPr>
  </w:style>
  <w:style w:type="paragraph" w:customStyle="1" w:styleId="scclippagebillheader">
    <w:name w:val="sc_clip_page_bill_header"/>
    <w:qFormat/>
    <w:rsid w:val="002665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6650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6650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66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507"/>
    <w:rPr>
      <w:lang w:val="en-US"/>
    </w:rPr>
  </w:style>
  <w:style w:type="paragraph" w:styleId="Footer">
    <w:name w:val="footer"/>
    <w:basedOn w:val="Normal"/>
    <w:link w:val="FooterChar"/>
    <w:uiPriority w:val="99"/>
    <w:unhideWhenUsed/>
    <w:rsid w:val="00266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507"/>
    <w:rPr>
      <w:lang w:val="en-US"/>
    </w:rPr>
  </w:style>
  <w:style w:type="paragraph" w:styleId="ListParagraph">
    <w:name w:val="List Paragraph"/>
    <w:basedOn w:val="Normal"/>
    <w:uiPriority w:val="34"/>
    <w:qFormat/>
    <w:rsid w:val="00266507"/>
    <w:pPr>
      <w:ind w:left="720"/>
      <w:contextualSpacing/>
    </w:pPr>
  </w:style>
  <w:style w:type="paragraph" w:customStyle="1" w:styleId="scbillfooter">
    <w:name w:val="sc_bill_footer"/>
    <w:qFormat/>
    <w:rsid w:val="0026650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6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6650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6650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665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665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665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665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665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6650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665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6650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665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66507"/>
    <w:pPr>
      <w:widowControl w:val="0"/>
      <w:suppressAutoHyphens/>
      <w:spacing w:after="0" w:line="360" w:lineRule="auto"/>
    </w:pPr>
    <w:rPr>
      <w:rFonts w:ascii="Times New Roman" w:hAnsi="Times New Roman"/>
      <w:lang w:val="en-US"/>
    </w:rPr>
  </w:style>
  <w:style w:type="paragraph" w:customStyle="1" w:styleId="sctableln">
    <w:name w:val="sc_table_ln"/>
    <w:qFormat/>
    <w:rsid w:val="0026650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6650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66507"/>
    <w:rPr>
      <w:strike/>
      <w:dstrike w:val="0"/>
    </w:rPr>
  </w:style>
  <w:style w:type="character" w:customStyle="1" w:styleId="scinsert">
    <w:name w:val="sc_insert"/>
    <w:uiPriority w:val="1"/>
    <w:qFormat/>
    <w:rsid w:val="00266507"/>
    <w:rPr>
      <w:caps w:val="0"/>
      <w:smallCaps w:val="0"/>
      <w:strike w:val="0"/>
      <w:dstrike w:val="0"/>
      <w:vanish w:val="0"/>
      <w:u w:val="single"/>
      <w:vertAlign w:val="baseline"/>
    </w:rPr>
  </w:style>
  <w:style w:type="character" w:customStyle="1" w:styleId="scinsertred">
    <w:name w:val="sc_insert_red"/>
    <w:uiPriority w:val="1"/>
    <w:qFormat/>
    <w:rsid w:val="00266507"/>
    <w:rPr>
      <w:caps w:val="0"/>
      <w:smallCaps w:val="0"/>
      <w:strike w:val="0"/>
      <w:dstrike w:val="0"/>
      <w:vanish w:val="0"/>
      <w:color w:val="FF0000"/>
      <w:u w:val="single"/>
      <w:vertAlign w:val="baseline"/>
    </w:rPr>
  </w:style>
  <w:style w:type="character" w:customStyle="1" w:styleId="scinsertblue">
    <w:name w:val="sc_insert_blue"/>
    <w:uiPriority w:val="1"/>
    <w:qFormat/>
    <w:rsid w:val="00266507"/>
    <w:rPr>
      <w:caps w:val="0"/>
      <w:smallCaps w:val="0"/>
      <w:strike w:val="0"/>
      <w:dstrike w:val="0"/>
      <w:vanish w:val="0"/>
      <w:color w:val="0070C0"/>
      <w:u w:val="single"/>
      <w:vertAlign w:val="baseline"/>
    </w:rPr>
  </w:style>
  <w:style w:type="character" w:customStyle="1" w:styleId="scstrikered">
    <w:name w:val="sc_strike_red"/>
    <w:uiPriority w:val="1"/>
    <w:qFormat/>
    <w:rsid w:val="00266507"/>
    <w:rPr>
      <w:strike/>
      <w:dstrike w:val="0"/>
      <w:color w:val="FF0000"/>
    </w:rPr>
  </w:style>
  <w:style w:type="character" w:customStyle="1" w:styleId="scstrikeblue">
    <w:name w:val="sc_strike_blue"/>
    <w:uiPriority w:val="1"/>
    <w:qFormat/>
    <w:rsid w:val="00266507"/>
    <w:rPr>
      <w:strike/>
      <w:dstrike w:val="0"/>
      <w:color w:val="0070C0"/>
    </w:rPr>
  </w:style>
  <w:style w:type="character" w:customStyle="1" w:styleId="scinsertbluenounderline">
    <w:name w:val="sc_insert_blue_no_underline"/>
    <w:uiPriority w:val="1"/>
    <w:qFormat/>
    <w:rsid w:val="0026650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6650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66507"/>
    <w:rPr>
      <w:strike/>
      <w:dstrike w:val="0"/>
      <w:color w:val="0070C0"/>
      <w:lang w:val="en-US"/>
    </w:rPr>
  </w:style>
  <w:style w:type="character" w:customStyle="1" w:styleId="scstrikerednoncodified">
    <w:name w:val="sc_strike_red_non_codified"/>
    <w:uiPriority w:val="1"/>
    <w:qFormat/>
    <w:rsid w:val="00266507"/>
    <w:rPr>
      <w:strike/>
      <w:dstrike w:val="0"/>
      <w:color w:val="FF0000"/>
    </w:rPr>
  </w:style>
  <w:style w:type="paragraph" w:customStyle="1" w:styleId="scbillsiglines">
    <w:name w:val="sc_bill_sig_lines"/>
    <w:qFormat/>
    <w:rsid w:val="0026650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66507"/>
    <w:rPr>
      <w:bdr w:val="none" w:sz="0" w:space="0" w:color="auto"/>
      <w:shd w:val="clear" w:color="auto" w:fill="FEC6C6"/>
    </w:rPr>
  </w:style>
  <w:style w:type="character" w:customStyle="1" w:styleId="screstoreblue">
    <w:name w:val="sc_restore_blue"/>
    <w:uiPriority w:val="1"/>
    <w:qFormat/>
    <w:rsid w:val="00266507"/>
    <w:rPr>
      <w:color w:val="4472C4" w:themeColor="accent1"/>
      <w:bdr w:val="none" w:sz="0" w:space="0" w:color="auto"/>
      <w:shd w:val="clear" w:color="auto" w:fill="auto"/>
    </w:rPr>
  </w:style>
  <w:style w:type="character" w:customStyle="1" w:styleId="screstorered">
    <w:name w:val="sc_restore_red"/>
    <w:uiPriority w:val="1"/>
    <w:qFormat/>
    <w:rsid w:val="00266507"/>
    <w:rPr>
      <w:color w:val="FF0000"/>
      <w:bdr w:val="none" w:sz="0" w:space="0" w:color="auto"/>
      <w:shd w:val="clear" w:color="auto" w:fill="auto"/>
    </w:rPr>
  </w:style>
  <w:style w:type="character" w:customStyle="1" w:styleId="scstrikenewblue">
    <w:name w:val="sc_strike_new_blue"/>
    <w:uiPriority w:val="1"/>
    <w:qFormat/>
    <w:rsid w:val="00266507"/>
    <w:rPr>
      <w:strike w:val="0"/>
      <w:dstrike/>
      <w:color w:val="0070C0"/>
      <w:u w:val="none"/>
    </w:rPr>
  </w:style>
  <w:style w:type="character" w:customStyle="1" w:styleId="scstrikenewred">
    <w:name w:val="sc_strike_new_red"/>
    <w:uiPriority w:val="1"/>
    <w:qFormat/>
    <w:rsid w:val="00266507"/>
    <w:rPr>
      <w:strike w:val="0"/>
      <w:dstrike/>
      <w:color w:val="FF0000"/>
      <w:u w:val="none"/>
    </w:rPr>
  </w:style>
  <w:style w:type="character" w:customStyle="1" w:styleId="scamendsenate">
    <w:name w:val="sc_amend_senate"/>
    <w:uiPriority w:val="1"/>
    <w:qFormat/>
    <w:rsid w:val="00266507"/>
    <w:rPr>
      <w:bdr w:val="none" w:sz="0" w:space="0" w:color="auto"/>
      <w:shd w:val="clear" w:color="auto" w:fill="FFF2CC" w:themeFill="accent4" w:themeFillTint="33"/>
    </w:rPr>
  </w:style>
  <w:style w:type="character" w:customStyle="1" w:styleId="scamendhouse">
    <w:name w:val="sc_amend_house"/>
    <w:uiPriority w:val="1"/>
    <w:qFormat/>
    <w:rsid w:val="0026650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3&amp;session=126&amp;summary=B" TargetMode="External" Id="R31d605ff56004106" /><Relationship Type="http://schemas.openxmlformats.org/officeDocument/2006/relationships/hyperlink" Target="https://www.scstatehouse.gov/sess126_2025-2026/prever/383_20250225.docx" TargetMode="External" Id="Rcd4b50a15a7948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21CF"/>
    <w:rsid w:val="000F401F"/>
    <w:rsid w:val="00140B15"/>
    <w:rsid w:val="001B20DA"/>
    <w:rsid w:val="001C48FD"/>
    <w:rsid w:val="002A7C8A"/>
    <w:rsid w:val="002D4365"/>
    <w:rsid w:val="00316B99"/>
    <w:rsid w:val="0035733D"/>
    <w:rsid w:val="003D109E"/>
    <w:rsid w:val="003E4FBC"/>
    <w:rsid w:val="003F4940"/>
    <w:rsid w:val="004E2BB5"/>
    <w:rsid w:val="00580C56"/>
    <w:rsid w:val="006B363F"/>
    <w:rsid w:val="007070D2"/>
    <w:rsid w:val="00776F2C"/>
    <w:rsid w:val="008F7723"/>
    <w:rsid w:val="009031EF"/>
    <w:rsid w:val="00912A5F"/>
    <w:rsid w:val="00940EED"/>
    <w:rsid w:val="00985255"/>
    <w:rsid w:val="009B2B52"/>
    <w:rsid w:val="009C3651"/>
    <w:rsid w:val="00A51DBA"/>
    <w:rsid w:val="00AB1755"/>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969ae09d-369b-41c8-a9c6-1e41b63ce24e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6211ba57-a18b-4ac8-9c4e-f47c0038f0a8</T_BILL_REQUEST_REQUEST>
  <T_BILL_R_ORIGINALDRAFT>3d0c434b-ca90-4096-90ca-b8d58447d1b5</T_BILL_R_ORIGINALDRAFT>
  <T_BILL_SPONSOR_SPONSOR>009ee0f6-f8b0-490c-98e1-d3f8ec525bca</T_BILL_SPONSOR_SPONSOR>
  <T_BILL_T_BILLNAME>[0383]</T_BILL_T_BILLNAME>
  <T_BILL_T_BILLNUMBER>383</T_BILL_T_BILLNUMBER>
  <T_BILL_T_BILLTITLE>TO AMEND THE SOUTH CAROLINA CODE OF LAWS by ENACTing THE “PROTHONOTARY WARBLER RECOGNITION ACT” BY ADDING SECTION 1‑1‑613 SO AS TO DESIGNATE THE PROTHONOTARY WARBLER (PROTONOTARIA CITREA) AS THE OFFICIAL STATE MIGRATORY BIRD OF SOUTH CAROLINA.</T_BILL_T_BILLTITLE>
  <T_BILL_T_CHAMBER>senate</T_BILL_T_CHAMBER>
  <T_BILL_T_FILENAME> </T_BILL_T_FILENAME>
  <T_BILL_T_LEGTYPE>bill_statewide</T_BILL_T_LEGTYPE>
  <T_BILL_T_RATNUMBERSTRING>SNone</T_BILL_T_RATNUMBERSTRING>
  <T_BILL_T_SECTIONS>[{"SectionUUID":"290e292e-e584-4284-8fc6-5cef5c471cc2","SectionName":"Citing an Act","SectionNumber":1,"SectionType":"new","CodeSections":[],"TitleText":"so as to enact the “Prothonotary Warbler Recognition Act”","DisableControls":false,"Deleted":false,"RepealItems":[],"SectionBookmarkName":"bs_num_1_5b5d000f1"},{"SectionUUID":"e1dd5609-85b0-492e-9d59-d9bd4b53c4a3","SectionName":"code_section","SectionNumber":2,"SectionType":"code_section","CodeSections":[{"CodeSectionBookmarkName":"ns_T1C1N613_67d79d2cf","IsConstitutionSection":false,"Identity":"1-1-613","IsNew":true,"SubSections":[],"TitleRelatedTo":"","TitleSoAsTo":"Prothonotary Warbler (Protonotaria citrea) is the official state migratory bird of South Carolina","Deleted":false}],"TitleText":"","DisableControls":false,"Deleted":false,"RepealItems":[],"SectionBookmarkName":"bs_num_2_73009732a"},{"SectionUUID":"8f03ca95-8faa-4d43-a9c2-8afc498075bd","SectionName":"standard_eff_date_section","SectionNumber":3,"SectionType":"drafting_clause","CodeSections":[],"TitleText":"","DisableControls":false,"Deleted":false,"RepealItems":[],"SectionBookmarkName":"bs_num_3_lastsection"}]</T_BILL_T_SECTIONS>
  <T_BILL_T_SUBJECT>Official state migratory bird</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9BE41-A6B4-43E2-9504-DC961E96386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2000</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2025-02-24T20:11:00Z</cp:lastPrinted>
  <dcterms:created xsi:type="dcterms:W3CDTF">2025-02-25T17:26:00Z</dcterms:created>
  <dcterms:modified xsi:type="dcterms:W3CDTF">2025-02-25T17:26:00Z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