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LC-0153CM25.docx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SLED Executive Protective Unit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3da561e04c274b9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445ac257849b4200">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f8d13165d646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469ff6fd6549a3">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1956" w14:paraId="40FEFADA" w14:textId="05A5220E">
          <w:pPr>
            <w:pStyle w:val="scbilltitle"/>
          </w:pPr>
          <w:r>
            <w:t xml:space="preserve">TO AMEND THE SOUTH CAROLINA CODE OF LAWS BY ADDING SECTION 23‑3‑90 SO AS TO CREATE THE </w:t>
          </w:r>
          <w:r w:rsidR="002811A6">
            <w:t>“</w:t>
          </w:r>
          <w:r>
            <w:t>SLED EXECUTIVE PROTECTION UNIT,</w:t>
          </w:r>
          <w:r w:rsidR="002811A6">
            <w:t>”</w:t>
          </w:r>
          <w:r>
            <w:t xml:space="preserve"> TO PROVIDE ITS JURISDICTION, AND TO PROVIDE PENALTIES FOR VIOLATIONS.</w:t>
          </w:r>
        </w:p>
      </w:sdtContent>
    </w:sdt>
    <w:bookmarkStart w:name="at_688db16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1bb89ff" w:id="1"/>
      <w:r w:rsidRPr="0094541D">
        <w:t>B</w:t>
      </w:r>
      <w:bookmarkEnd w:id="1"/>
      <w:r w:rsidRPr="0094541D">
        <w:t>e it enacted by the General Assembly of the State of South Carolina:</w:t>
      </w:r>
    </w:p>
    <w:p w:rsidR="0049588F" w:rsidP="0049588F" w:rsidRDefault="0049588F" w14:paraId="621E7A4D" w14:textId="77777777">
      <w:pPr>
        <w:pStyle w:val="scemptyline"/>
      </w:pPr>
    </w:p>
    <w:p w:rsidR="00FB18C6" w:rsidP="00FB18C6" w:rsidRDefault="0049588F" w14:paraId="52F3FBCA" w14:textId="77777777">
      <w:pPr>
        <w:pStyle w:val="scdirectionallanguage"/>
      </w:pPr>
      <w:bookmarkStart w:name="bs_num_1_2bdb3d086" w:id="2"/>
      <w:r>
        <w:t>S</w:t>
      </w:r>
      <w:bookmarkEnd w:id="2"/>
      <w:r>
        <w:t>ECTION 1.</w:t>
      </w:r>
      <w:r>
        <w:tab/>
      </w:r>
      <w:bookmarkStart w:name="dl_a4e827b02" w:id="3"/>
      <w:r w:rsidR="00FB18C6">
        <w:t>A</w:t>
      </w:r>
      <w:bookmarkEnd w:id="3"/>
      <w:r w:rsidR="00FB18C6">
        <w:t>rticle 1, Chapter 3, Title 23 of the S.C. Code is amended by adding:</w:t>
      </w:r>
    </w:p>
    <w:p w:rsidR="00FB18C6" w:rsidP="00FB18C6" w:rsidRDefault="00FB18C6" w14:paraId="69DF13DB" w14:textId="77777777">
      <w:pPr>
        <w:pStyle w:val="scnewcodesection"/>
      </w:pPr>
    </w:p>
    <w:p w:rsidR="005F5111" w:rsidP="005F5111" w:rsidRDefault="00FB18C6" w14:paraId="0DED8027" w14:textId="2B180659">
      <w:pPr>
        <w:pStyle w:val="scnewcodesection"/>
      </w:pPr>
      <w:r>
        <w:tab/>
      </w:r>
      <w:bookmarkStart w:name="ns_T23C3N90_7478a27ee" w:id="4"/>
      <w:r>
        <w:t>S</w:t>
      </w:r>
      <w:bookmarkEnd w:id="4"/>
      <w:r>
        <w:t>ection 23‑3‑90.</w:t>
      </w:r>
      <w:r>
        <w:tab/>
      </w:r>
      <w:bookmarkStart w:name="ss_T23C3N90SA_lv1_c241cf1f3" w:id="5"/>
      <w:r w:rsidR="005F5111">
        <w:t>(</w:t>
      </w:r>
      <w:bookmarkEnd w:id="5"/>
      <w:r w:rsidR="005F5111">
        <w:t>A) As used in this section:</w:t>
      </w:r>
    </w:p>
    <w:p w:rsidR="005F5111" w:rsidP="005F5111" w:rsidRDefault="005F5111" w14:paraId="6B5A12AF" w14:textId="22CD6CE9">
      <w:pPr>
        <w:pStyle w:val="scnewcodesection"/>
      </w:pPr>
      <w:r>
        <w:tab/>
      </w:r>
      <w:r>
        <w:tab/>
      </w:r>
      <w:bookmarkStart w:name="ss_T23C3N90S1_lv2_c3454a04b" w:id="6"/>
      <w:r>
        <w:t>(</w:t>
      </w:r>
      <w:bookmarkEnd w:id="6"/>
      <w:r>
        <w:t xml:space="preserve">1) </w:t>
      </w:r>
      <w:r w:rsidR="002811A6">
        <w:t>“</w:t>
      </w:r>
      <w:r>
        <w:t>SLED Executive Protection Unit</w:t>
      </w:r>
      <w:r w:rsidR="002811A6">
        <w:t>”</w:t>
      </w:r>
      <w:r>
        <w:t xml:space="preserve"> means any sworn law enforcement officer permanently or temporarily assigned by the Chief of SLED to the security and transportation of officially designated protected persons.</w:t>
      </w:r>
    </w:p>
    <w:p w:rsidR="0049588F" w:rsidP="005F5111" w:rsidRDefault="005F5111" w14:paraId="233AECE8" w14:textId="1BD23E10">
      <w:pPr>
        <w:pStyle w:val="scnewcodesection"/>
      </w:pPr>
      <w:r>
        <w:tab/>
      </w:r>
      <w:r>
        <w:tab/>
      </w:r>
      <w:bookmarkStart w:name="ss_T23C3N90S2_lv2_900ddc87b" w:id="7"/>
      <w:r>
        <w:t>(</w:t>
      </w:r>
      <w:bookmarkEnd w:id="7"/>
      <w:r>
        <w:t xml:space="preserve">2) </w:t>
      </w:r>
      <w:r w:rsidR="002811A6">
        <w:t>“</w:t>
      </w:r>
      <w:r>
        <w:t>Restricted Buildings or Grounds</w:t>
      </w:r>
      <w:r w:rsidR="002811A6">
        <w:t>”</w:t>
      </w:r>
      <w:r>
        <w:t xml:space="preserve"> means any posted, cordoned off, or otherwise restricted area of a building or grounds where any person protected by the SLED Executive Protection Unit is or will be temporarily visiting as identified by a conspicuous notice prominently displayed or with verbal notification made by a sworn law enforcement officer</w:t>
      </w:r>
      <w:r w:rsidR="009A1D22">
        <w:t>,</w:t>
      </w:r>
      <w:r>
        <w:t xml:space="preserve"> or of a building or grounds restricted in conjunction with an event designated as a </w:t>
      </w:r>
      <w:r w:rsidR="002811A6">
        <w:t>“</w:t>
      </w:r>
      <w:r>
        <w:t>special event of state significance.</w:t>
      </w:r>
      <w:r w:rsidR="002811A6">
        <w:t>”</w:t>
      </w:r>
    </w:p>
    <w:p w:rsidR="005F5111" w:rsidP="005F5111" w:rsidRDefault="005F5111" w14:paraId="12BCBF3B" w14:textId="7BF04DBE">
      <w:pPr>
        <w:pStyle w:val="scnewcodesection"/>
      </w:pPr>
      <w:r>
        <w:tab/>
      </w:r>
      <w:r>
        <w:tab/>
      </w:r>
      <w:bookmarkStart w:name="ss_T23C3N90S3_lv2_78fb2ecaa" w:id="8"/>
      <w:r>
        <w:t>(</w:t>
      </w:r>
      <w:bookmarkEnd w:id="8"/>
      <w:r>
        <w:t xml:space="preserve">3) </w:t>
      </w:r>
      <w:r w:rsidR="002811A6">
        <w:t>“</w:t>
      </w:r>
      <w:r w:rsidRPr="005F5111">
        <w:t>Special event of state significance</w:t>
      </w:r>
      <w:r w:rsidR="002811A6">
        <w:t>”</w:t>
      </w:r>
      <w:r w:rsidRPr="005F5111">
        <w:t xml:space="preserve"> means a significant event of statewide importance as designated by the Governor, or </w:t>
      </w:r>
      <w:r w:rsidR="009A1D22">
        <w:t xml:space="preserve">the </w:t>
      </w:r>
      <w:r w:rsidRPr="005F5111">
        <w:t xml:space="preserve">Chief of SLED, </w:t>
      </w:r>
      <w:r w:rsidR="00B278D9">
        <w:t>as</w:t>
      </w:r>
      <w:r w:rsidRPr="005F5111">
        <w:t xml:space="preserve"> a Special Assessment</w:t>
      </w:r>
      <w:r w:rsidR="00562167">
        <w:t>-</w:t>
      </w:r>
      <w:r w:rsidRPr="005F5111">
        <w:t>Rated Event or National Special Security Event as designated by the federal government.</w:t>
      </w:r>
    </w:p>
    <w:p w:rsidR="005F5111" w:rsidP="005F5111" w:rsidRDefault="004B5A1B" w14:paraId="4CF42129" w14:textId="214DEFB6">
      <w:pPr>
        <w:pStyle w:val="scnewcodesection"/>
      </w:pPr>
      <w:r>
        <w:tab/>
      </w:r>
      <w:bookmarkStart w:name="ss_T23C3N90SB_lv1_9dd4a541d" w:id="9"/>
      <w:r>
        <w:t>(</w:t>
      </w:r>
      <w:bookmarkEnd w:id="9"/>
      <w:r>
        <w:t xml:space="preserve">B) </w:t>
      </w:r>
      <w:r w:rsidRPr="004B5A1B">
        <w:t xml:space="preserve">The SLED Executive Protection Unit shall provide protective services for, and maintain the security of, the Governor, the </w:t>
      </w:r>
      <w:r w:rsidR="002811A6">
        <w:t>f</w:t>
      </w:r>
      <w:r w:rsidRPr="004B5A1B">
        <w:t xml:space="preserve">irst </w:t>
      </w:r>
      <w:r w:rsidR="002811A6">
        <w:t>l</w:t>
      </w:r>
      <w:r w:rsidRPr="004B5A1B">
        <w:t>ady, the Governor’s minor children, and the Lieutenant Governor.</w:t>
      </w:r>
    </w:p>
    <w:p w:rsidR="004B5A1B" w:rsidP="005F5111" w:rsidRDefault="004B5A1B" w14:paraId="280A1312" w14:textId="1E226FE9">
      <w:pPr>
        <w:pStyle w:val="scnewcodesection"/>
      </w:pPr>
      <w:r>
        <w:tab/>
      </w:r>
      <w:bookmarkStart w:name="ss_T23C3N90SC_lv1_e553d47c0" w:id="10"/>
      <w:r>
        <w:t>(</w:t>
      </w:r>
      <w:bookmarkEnd w:id="10"/>
      <w:r>
        <w:t xml:space="preserve">C) </w:t>
      </w:r>
      <w:r w:rsidRPr="004B5A1B">
        <w:t xml:space="preserve">SLED shall employ personnel as may be necessary to carry out this responsibility, including officers or agents who shall have authority to bear arms and make arrests, with or without warrant, for violations of any of the criminal laws of the </w:t>
      </w:r>
      <w:r w:rsidR="009A1D22">
        <w:t>S</w:t>
      </w:r>
      <w:r w:rsidRPr="004B5A1B">
        <w:t>tate, under the same terms and conditions as investigative personnel of the d</w:t>
      </w:r>
      <w:r w:rsidR="009A1D22">
        <w:t>ivision</w:t>
      </w:r>
      <w:r w:rsidRPr="004B5A1B">
        <w:t>.</w:t>
      </w:r>
    </w:p>
    <w:p w:rsidR="004B5A1B" w:rsidP="005F5111" w:rsidRDefault="004B5A1B" w14:paraId="50C2C737" w14:textId="5412E503">
      <w:pPr>
        <w:pStyle w:val="scnewcodesection"/>
      </w:pPr>
      <w:r>
        <w:tab/>
      </w:r>
      <w:bookmarkStart w:name="ss_T23C3N90SD_lv1_536746f35" w:id="11"/>
      <w:r>
        <w:t>(</w:t>
      </w:r>
      <w:bookmarkEnd w:id="11"/>
      <w:r>
        <w:t xml:space="preserve">D) </w:t>
      </w:r>
      <w:r w:rsidRPr="004B5A1B">
        <w:t xml:space="preserve">SLED is authorized to provide protective services for visiting governors and their families, visiting legislative leadership from other states, certain federal elected officials, and certain visiting appointees of the United States Executive Branch, upon request and with approval of the SLED Chief. The protective services shall be limited to those designated protected persons for whom the primary </w:t>
      </w:r>
      <w:r w:rsidRPr="004B5A1B">
        <w:lastRenderedPageBreak/>
        <w:t>purpose of the visit is for a significant public purpose</w:t>
      </w:r>
      <w:r w:rsidR="006466ED">
        <w:t>,</w:t>
      </w:r>
      <w:r w:rsidRPr="004B5A1B">
        <w:t xml:space="preserve"> or for whom the failure to provide security or transportation could result in a clear and present danger to the personal safety of such persons or to the safety of other persons or property within this </w:t>
      </w:r>
      <w:r w:rsidR="006466ED">
        <w:t>S</w:t>
      </w:r>
      <w:r w:rsidRPr="004B5A1B">
        <w:t xml:space="preserve">tate or could result in public embarrassment to the </w:t>
      </w:r>
      <w:r w:rsidR="006466ED">
        <w:t>S</w:t>
      </w:r>
      <w:r w:rsidRPr="004B5A1B">
        <w:t>tate.</w:t>
      </w:r>
    </w:p>
    <w:p w:rsidR="004B5A1B" w:rsidP="005F5111" w:rsidRDefault="004B5A1B" w14:paraId="52FBA3B8" w14:textId="2CCE5490">
      <w:pPr>
        <w:pStyle w:val="scnewcodesection"/>
      </w:pPr>
      <w:r>
        <w:tab/>
      </w:r>
      <w:bookmarkStart w:name="ss_T23C3N90SE_lv1_ab2801ec6" w:id="12"/>
      <w:r>
        <w:t>(</w:t>
      </w:r>
      <w:bookmarkEnd w:id="12"/>
      <w:r>
        <w:t xml:space="preserve">E) </w:t>
      </w:r>
      <w:r w:rsidRPr="004B5A1B">
        <w:t xml:space="preserve">SLED is authorized to coordinate transportation and protective services with other law enforcement agencies and may request the assistance of other law enforcement agencies to carry out the duties required. The other law enforcement agencies of the </w:t>
      </w:r>
      <w:r w:rsidR="006466ED">
        <w:t>S</w:t>
      </w:r>
      <w:r w:rsidRPr="004B5A1B">
        <w:t>tate are authorized to provide such assistance as may be requested by the d</w:t>
      </w:r>
      <w:r w:rsidR="006466ED">
        <w:t>ivision</w:t>
      </w:r>
      <w:r w:rsidRPr="004B5A1B">
        <w:t xml:space="preserve"> under this subsection.</w:t>
      </w:r>
      <w:bookmarkStart w:name="open_doc_here" w:id="13"/>
      <w:bookmarkEnd w:id="13"/>
    </w:p>
    <w:p w:rsidR="004B5A1B" w:rsidP="004B5A1B" w:rsidRDefault="004B5A1B" w14:paraId="5159DC88" w14:textId="77777777">
      <w:pPr>
        <w:pStyle w:val="scnewcodesection"/>
      </w:pPr>
      <w:r>
        <w:tab/>
      </w:r>
      <w:bookmarkStart w:name="ss_T23C3N90SF_lv1_0373c0cad" w:id="14"/>
      <w:r>
        <w:t>(</w:t>
      </w:r>
      <w:bookmarkEnd w:id="14"/>
      <w:r>
        <w:t>F) A person commits an offense who:</w:t>
      </w:r>
    </w:p>
    <w:p w:rsidR="004B5A1B" w:rsidP="004B5A1B" w:rsidRDefault="004B5A1B" w14:paraId="7F6E34E1" w14:textId="001131AC">
      <w:pPr>
        <w:pStyle w:val="scnewcodesection"/>
      </w:pPr>
      <w:r>
        <w:tab/>
      </w:r>
      <w:r>
        <w:tab/>
      </w:r>
      <w:bookmarkStart w:name="ss_T23C3N90S1_lv2_9d660dff7" w:id="15"/>
      <w:r>
        <w:t>(</w:t>
      </w:r>
      <w:bookmarkEnd w:id="15"/>
      <w:r>
        <w:t xml:space="preserve">1) knowingly enters or remains in any restricted building or grounds without lawful authority to do </w:t>
      </w:r>
      <w:proofErr w:type="gramStart"/>
      <w:r>
        <w:t>so;</w:t>
      </w:r>
      <w:proofErr w:type="gramEnd"/>
    </w:p>
    <w:p w:rsidR="004B5A1B" w:rsidP="004B5A1B" w:rsidRDefault="004B5A1B" w14:paraId="41EF9605" w14:textId="611ACF41">
      <w:pPr>
        <w:pStyle w:val="scnewcodesection"/>
      </w:pPr>
      <w:r>
        <w:tab/>
      </w:r>
      <w:r>
        <w:tab/>
      </w:r>
      <w:bookmarkStart w:name="ss_T23C3N90S2_lv2_a60e352d0" w:id="16"/>
      <w:r>
        <w:t>(</w:t>
      </w:r>
      <w:bookmarkEnd w:id="16"/>
      <w:r>
        <w:t xml:space="preserve">2) knowingly, and with intent to impede or disrupt the orderly conduct of official state functions, engages in disorderly or disruptive conduct in any restricted building or grounds when, or so that, such conduct, in fact, impedes or disrupts the orderly conduct of state business or official </w:t>
      </w:r>
      <w:proofErr w:type="gramStart"/>
      <w:r>
        <w:t>functions;</w:t>
      </w:r>
      <w:proofErr w:type="gramEnd"/>
    </w:p>
    <w:p w:rsidR="004B5A1B" w:rsidP="004B5A1B" w:rsidRDefault="004B5A1B" w14:paraId="1F5B2871" w14:textId="3A875D5A">
      <w:pPr>
        <w:pStyle w:val="scnewcodesection"/>
      </w:pPr>
      <w:r>
        <w:tab/>
      </w:r>
      <w:r>
        <w:tab/>
      </w:r>
      <w:bookmarkStart w:name="ss_T23C3N90S3_lv2_4a3523167" w:id="17"/>
      <w:r>
        <w:t>(</w:t>
      </w:r>
      <w:bookmarkEnd w:id="17"/>
      <w:r>
        <w:t xml:space="preserve">3) knowingly, and with the intent to impede or disrupt the activities of protective services, refuses to comply with an order of a sworn law enforcement officer to allow the movement of persons for whom the SLED Executive Protection Unit provides security </w:t>
      </w:r>
      <w:proofErr w:type="gramStart"/>
      <w:r>
        <w:t>services;</w:t>
      </w:r>
      <w:proofErr w:type="gramEnd"/>
    </w:p>
    <w:p w:rsidR="004B5A1B" w:rsidP="004B5A1B" w:rsidRDefault="004B5A1B" w14:paraId="072B3CBD" w14:textId="3D074044">
      <w:pPr>
        <w:pStyle w:val="scnewcodesection"/>
      </w:pPr>
      <w:r>
        <w:tab/>
      </w:r>
      <w:r>
        <w:tab/>
      </w:r>
      <w:bookmarkStart w:name="ss_T23C3N90S4_lv2_e3ff43af0" w:id="18"/>
      <w:r>
        <w:t>(</w:t>
      </w:r>
      <w:bookmarkEnd w:id="18"/>
      <w:r>
        <w:t xml:space="preserve">4) knowingly, and with the intent to impede or disrupt the orderly conduct of state business or official functions, obstructs or impedes ingress or egress to or from any restricted building or </w:t>
      </w:r>
      <w:proofErr w:type="gramStart"/>
      <w:r>
        <w:t>grounds;</w:t>
      </w:r>
      <w:proofErr w:type="gramEnd"/>
    </w:p>
    <w:p w:rsidR="004B5A1B" w:rsidP="004B5A1B" w:rsidRDefault="004B5A1B" w14:paraId="38F6BA88" w14:textId="45D39270">
      <w:pPr>
        <w:pStyle w:val="scnewcodesection"/>
      </w:pPr>
      <w:r>
        <w:tab/>
      </w:r>
      <w:r>
        <w:tab/>
      </w:r>
      <w:bookmarkStart w:name="ss_T23C3N90S5_lv2_d73c33f4c" w:id="19"/>
      <w:r>
        <w:t>(</w:t>
      </w:r>
      <w:bookmarkEnd w:id="19"/>
      <w:r>
        <w:t>5) knowingly engages in any act of physical violence against any person or property in any restricted building or grounds.</w:t>
      </w:r>
    </w:p>
    <w:p w:rsidR="002D168E" w:rsidP="002D168E" w:rsidRDefault="002D168E" w14:paraId="4A1A0F03" w14:textId="5BF9EDA5">
      <w:pPr>
        <w:pStyle w:val="scnewcodesection"/>
      </w:pPr>
      <w:r>
        <w:tab/>
      </w:r>
      <w:bookmarkStart w:name="ss_T23C3N90SG_lv1_d4e988da3" w:id="20"/>
      <w:r>
        <w:t>(</w:t>
      </w:r>
      <w:bookmarkEnd w:id="20"/>
      <w:r>
        <w:t xml:space="preserve">G) A person who violates this section while in possession of a deadly weapon or the violation causes great bodily injury is guilty of a felony and, upon conviction, must be imprisoned not more than five years. </w:t>
      </w:r>
      <w:proofErr w:type="gramStart"/>
      <w:r>
        <w:t>For the purpose of</w:t>
      </w:r>
      <w:proofErr w:type="gramEnd"/>
      <w:r>
        <w:t xml:space="preserve"> this section, “great bodily injury” means bodily injury which causes a substantial risk of death, or which causes serious, permanent disfigurement or protracted loss or impairment of the function of bodily member or organ. For any other violation of this section a person is guilty of a misdemeanor and, upon conviction, must be imprisoned not more than three years.</w:t>
      </w:r>
    </w:p>
    <w:p w:rsidRPr="00DF3B44" w:rsidR="007E06BB" w:rsidP="00787433" w:rsidRDefault="007E06BB" w14:paraId="3D8F1FED" w14:textId="4646BFDA">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3C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F1E447" w:rsidR="00685035" w:rsidRPr="007B4AF7" w:rsidRDefault="002B5A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2AEB">
              <w:t>[3913]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2A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4A"/>
    <w:rsid w:val="00011182"/>
    <w:rsid w:val="00012912"/>
    <w:rsid w:val="00016857"/>
    <w:rsid w:val="00017FB0"/>
    <w:rsid w:val="00020B5D"/>
    <w:rsid w:val="00025DD5"/>
    <w:rsid w:val="00026421"/>
    <w:rsid w:val="00030409"/>
    <w:rsid w:val="00036B17"/>
    <w:rsid w:val="00037F04"/>
    <w:rsid w:val="000404BF"/>
    <w:rsid w:val="00044B84"/>
    <w:rsid w:val="000479D0"/>
    <w:rsid w:val="00056CBD"/>
    <w:rsid w:val="00057D27"/>
    <w:rsid w:val="0006464F"/>
    <w:rsid w:val="0006640C"/>
    <w:rsid w:val="00066B54"/>
    <w:rsid w:val="00072FCD"/>
    <w:rsid w:val="00074A4F"/>
    <w:rsid w:val="00077B65"/>
    <w:rsid w:val="000A3C25"/>
    <w:rsid w:val="000B02F9"/>
    <w:rsid w:val="000B4C02"/>
    <w:rsid w:val="000B5B4A"/>
    <w:rsid w:val="000B71CE"/>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5FEA"/>
    <w:rsid w:val="00171601"/>
    <w:rsid w:val="001730EB"/>
    <w:rsid w:val="00173276"/>
    <w:rsid w:val="00176122"/>
    <w:rsid w:val="00182E0D"/>
    <w:rsid w:val="0019025B"/>
    <w:rsid w:val="00192AF7"/>
    <w:rsid w:val="00193B63"/>
    <w:rsid w:val="00197366"/>
    <w:rsid w:val="001A136C"/>
    <w:rsid w:val="001B6DA2"/>
    <w:rsid w:val="001C25EC"/>
    <w:rsid w:val="001E20C0"/>
    <w:rsid w:val="001E5973"/>
    <w:rsid w:val="001F2A41"/>
    <w:rsid w:val="001F313F"/>
    <w:rsid w:val="001F331D"/>
    <w:rsid w:val="001F394C"/>
    <w:rsid w:val="002038AA"/>
    <w:rsid w:val="002114C8"/>
    <w:rsid w:val="0021166F"/>
    <w:rsid w:val="002129E4"/>
    <w:rsid w:val="002162DF"/>
    <w:rsid w:val="00222A7B"/>
    <w:rsid w:val="002279A7"/>
    <w:rsid w:val="00230038"/>
    <w:rsid w:val="00233975"/>
    <w:rsid w:val="00236B71"/>
    <w:rsid w:val="00236D73"/>
    <w:rsid w:val="00246535"/>
    <w:rsid w:val="00253946"/>
    <w:rsid w:val="00257F60"/>
    <w:rsid w:val="002625EA"/>
    <w:rsid w:val="00262AC5"/>
    <w:rsid w:val="00264AE9"/>
    <w:rsid w:val="002732EF"/>
    <w:rsid w:val="00275AE6"/>
    <w:rsid w:val="002811A6"/>
    <w:rsid w:val="002836D8"/>
    <w:rsid w:val="002849F2"/>
    <w:rsid w:val="002937AA"/>
    <w:rsid w:val="0029392C"/>
    <w:rsid w:val="002A089E"/>
    <w:rsid w:val="002A2FAF"/>
    <w:rsid w:val="002A7989"/>
    <w:rsid w:val="002B02F3"/>
    <w:rsid w:val="002B5A20"/>
    <w:rsid w:val="002C3463"/>
    <w:rsid w:val="002D168E"/>
    <w:rsid w:val="002D266D"/>
    <w:rsid w:val="002D5B3D"/>
    <w:rsid w:val="002D7447"/>
    <w:rsid w:val="002E0BD4"/>
    <w:rsid w:val="002E315A"/>
    <w:rsid w:val="002E4F8C"/>
    <w:rsid w:val="002F560C"/>
    <w:rsid w:val="002F5847"/>
    <w:rsid w:val="0030425A"/>
    <w:rsid w:val="00307AF6"/>
    <w:rsid w:val="00312BEB"/>
    <w:rsid w:val="00332AEB"/>
    <w:rsid w:val="003421F1"/>
    <w:rsid w:val="0034279C"/>
    <w:rsid w:val="00346125"/>
    <w:rsid w:val="003536AD"/>
    <w:rsid w:val="00354F64"/>
    <w:rsid w:val="003559A1"/>
    <w:rsid w:val="00361563"/>
    <w:rsid w:val="00371D36"/>
    <w:rsid w:val="00373E17"/>
    <w:rsid w:val="003775E6"/>
    <w:rsid w:val="00381998"/>
    <w:rsid w:val="003A5F1C"/>
    <w:rsid w:val="003C3E2E"/>
    <w:rsid w:val="003D4A3C"/>
    <w:rsid w:val="003D55B2"/>
    <w:rsid w:val="003D65A6"/>
    <w:rsid w:val="003E0033"/>
    <w:rsid w:val="003E3C35"/>
    <w:rsid w:val="003E5452"/>
    <w:rsid w:val="003E7165"/>
    <w:rsid w:val="003E7FF6"/>
    <w:rsid w:val="003F1417"/>
    <w:rsid w:val="004046B5"/>
    <w:rsid w:val="00406F27"/>
    <w:rsid w:val="004141B8"/>
    <w:rsid w:val="004152D6"/>
    <w:rsid w:val="004203B9"/>
    <w:rsid w:val="00431699"/>
    <w:rsid w:val="00432135"/>
    <w:rsid w:val="004434F1"/>
    <w:rsid w:val="004441B6"/>
    <w:rsid w:val="00446987"/>
    <w:rsid w:val="00446D28"/>
    <w:rsid w:val="00466CD0"/>
    <w:rsid w:val="00473583"/>
    <w:rsid w:val="00477F32"/>
    <w:rsid w:val="00481850"/>
    <w:rsid w:val="004851A0"/>
    <w:rsid w:val="0048627F"/>
    <w:rsid w:val="004932AB"/>
    <w:rsid w:val="00494BEF"/>
    <w:rsid w:val="0049588F"/>
    <w:rsid w:val="004A0E8A"/>
    <w:rsid w:val="004A125C"/>
    <w:rsid w:val="004A5512"/>
    <w:rsid w:val="004A6BE5"/>
    <w:rsid w:val="004B0C18"/>
    <w:rsid w:val="004B2888"/>
    <w:rsid w:val="004B415E"/>
    <w:rsid w:val="004B4481"/>
    <w:rsid w:val="004B5A1B"/>
    <w:rsid w:val="004C1A04"/>
    <w:rsid w:val="004C20BC"/>
    <w:rsid w:val="004C5C9A"/>
    <w:rsid w:val="004D1442"/>
    <w:rsid w:val="004D3DCB"/>
    <w:rsid w:val="004E1946"/>
    <w:rsid w:val="004E66E9"/>
    <w:rsid w:val="004E7DDE"/>
    <w:rsid w:val="004F0090"/>
    <w:rsid w:val="004F03BE"/>
    <w:rsid w:val="004F172C"/>
    <w:rsid w:val="005002ED"/>
    <w:rsid w:val="00500DBC"/>
    <w:rsid w:val="005102BE"/>
    <w:rsid w:val="00514133"/>
    <w:rsid w:val="005146D9"/>
    <w:rsid w:val="00522E83"/>
    <w:rsid w:val="00523F7F"/>
    <w:rsid w:val="00524D54"/>
    <w:rsid w:val="0054531B"/>
    <w:rsid w:val="00546C24"/>
    <w:rsid w:val="005476FF"/>
    <w:rsid w:val="005516F6"/>
    <w:rsid w:val="00552842"/>
    <w:rsid w:val="00554E89"/>
    <w:rsid w:val="00562167"/>
    <w:rsid w:val="00564B58"/>
    <w:rsid w:val="00572281"/>
    <w:rsid w:val="005801DD"/>
    <w:rsid w:val="005858E1"/>
    <w:rsid w:val="00590161"/>
    <w:rsid w:val="00592A40"/>
    <w:rsid w:val="005A28BC"/>
    <w:rsid w:val="005A477B"/>
    <w:rsid w:val="005A5377"/>
    <w:rsid w:val="005B5EF2"/>
    <w:rsid w:val="005B7817"/>
    <w:rsid w:val="005C06C8"/>
    <w:rsid w:val="005C23D7"/>
    <w:rsid w:val="005C40EB"/>
    <w:rsid w:val="005D02B4"/>
    <w:rsid w:val="005D1EBC"/>
    <w:rsid w:val="005D3013"/>
    <w:rsid w:val="005E1E50"/>
    <w:rsid w:val="005E2B9C"/>
    <w:rsid w:val="005E3332"/>
    <w:rsid w:val="005F5111"/>
    <w:rsid w:val="005F76B0"/>
    <w:rsid w:val="00604429"/>
    <w:rsid w:val="00606438"/>
    <w:rsid w:val="006067B0"/>
    <w:rsid w:val="00606A8B"/>
    <w:rsid w:val="00611EBA"/>
    <w:rsid w:val="0061423A"/>
    <w:rsid w:val="00620661"/>
    <w:rsid w:val="006213A8"/>
    <w:rsid w:val="00623BEA"/>
    <w:rsid w:val="006347E9"/>
    <w:rsid w:val="00640C87"/>
    <w:rsid w:val="006454BB"/>
    <w:rsid w:val="006466ED"/>
    <w:rsid w:val="00657CF4"/>
    <w:rsid w:val="00661463"/>
    <w:rsid w:val="00662FE6"/>
    <w:rsid w:val="00663B8D"/>
    <w:rsid w:val="00663E00"/>
    <w:rsid w:val="00664F48"/>
    <w:rsid w:val="00664FAD"/>
    <w:rsid w:val="0067345B"/>
    <w:rsid w:val="00683986"/>
    <w:rsid w:val="00685035"/>
    <w:rsid w:val="00685770"/>
    <w:rsid w:val="006864FF"/>
    <w:rsid w:val="00690DBA"/>
    <w:rsid w:val="006964F9"/>
    <w:rsid w:val="006A395F"/>
    <w:rsid w:val="006A65E2"/>
    <w:rsid w:val="006B37BD"/>
    <w:rsid w:val="006C092D"/>
    <w:rsid w:val="006C099D"/>
    <w:rsid w:val="006C18F0"/>
    <w:rsid w:val="006C7E01"/>
    <w:rsid w:val="006D64A5"/>
    <w:rsid w:val="006E02FF"/>
    <w:rsid w:val="006E0935"/>
    <w:rsid w:val="006E353F"/>
    <w:rsid w:val="006E35AB"/>
    <w:rsid w:val="006E5E74"/>
    <w:rsid w:val="00711AA9"/>
    <w:rsid w:val="00714A40"/>
    <w:rsid w:val="00722155"/>
    <w:rsid w:val="00731023"/>
    <w:rsid w:val="00737F19"/>
    <w:rsid w:val="00745EEE"/>
    <w:rsid w:val="00782BF8"/>
    <w:rsid w:val="00783C75"/>
    <w:rsid w:val="007849D9"/>
    <w:rsid w:val="00787433"/>
    <w:rsid w:val="007940E9"/>
    <w:rsid w:val="007A10F1"/>
    <w:rsid w:val="007A3D50"/>
    <w:rsid w:val="007B2D29"/>
    <w:rsid w:val="007B412F"/>
    <w:rsid w:val="007B4AF7"/>
    <w:rsid w:val="007B4DBF"/>
    <w:rsid w:val="007C5458"/>
    <w:rsid w:val="007D2C67"/>
    <w:rsid w:val="007E06BB"/>
    <w:rsid w:val="007F50D1"/>
    <w:rsid w:val="00816D52"/>
    <w:rsid w:val="008252F7"/>
    <w:rsid w:val="00831048"/>
    <w:rsid w:val="00834272"/>
    <w:rsid w:val="008625C1"/>
    <w:rsid w:val="00876002"/>
    <w:rsid w:val="0087671D"/>
    <w:rsid w:val="008806F9"/>
    <w:rsid w:val="00884F2D"/>
    <w:rsid w:val="00887957"/>
    <w:rsid w:val="008A57E3"/>
    <w:rsid w:val="008B5BF4"/>
    <w:rsid w:val="008C0CEE"/>
    <w:rsid w:val="008C1B18"/>
    <w:rsid w:val="008D46EC"/>
    <w:rsid w:val="008D6CCA"/>
    <w:rsid w:val="008E0E25"/>
    <w:rsid w:val="008E61A1"/>
    <w:rsid w:val="008F0CB4"/>
    <w:rsid w:val="008F3BF2"/>
    <w:rsid w:val="009031EF"/>
    <w:rsid w:val="0090538C"/>
    <w:rsid w:val="009159C4"/>
    <w:rsid w:val="00917766"/>
    <w:rsid w:val="00917EA3"/>
    <w:rsid w:val="00917EE0"/>
    <w:rsid w:val="00921C89"/>
    <w:rsid w:val="00926966"/>
    <w:rsid w:val="00926D03"/>
    <w:rsid w:val="00934036"/>
    <w:rsid w:val="00934889"/>
    <w:rsid w:val="0094541D"/>
    <w:rsid w:val="009473EA"/>
    <w:rsid w:val="00954E7E"/>
    <w:rsid w:val="009554D9"/>
    <w:rsid w:val="009572F9"/>
    <w:rsid w:val="0095732B"/>
    <w:rsid w:val="00960D0F"/>
    <w:rsid w:val="009768A2"/>
    <w:rsid w:val="0098366F"/>
    <w:rsid w:val="00983A03"/>
    <w:rsid w:val="00986063"/>
    <w:rsid w:val="00991F67"/>
    <w:rsid w:val="00992876"/>
    <w:rsid w:val="009A0DCE"/>
    <w:rsid w:val="009A1D22"/>
    <w:rsid w:val="009A22CD"/>
    <w:rsid w:val="009A3E4B"/>
    <w:rsid w:val="009B35FD"/>
    <w:rsid w:val="009B6815"/>
    <w:rsid w:val="009D2967"/>
    <w:rsid w:val="009D3C2B"/>
    <w:rsid w:val="009D3CCC"/>
    <w:rsid w:val="009D659B"/>
    <w:rsid w:val="009E4191"/>
    <w:rsid w:val="009F2AB1"/>
    <w:rsid w:val="009F4FAF"/>
    <w:rsid w:val="009F68F1"/>
    <w:rsid w:val="00A00165"/>
    <w:rsid w:val="00A04529"/>
    <w:rsid w:val="00A055DA"/>
    <w:rsid w:val="00A0584B"/>
    <w:rsid w:val="00A06B05"/>
    <w:rsid w:val="00A17135"/>
    <w:rsid w:val="00A202B9"/>
    <w:rsid w:val="00A21A6F"/>
    <w:rsid w:val="00A24E56"/>
    <w:rsid w:val="00A26A62"/>
    <w:rsid w:val="00A30BB5"/>
    <w:rsid w:val="00A35A9B"/>
    <w:rsid w:val="00A4070E"/>
    <w:rsid w:val="00A40CA0"/>
    <w:rsid w:val="00A504A7"/>
    <w:rsid w:val="00A53677"/>
    <w:rsid w:val="00A53BF2"/>
    <w:rsid w:val="00A6053D"/>
    <w:rsid w:val="00A60D68"/>
    <w:rsid w:val="00A63E78"/>
    <w:rsid w:val="00A73EFA"/>
    <w:rsid w:val="00A77A3B"/>
    <w:rsid w:val="00A92F6F"/>
    <w:rsid w:val="00A97523"/>
    <w:rsid w:val="00AA7824"/>
    <w:rsid w:val="00AB0FA3"/>
    <w:rsid w:val="00AB73BF"/>
    <w:rsid w:val="00AC335C"/>
    <w:rsid w:val="00AC429D"/>
    <w:rsid w:val="00AC463E"/>
    <w:rsid w:val="00AD10B2"/>
    <w:rsid w:val="00AD3BE2"/>
    <w:rsid w:val="00AD3E3D"/>
    <w:rsid w:val="00AE1EE4"/>
    <w:rsid w:val="00AE36EC"/>
    <w:rsid w:val="00AE7406"/>
    <w:rsid w:val="00AF1688"/>
    <w:rsid w:val="00AF46E6"/>
    <w:rsid w:val="00AF5139"/>
    <w:rsid w:val="00B06EDA"/>
    <w:rsid w:val="00B07031"/>
    <w:rsid w:val="00B1161F"/>
    <w:rsid w:val="00B11661"/>
    <w:rsid w:val="00B14C0C"/>
    <w:rsid w:val="00B17124"/>
    <w:rsid w:val="00B278D9"/>
    <w:rsid w:val="00B32B4D"/>
    <w:rsid w:val="00B37D69"/>
    <w:rsid w:val="00B4137E"/>
    <w:rsid w:val="00B54DF7"/>
    <w:rsid w:val="00B56223"/>
    <w:rsid w:val="00B56E79"/>
    <w:rsid w:val="00B57AA7"/>
    <w:rsid w:val="00B637AA"/>
    <w:rsid w:val="00B63BE2"/>
    <w:rsid w:val="00B7592C"/>
    <w:rsid w:val="00B77B2D"/>
    <w:rsid w:val="00B809D3"/>
    <w:rsid w:val="00B84B66"/>
    <w:rsid w:val="00B85475"/>
    <w:rsid w:val="00B9090A"/>
    <w:rsid w:val="00B92196"/>
    <w:rsid w:val="00B9228D"/>
    <w:rsid w:val="00B929EC"/>
    <w:rsid w:val="00B96944"/>
    <w:rsid w:val="00BA3F87"/>
    <w:rsid w:val="00BB0725"/>
    <w:rsid w:val="00BC408A"/>
    <w:rsid w:val="00BC5023"/>
    <w:rsid w:val="00BC556C"/>
    <w:rsid w:val="00BD202C"/>
    <w:rsid w:val="00BD42DA"/>
    <w:rsid w:val="00BD4684"/>
    <w:rsid w:val="00BE023B"/>
    <w:rsid w:val="00BE08A7"/>
    <w:rsid w:val="00BE4391"/>
    <w:rsid w:val="00BF1956"/>
    <w:rsid w:val="00BF3E48"/>
    <w:rsid w:val="00C15F1B"/>
    <w:rsid w:val="00C16288"/>
    <w:rsid w:val="00C17D1D"/>
    <w:rsid w:val="00C24B15"/>
    <w:rsid w:val="00C3022F"/>
    <w:rsid w:val="00C338B5"/>
    <w:rsid w:val="00C4037B"/>
    <w:rsid w:val="00C45923"/>
    <w:rsid w:val="00C5177D"/>
    <w:rsid w:val="00C543E7"/>
    <w:rsid w:val="00C62FE8"/>
    <w:rsid w:val="00C70225"/>
    <w:rsid w:val="00C72198"/>
    <w:rsid w:val="00C738D6"/>
    <w:rsid w:val="00C73C7D"/>
    <w:rsid w:val="00C75005"/>
    <w:rsid w:val="00C846C4"/>
    <w:rsid w:val="00C92B87"/>
    <w:rsid w:val="00C96402"/>
    <w:rsid w:val="00C970DF"/>
    <w:rsid w:val="00CA32B1"/>
    <w:rsid w:val="00CA7E71"/>
    <w:rsid w:val="00CB2673"/>
    <w:rsid w:val="00CB701D"/>
    <w:rsid w:val="00CC3F0E"/>
    <w:rsid w:val="00CD08C9"/>
    <w:rsid w:val="00CD1FE8"/>
    <w:rsid w:val="00CD38CD"/>
    <w:rsid w:val="00CD3E0C"/>
    <w:rsid w:val="00CD5565"/>
    <w:rsid w:val="00CD616C"/>
    <w:rsid w:val="00CE227F"/>
    <w:rsid w:val="00CF2F87"/>
    <w:rsid w:val="00CF68D6"/>
    <w:rsid w:val="00CF7B4A"/>
    <w:rsid w:val="00D009F8"/>
    <w:rsid w:val="00D02411"/>
    <w:rsid w:val="00D03340"/>
    <w:rsid w:val="00D078DA"/>
    <w:rsid w:val="00D1354A"/>
    <w:rsid w:val="00D14995"/>
    <w:rsid w:val="00D204F2"/>
    <w:rsid w:val="00D22C34"/>
    <w:rsid w:val="00D23A43"/>
    <w:rsid w:val="00D2455C"/>
    <w:rsid w:val="00D25023"/>
    <w:rsid w:val="00D27F8C"/>
    <w:rsid w:val="00D33843"/>
    <w:rsid w:val="00D51A2E"/>
    <w:rsid w:val="00D54A6F"/>
    <w:rsid w:val="00D55A1F"/>
    <w:rsid w:val="00D57D57"/>
    <w:rsid w:val="00D62E42"/>
    <w:rsid w:val="00D6493E"/>
    <w:rsid w:val="00D772FB"/>
    <w:rsid w:val="00DA1AA0"/>
    <w:rsid w:val="00DA512B"/>
    <w:rsid w:val="00DB1A29"/>
    <w:rsid w:val="00DC44A8"/>
    <w:rsid w:val="00DE4343"/>
    <w:rsid w:val="00DE4BEE"/>
    <w:rsid w:val="00DE5B3D"/>
    <w:rsid w:val="00DE7112"/>
    <w:rsid w:val="00DF19BE"/>
    <w:rsid w:val="00DF3B44"/>
    <w:rsid w:val="00E0769E"/>
    <w:rsid w:val="00E1372E"/>
    <w:rsid w:val="00E16EA1"/>
    <w:rsid w:val="00E21D30"/>
    <w:rsid w:val="00E24321"/>
    <w:rsid w:val="00E24D9A"/>
    <w:rsid w:val="00E27805"/>
    <w:rsid w:val="00E27A11"/>
    <w:rsid w:val="00E30497"/>
    <w:rsid w:val="00E34448"/>
    <w:rsid w:val="00E358A2"/>
    <w:rsid w:val="00E35C9A"/>
    <w:rsid w:val="00E3771B"/>
    <w:rsid w:val="00E40979"/>
    <w:rsid w:val="00E4122F"/>
    <w:rsid w:val="00E43F26"/>
    <w:rsid w:val="00E52A36"/>
    <w:rsid w:val="00E54F2D"/>
    <w:rsid w:val="00E6185F"/>
    <w:rsid w:val="00E6378B"/>
    <w:rsid w:val="00E63EC3"/>
    <w:rsid w:val="00E653DA"/>
    <w:rsid w:val="00E65958"/>
    <w:rsid w:val="00E760E1"/>
    <w:rsid w:val="00E77B97"/>
    <w:rsid w:val="00E84FE5"/>
    <w:rsid w:val="00E879A5"/>
    <w:rsid w:val="00E879FC"/>
    <w:rsid w:val="00E9065D"/>
    <w:rsid w:val="00EA2574"/>
    <w:rsid w:val="00EA2F1F"/>
    <w:rsid w:val="00EA3F2E"/>
    <w:rsid w:val="00EA57EC"/>
    <w:rsid w:val="00EA6208"/>
    <w:rsid w:val="00EB120E"/>
    <w:rsid w:val="00EB34C8"/>
    <w:rsid w:val="00EB46E2"/>
    <w:rsid w:val="00EC0045"/>
    <w:rsid w:val="00EC727D"/>
    <w:rsid w:val="00ED452E"/>
    <w:rsid w:val="00EE3CDA"/>
    <w:rsid w:val="00EF37A8"/>
    <w:rsid w:val="00EF531F"/>
    <w:rsid w:val="00F05FE8"/>
    <w:rsid w:val="00F06D86"/>
    <w:rsid w:val="00F13D87"/>
    <w:rsid w:val="00F149E5"/>
    <w:rsid w:val="00F15E33"/>
    <w:rsid w:val="00F17DA2"/>
    <w:rsid w:val="00F22EC0"/>
    <w:rsid w:val="00F257E2"/>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ECF"/>
    <w:rsid w:val="00F900B4"/>
    <w:rsid w:val="00F928BA"/>
    <w:rsid w:val="00F96864"/>
    <w:rsid w:val="00FA0F2E"/>
    <w:rsid w:val="00FA4DB1"/>
    <w:rsid w:val="00FB18C6"/>
    <w:rsid w:val="00FB3F2A"/>
    <w:rsid w:val="00FC3593"/>
    <w:rsid w:val="00FD117D"/>
    <w:rsid w:val="00FD72E3"/>
    <w:rsid w:val="00FE06FC"/>
    <w:rsid w:val="00FF0315"/>
    <w:rsid w:val="00FF2121"/>
    <w:rsid w:val="00FF7B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2AEB"/>
    <w:rPr>
      <w:rFonts w:ascii="Times New Roman" w:hAnsi="Times New Roman"/>
      <w:b w:val="0"/>
      <w:i w:val="0"/>
      <w:sz w:val="22"/>
    </w:rPr>
  </w:style>
  <w:style w:type="paragraph" w:styleId="NoSpacing">
    <w:name w:val="No Spacing"/>
    <w:uiPriority w:val="1"/>
    <w:qFormat/>
    <w:rsid w:val="00332AEB"/>
    <w:pPr>
      <w:spacing w:after="0" w:line="240" w:lineRule="auto"/>
    </w:pPr>
  </w:style>
  <w:style w:type="paragraph" w:customStyle="1" w:styleId="scemptylineheader">
    <w:name w:val="sc_emptyline_header"/>
    <w:qFormat/>
    <w:rsid w:val="00332A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2A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2A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2A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2A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2AEB"/>
    <w:rPr>
      <w:color w:val="808080"/>
    </w:rPr>
  </w:style>
  <w:style w:type="paragraph" w:customStyle="1" w:styleId="scdirectionallanguage">
    <w:name w:val="sc_directional_language"/>
    <w:qFormat/>
    <w:rsid w:val="00332A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2A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2A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2A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2A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2A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2A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2A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2A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2A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2A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2A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2A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2A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2A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2A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2AEB"/>
    <w:rPr>
      <w:rFonts w:ascii="Times New Roman" w:hAnsi="Times New Roman"/>
      <w:color w:val="auto"/>
      <w:sz w:val="22"/>
    </w:rPr>
  </w:style>
  <w:style w:type="paragraph" w:customStyle="1" w:styleId="scclippagebillheader">
    <w:name w:val="sc_clip_page_bill_header"/>
    <w:qFormat/>
    <w:rsid w:val="00332A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2A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2A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EB"/>
    <w:rPr>
      <w:lang w:val="en-US"/>
    </w:rPr>
  </w:style>
  <w:style w:type="paragraph" w:styleId="Footer">
    <w:name w:val="footer"/>
    <w:basedOn w:val="Normal"/>
    <w:link w:val="FooterChar"/>
    <w:uiPriority w:val="99"/>
    <w:unhideWhenUsed/>
    <w:rsid w:val="0033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EB"/>
    <w:rPr>
      <w:lang w:val="en-US"/>
    </w:rPr>
  </w:style>
  <w:style w:type="paragraph" w:styleId="ListParagraph">
    <w:name w:val="List Paragraph"/>
    <w:basedOn w:val="Normal"/>
    <w:uiPriority w:val="34"/>
    <w:qFormat/>
    <w:rsid w:val="00332AEB"/>
    <w:pPr>
      <w:ind w:left="720"/>
      <w:contextualSpacing/>
    </w:pPr>
  </w:style>
  <w:style w:type="paragraph" w:customStyle="1" w:styleId="scbillfooter">
    <w:name w:val="sc_bill_footer"/>
    <w:qFormat/>
    <w:rsid w:val="00332A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2A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2A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2A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2A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2AEB"/>
    <w:pPr>
      <w:widowControl w:val="0"/>
      <w:suppressAutoHyphens/>
      <w:spacing w:after="0" w:line="360" w:lineRule="auto"/>
    </w:pPr>
    <w:rPr>
      <w:rFonts w:ascii="Times New Roman" w:hAnsi="Times New Roman"/>
      <w:lang w:val="en-US"/>
    </w:rPr>
  </w:style>
  <w:style w:type="paragraph" w:customStyle="1" w:styleId="sctableln">
    <w:name w:val="sc_table_ln"/>
    <w:qFormat/>
    <w:rsid w:val="00332A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2A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2AEB"/>
    <w:rPr>
      <w:strike/>
      <w:dstrike w:val="0"/>
    </w:rPr>
  </w:style>
  <w:style w:type="character" w:customStyle="1" w:styleId="scinsert">
    <w:name w:val="sc_insert"/>
    <w:uiPriority w:val="1"/>
    <w:qFormat/>
    <w:rsid w:val="00332AEB"/>
    <w:rPr>
      <w:caps w:val="0"/>
      <w:smallCaps w:val="0"/>
      <w:strike w:val="0"/>
      <w:dstrike w:val="0"/>
      <w:vanish w:val="0"/>
      <w:u w:val="single"/>
      <w:vertAlign w:val="baseline"/>
    </w:rPr>
  </w:style>
  <w:style w:type="character" w:customStyle="1" w:styleId="scinsertred">
    <w:name w:val="sc_insert_red"/>
    <w:uiPriority w:val="1"/>
    <w:qFormat/>
    <w:rsid w:val="00332AEB"/>
    <w:rPr>
      <w:caps w:val="0"/>
      <w:smallCaps w:val="0"/>
      <w:strike w:val="0"/>
      <w:dstrike w:val="0"/>
      <w:vanish w:val="0"/>
      <w:color w:val="FF0000"/>
      <w:u w:val="single"/>
      <w:vertAlign w:val="baseline"/>
    </w:rPr>
  </w:style>
  <w:style w:type="character" w:customStyle="1" w:styleId="scinsertblue">
    <w:name w:val="sc_insert_blue"/>
    <w:uiPriority w:val="1"/>
    <w:qFormat/>
    <w:rsid w:val="00332AEB"/>
    <w:rPr>
      <w:caps w:val="0"/>
      <w:smallCaps w:val="0"/>
      <w:strike w:val="0"/>
      <w:dstrike w:val="0"/>
      <w:vanish w:val="0"/>
      <w:color w:val="0070C0"/>
      <w:u w:val="single"/>
      <w:vertAlign w:val="baseline"/>
    </w:rPr>
  </w:style>
  <w:style w:type="character" w:customStyle="1" w:styleId="scstrikered">
    <w:name w:val="sc_strike_red"/>
    <w:uiPriority w:val="1"/>
    <w:qFormat/>
    <w:rsid w:val="00332AEB"/>
    <w:rPr>
      <w:strike/>
      <w:dstrike w:val="0"/>
      <w:color w:val="FF0000"/>
    </w:rPr>
  </w:style>
  <w:style w:type="character" w:customStyle="1" w:styleId="scstrikeblue">
    <w:name w:val="sc_strike_blue"/>
    <w:uiPriority w:val="1"/>
    <w:qFormat/>
    <w:rsid w:val="00332AEB"/>
    <w:rPr>
      <w:strike/>
      <w:dstrike w:val="0"/>
      <w:color w:val="0070C0"/>
    </w:rPr>
  </w:style>
  <w:style w:type="character" w:customStyle="1" w:styleId="scinsertbluenounderline">
    <w:name w:val="sc_insert_blue_no_underline"/>
    <w:uiPriority w:val="1"/>
    <w:qFormat/>
    <w:rsid w:val="00332A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2A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2AEB"/>
    <w:rPr>
      <w:strike/>
      <w:dstrike w:val="0"/>
      <w:color w:val="0070C0"/>
      <w:lang w:val="en-US"/>
    </w:rPr>
  </w:style>
  <w:style w:type="character" w:customStyle="1" w:styleId="scstrikerednoncodified">
    <w:name w:val="sc_strike_red_non_codified"/>
    <w:uiPriority w:val="1"/>
    <w:qFormat/>
    <w:rsid w:val="00332AEB"/>
    <w:rPr>
      <w:strike/>
      <w:dstrike w:val="0"/>
      <w:color w:val="FF0000"/>
    </w:rPr>
  </w:style>
  <w:style w:type="paragraph" w:customStyle="1" w:styleId="scbillsiglines">
    <w:name w:val="sc_bill_sig_lines"/>
    <w:qFormat/>
    <w:rsid w:val="00332A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2AEB"/>
    <w:rPr>
      <w:bdr w:val="none" w:sz="0" w:space="0" w:color="auto"/>
      <w:shd w:val="clear" w:color="auto" w:fill="FEC6C6"/>
    </w:rPr>
  </w:style>
  <w:style w:type="character" w:customStyle="1" w:styleId="screstoreblue">
    <w:name w:val="sc_restore_blue"/>
    <w:uiPriority w:val="1"/>
    <w:qFormat/>
    <w:rsid w:val="00332AEB"/>
    <w:rPr>
      <w:color w:val="4472C4" w:themeColor="accent1"/>
      <w:bdr w:val="none" w:sz="0" w:space="0" w:color="auto"/>
      <w:shd w:val="clear" w:color="auto" w:fill="auto"/>
    </w:rPr>
  </w:style>
  <w:style w:type="character" w:customStyle="1" w:styleId="screstorered">
    <w:name w:val="sc_restore_red"/>
    <w:uiPriority w:val="1"/>
    <w:qFormat/>
    <w:rsid w:val="00332AEB"/>
    <w:rPr>
      <w:color w:val="FF0000"/>
      <w:bdr w:val="none" w:sz="0" w:space="0" w:color="auto"/>
      <w:shd w:val="clear" w:color="auto" w:fill="auto"/>
    </w:rPr>
  </w:style>
  <w:style w:type="character" w:customStyle="1" w:styleId="scstrikenewblue">
    <w:name w:val="sc_strike_new_blue"/>
    <w:uiPriority w:val="1"/>
    <w:qFormat/>
    <w:rsid w:val="00332AEB"/>
    <w:rPr>
      <w:strike w:val="0"/>
      <w:dstrike/>
      <w:color w:val="0070C0"/>
      <w:u w:val="none"/>
    </w:rPr>
  </w:style>
  <w:style w:type="character" w:customStyle="1" w:styleId="scstrikenewred">
    <w:name w:val="sc_strike_new_red"/>
    <w:uiPriority w:val="1"/>
    <w:qFormat/>
    <w:rsid w:val="00332AEB"/>
    <w:rPr>
      <w:strike w:val="0"/>
      <w:dstrike/>
      <w:color w:val="FF0000"/>
      <w:u w:val="none"/>
    </w:rPr>
  </w:style>
  <w:style w:type="character" w:customStyle="1" w:styleId="scamendsenate">
    <w:name w:val="sc_amend_senate"/>
    <w:uiPriority w:val="1"/>
    <w:qFormat/>
    <w:rsid w:val="00332AEB"/>
    <w:rPr>
      <w:bdr w:val="none" w:sz="0" w:space="0" w:color="auto"/>
      <w:shd w:val="clear" w:color="auto" w:fill="FFF2CC" w:themeFill="accent4" w:themeFillTint="33"/>
    </w:rPr>
  </w:style>
  <w:style w:type="character" w:customStyle="1" w:styleId="scamendhouse">
    <w:name w:val="sc_amend_house"/>
    <w:uiPriority w:val="1"/>
    <w:qFormat/>
    <w:rsid w:val="00332AE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3&amp;session=126&amp;summary=B" TargetMode="External" Id="R20f8d13165d646d5" /><Relationship Type="http://schemas.openxmlformats.org/officeDocument/2006/relationships/hyperlink" Target="https://www.scstatehouse.gov/sess126_2025-2026/prever/3913_20250206.docx" TargetMode="External" Id="R19469ff6fd6549a3" /><Relationship Type="http://schemas.openxmlformats.org/officeDocument/2006/relationships/hyperlink" Target="h:\hj\20250206.docx" TargetMode="External" Id="R3da561e04c274b97" /><Relationship Type="http://schemas.openxmlformats.org/officeDocument/2006/relationships/hyperlink" Target="h:\hj\20250206.docx" TargetMode="External" Id="R445ac257849b42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089E"/>
    <w:rsid w:val="002A2FAF"/>
    <w:rsid w:val="002A7C8A"/>
    <w:rsid w:val="002D4365"/>
    <w:rsid w:val="00346125"/>
    <w:rsid w:val="003E4FBC"/>
    <w:rsid w:val="003F4940"/>
    <w:rsid w:val="004152D6"/>
    <w:rsid w:val="004441B6"/>
    <w:rsid w:val="004A125C"/>
    <w:rsid w:val="004E2BB5"/>
    <w:rsid w:val="005146D9"/>
    <w:rsid w:val="00580C56"/>
    <w:rsid w:val="006864FF"/>
    <w:rsid w:val="006B363F"/>
    <w:rsid w:val="007070D2"/>
    <w:rsid w:val="00714A40"/>
    <w:rsid w:val="00776F2C"/>
    <w:rsid w:val="008D6CCA"/>
    <w:rsid w:val="008F7723"/>
    <w:rsid w:val="009031EF"/>
    <w:rsid w:val="00912A5F"/>
    <w:rsid w:val="00940EED"/>
    <w:rsid w:val="00985255"/>
    <w:rsid w:val="009C3651"/>
    <w:rsid w:val="00A51DBA"/>
    <w:rsid w:val="00B20DA6"/>
    <w:rsid w:val="00B457AF"/>
    <w:rsid w:val="00C818FB"/>
    <w:rsid w:val="00CC0451"/>
    <w:rsid w:val="00D6665C"/>
    <w:rsid w:val="00D900BD"/>
    <w:rsid w:val="00DB1A29"/>
    <w:rsid w:val="00E76813"/>
    <w:rsid w:val="00EC727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19e5221b-254e-4538-8c6c-cdb800720df0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56932049-adba-4225-9378-bb644ca0cfe2</T_BILL_REQUEST_REQUEST>
  <T_BILL_R_ORIGINALDRAFT>283f858c-72f0-4a7a-85c9-2a99c1a6cb08</T_BILL_R_ORIGINALDRAFT>
  <T_BILL_SPONSOR_SPONSOR>2e2e359c-f70b-42d6-b8d6-cf21ab483f4a</T_BILL_SPONSOR_SPONSOR>
  <T_BILL_T_BILLNAME>[3913]</T_BILL_T_BILLNAME>
  <T_BILL_T_BILLNUMBER>3913</T_BILL_T_BILLNUMBER>
  <T_BILL_T_BILLTITLE>TO AMEND THE SOUTH CAROLINA CODE OF LAWS BY ADDING SECTION 23‑3‑90 SO AS TO CREATE THE “SLED EXECUTIVE PROTECTION UNIT,” TO PROVIDE ITS JURISDICTION, AND TO PROVIDE PENALTIES FOR VIOLATIONS.</T_BILL_T_BILLTITLE>
  <T_BILL_T_CHAMBER>house</T_BILL_T_CHAMBER>
  <T_BILL_T_FILENAME> </T_BILL_T_FILENAME>
  <T_BILL_T_LEGTYPE>bill_statewide</T_BILL_T_LEGTYPE>
  <T_BILL_T_RATNUMBERSTRING>HNone</T_BILL_T_RATNUMBERSTRING>
  <T_BILL_T_SECTIONS>[{"SectionUUID":"41bee461-74c4-48b3-9724-47f8fac899c0","SectionName":"code_section","SectionNumber":1,"SectionType":"code_section","CodeSections":[{"CodeSectionBookmarkName":"ns_T23C3N90_7478a27ee","IsConstitutionSection":false,"Identity":"23-3-90","IsNew":true,"SubSections":[{"Level":1,"Identity":"T23C3N90SA","SubSectionBookmarkName":"ss_T23C3N90SA_lv1_c241cf1f3","IsNewSubSection":false,"SubSectionReplacement":""},{"Level":2,"Identity":"T23C3N90S1","SubSectionBookmarkName":"ss_T23C3N90S1_lv2_c3454a04b","IsNewSubSection":false,"SubSectionReplacement":""},{"Level":2,"Identity":"T23C3N90S2","SubSectionBookmarkName":"ss_T23C3N90S2_lv2_900ddc87b","IsNewSubSection":false,"SubSectionReplacement":""},{"Level":2,"Identity":"T23C3N90S3","SubSectionBookmarkName":"ss_T23C3N90S3_lv2_78fb2ecaa","IsNewSubSection":false,"SubSectionReplacement":""},{"Level":1,"Identity":"T23C3N90SB","SubSectionBookmarkName":"ss_T23C3N90SB_lv1_9dd4a541d","IsNewSubSection":false,"SubSectionReplacement":""},{"Level":1,"Identity":"T23C3N90SC","SubSectionBookmarkName":"ss_T23C3N90SC_lv1_e553d47c0","IsNewSubSection":false,"SubSectionReplacement":""},{"Level":1,"Identity":"T23C3N90SD","SubSectionBookmarkName":"ss_T23C3N90SD_lv1_536746f35","IsNewSubSection":false,"SubSectionReplacement":""},{"Level":1,"Identity":"T23C3N90SE","SubSectionBookmarkName":"ss_T23C3N90SE_lv1_ab2801ec6","IsNewSubSection":false,"SubSectionReplacement":""},{"Level":1,"Identity":"T23C3N90SF","SubSectionBookmarkName":"ss_T23C3N90SF_lv1_0373c0cad","IsNewSubSection":false,"SubSectionReplacement":""},{"Level":2,"Identity":"T23C3N90S1","SubSectionBookmarkName":"ss_T23C3N90S1_lv2_9d660dff7","IsNewSubSection":false,"SubSectionReplacement":""},{"Level":2,"Identity":"T23C3N90S2","SubSectionBookmarkName":"ss_T23C3N90S2_lv2_a60e352d0","IsNewSubSection":false,"SubSectionReplacement":""},{"Level":2,"Identity":"T23C3N90S3","SubSectionBookmarkName":"ss_T23C3N90S3_lv2_4a3523167","IsNewSubSection":false,"SubSectionReplacement":""},{"Level":2,"Identity":"T23C3N90S4","SubSectionBookmarkName":"ss_T23C3N90S4_lv2_e3ff43af0","IsNewSubSection":false,"SubSectionReplacement":""},{"Level":2,"Identity":"T23C3N90S5","SubSectionBookmarkName":"ss_T23C3N90S5_lv2_d73c33f4c","IsNewSubSection":false,"SubSectionReplacement":""},{"Level":1,"Identity":"T23C3N90SG","SubSectionBookmarkName":"ss_T23C3N90SG_lv1_d4e988da3","IsNewSubSection":false,"SubSectionReplacement":""}],"TitleRelatedTo":"","TitleSoAsTo":"create the SLED executive protection unit, to  provide its jurisdiction, and to provide penalties for violations. ","Deleted":false}],"TitleText":"","DisableControls":false,"Deleted":false,"RepealItems":[],"SectionBookmarkName":"bs_num_1_2bdb3d086"},{"SectionUUID":"8f03ca95-8faa-4d43-a9c2-8afc498075bd","SectionName":"standard_eff_date_section","SectionNumber":2,"SectionType":"drafting_clause","CodeSections":[],"TitleText":"","DisableControls":false,"Deleted":false,"RepealItems":[],"SectionBookmarkName":"bs_num_2_lastsection"}]</T_BILL_T_SECTIONS>
  <T_BILL_T_SUBJECT>SLED Executive Protective Unit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3954</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2025-01-30T20:52:00Z</cp:lastPrinted>
  <dcterms:created xsi:type="dcterms:W3CDTF">2025-02-06T20:29:00Z</dcterms:created>
  <dcterms:modified xsi:type="dcterms:W3CDTF">2025-02-06T20:29:00Z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