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and Kilmartin</w:t>
      </w:r>
    </w:p>
    <w:p>
      <w:pPr>
        <w:widowControl w:val="false"/>
        <w:spacing w:after="0"/>
        <w:jc w:val="left"/>
      </w:pPr>
      <w:r>
        <w:rPr>
          <w:rFonts w:ascii="Times New Roman"/>
          <w:sz w:val="22"/>
        </w:rPr>
        <w:t xml:space="preserve">Document Path: LC-0159VR25.docx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Ivermectin and Hydroxychloroquine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a9aa3c0a1dab402c">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91362202ecfa4f4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cdde235413794f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9e55365f84b0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041" w14:paraId="40FEFADA" w14:textId="54CF7DDF">
          <w:pPr>
            <w:pStyle w:val="scbilltitle"/>
          </w:pPr>
          <w:r>
            <w:rPr>
              <w:caps w:val="0"/>
            </w:rPr>
            <w:t>TO AMEND THE SOUTH CAROLINA CODE OF LAWS BY ADDING SECTION 44‑53‑150 SO AS TO AUTHORIZE THE OVER‑THE‑COUNTER SALE OF IVERMECTIN TABLETS AND HYDROXYCHLOROQUINE TABLETS.</w:t>
          </w:r>
        </w:p>
      </w:sdtContent>
    </w:sdt>
    <w:bookmarkStart w:name="at_db328c3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7db5ee6" w:id="1"/>
      <w:r w:rsidRPr="0094541D">
        <w:t>B</w:t>
      </w:r>
      <w:bookmarkEnd w:id="1"/>
      <w:r w:rsidRPr="0094541D">
        <w:t>e it enacted by the General Assembly of the State of South Carolina:</w:t>
      </w:r>
    </w:p>
    <w:p w:rsidR="006C04E2" w:rsidP="006C04E2" w:rsidRDefault="006C04E2" w14:paraId="516FC62D" w14:textId="77777777">
      <w:pPr>
        <w:pStyle w:val="scemptyline"/>
      </w:pPr>
    </w:p>
    <w:p w:rsidR="001E39ED" w:rsidP="001E39ED" w:rsidRDefault="006C04E2" w14:paraId="59CE7B13" w14:textId="77777777">
      <w:pPr>
        <w:pStyle w:val="scdirectionallanguage"/>
      </w:pPr>
      <w:bookmarkStart w:name="bs_num_1_d0be5250c" w:id="2"/>
      <w:r>
        <w:t>S</w:t>
      </w:r>
      <w:bookmarkEnd w:id="2"/>
      <w:r>
        <w:t>ECTION 1.</w:t>
      </w:r>
      <w:r>
        <w:tab/>
      </w:r>
      <w:bookmarkStart w:name="dl_dc91a60fc" w:id="3"/>
      <w:r w:rsidR="001E39ED">
        <w:t>A</w:t>
      </w:r>
      <w:bookmarkEnd w:id="3"/>
      <w:r w:rsidR="001E39ED">
        <w:t>rticle 3, Chapter 53, Title 44 of the S.C. Code is amended by adding:</w:t>
      </w:r>
    </w:p>
    <w:p w:rsidR="001E39ED" w:rsidP="001E39ED" w:rsidRDefault="001E39ED" w14:paraId="7DD4A094" w14:textId="77777777">
      <w:pPr>
        <w:pStyle w:val="scnewcodesection"/>
      </w:pPr>
    </w:p>
    <w:p w:rsidRPr="00DF3B44" w:rsidR="007E06BB" w:rsidP="007E21F1" w:rsidRDefault="001E39ED" w14:paraId="3D8F1FED" w14:textId="41FD1362">
      <w:pPr>
        <w:pStyle w:val="scnewcodesection"/>
      </w:pPr>
      <w:r>
        <w:tab/>
      </w:r>
      <w:bookmarkStart w:name="ns_T44C53N150_03763802e" w:id="4"/>
      <w:bookmarkStart w:name="open_doc_here" w:id="5"/>
      <w:bookmarkEnd w:id="5"/>
      <w:r>
        <w:t>S</w:t>
      </w:r>
      <w:bookmarkEnd w:id="4"/>
      <w:r>
        <w:t>ection 44‑53‑150.</w:t>
      </w:r>
      <w:r>
        <w:tab/>
      </w:r>
      <w:r w:rsidR="007E21F1">
        <w:t>Notwithstanding any provision of law to the contrary, ivermectin tablets and hydroxychloroquine tablets may be made available to the public for over‑the‑counter purchase in this State. No prescription order or consultation with a pharmacist or other healthcare professional shall be required for such purchase.</w:t>
      </w:r>
      <w:r w:rsidR="007E21F1">
        <w:cr/>
      </w: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1F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96BB73" w:rsidR="00685035" w:rsidRPr="007B4AF7" w:rsidRDefault="000155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4833">
              <w:t>[3916]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48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B"/>
    <w:rsid w:val="00017FB0"/>
    <w:rsid w:val="00020B5D"/>
    <w:rsid w:val="00026421"/>
    <w:rsid w:val="00030409"/>
    <w:rsid w:val="00037F04"/>
    <w:rsid w:val="000404BF"/>
    <w:rsid w:val="00044B84"/>
    <w:rsid w:val="000479D0"/>
    <w:rsid w:val="00050063"/>
    <w:rsid w:val="0006464F"/>
    <w:rsid w:val="00066B54"/>
    <w:rsid w:val="00072FCD"/>
    <w:rsid w:val="00074A4F"/>
    <w:rsid w:val="00077B65"/>
    <w:rsid w:val="000A3C25"/>
    <w:rsid w:val="000B4734"/>
    <w:rsid w:val="000B4C02"/>
    <w:rsid w:val="000B59D3"/>
    <w:rsid w:val="000B5B4A"/>
    <w:rsid w:val="000B7FE1"/>
    <w:rsid w:val="000C3E88"/>
    <w:rsid w:val="000C46B9"/>
    <w:rsid w:val="000C58E4"/>
    <w:rsid w:val="000C6F9A"/>
    <w:rsid w:val="000D2F44"/>
    <w:rsid w:val="000D33E4"/>
    <w:rsid w:val="000E578A"/>
    <w:rsid w:val="000F1ABF"/>
    <w:rsid w:val="000F2250"/>
    <w:rsid w:val="000F648B"/>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39ED"/>
    <w:rsid w:val="001F2A41"/>
    <w:rsid w:val="001F313F"/>
    <w:rsid w:val="001F331D"/>
    <w:rsid w:val="001F394C"/>
    <w:rsid w:val="002038AA"/>
    <w:rsid w:val="002114C8"/>
    <w:rsid w:val="0021166F"/>
    <w:rsid w:val="002162DF"/>
    <w:rsid w:val="002174EB"/>
    <w:rsid w:val="00230038"/>
    <w:rsid w:val="00233975"/>
    <w:rsid w:val="00236D73"/>
    <w:rsid w:val="00246535"/>
    <w:rsid w:val="00257F60"/>
    <w:rsid w:val="002625EA"/>
    <w:rsid w:val="00262AC5"/>
    <w:rsid w:val="00264AE9"/>
    <w:rsid w:val="00275AE6"/>
    <w:rsid w:val="002836D8"/>
    <w:rsid w:val="002A7989"/>
    <w:rsid w:val="002B02F3"/>
    <w:rsid w:val="002C3463"/>
    <w:rsid w:val="002C52D5"/>
    <w:rsid w:val="002D266D"/>
    <w:rsid w:val="002D5B3D"/>
    <w:rsid w:val="002D7447"/>
    <w:rsid w:val="002E315A"/>
    <w:rsid w:val="002E4F8C"/>
    <w:rsid w:val="002E70BB"/>
    <w:rsid w:val="002F560C"/>
    <w:rsid w:val="002F5847"/>
    <w:rsid w:val="0030425A"/>
    <w:rsid w:val="003421F1"/>
    <w:rsid w:val="0034279C"/>
    <w:rsid w:val="00346A17"/>
    <w:rsid w:val="00354F64"/>
    <w:rsid w:val="003559A1"/>
    <w:rsid w:val="00361563"/>
    <w:rsid w:val="00371D36"/>
    <w:rsid w:val="00373E17"/>
    <w:rsid w:val="003775E6"/>
    <w:rsid w:val="00381998"/>
    <w:rsid w:val="00395309"/>
    <w:rsid w:val="003A5F1C"/>
    <w:rsid w:val="003C3E2E"/>
    <w:rsid w:val="003D4A3C"/>
    <w:rsid w:val="003D55B2"/>
    <w:rsid w:val="003E0033"/>
    <w:rsid w:val="003E5452"/>
    <w:rsid w:val="003E7165"/>
    <w:rsid w:val="003E7FF6"/>
    <w:rsid w:val="004046B5"/>
    <w:rsid w:val="00406F27"/>
    <w:rsid w:val="00411536"/>
    <w:rsid w:val="004141B8"/>
    <w:rsid w:val="004203B9"/>
    <w:rsid w:val="00432135"/>
    <w:rsid w:val="00446987"/>
    <w:rsid w:val="00446D28"/>
    <w:rsid w:val="00466CD0"/>
    <w:rsid w:val="00473583"/>
    <w:rsid w:val="00477F32"/>
    <w:rsid w:val="00481850"/>
    <w:rsid w:val="004851A0"/>
    <w:rsid w:val="0048627F"/>
    <w:rsid w:val="004932AB"/>
    <w:rsid w:val="00494BEF"/>
    <w:rsid w:val="004A125C"/>
    <w:rsid w:val="004A5512"/>
    <w:rsid w:val="004A6BE5"/>
    <w:rsid w:val="004B0C18"/>
    <w:rsid w:val="004C1A04"/>
    <w:rsid w:val="004C20BC"/>
    <w:rsid w:val="004C5C9A"/>
    <w:rsid w:val="004D1442"/>
    <w:rsid w:val="004D3DCB"/>
    <w:rsid w:val="004E1946"/>
    <w:rsid w:val="004E6267"/>
    <w:rsid w:val="004E66E9"/>
    <w:rsid w:val="004E6BB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7E6"/>
    <w:rsid w:val="005A28BC"/>
    <w:rsid w:val="005A5377"/>
    <w:rsid w:val="005B42A7"/>
    <w:rsid w:val="005B7817"/>
    <w:rsid w:val="005C06C8"/>
    <w:rsid w:val="005C23D7"/>
    <w:rsid w:val="005C40EB"/>
    <w:rsid w:val="005D02B4"/>
    <w:rsid w:val="005D3013"/>
    <w:rsid w:val="005E1B67"/>
    <w:rsid w:val="005E1E50"/>
    <w:rsid w:val="005E2B9C"/>
    <w:rsid w:val="005E3332"/>
    <w:rsid w:val="005F76B0"/>
    <w:rsid w:val="006000B6"/>
    <w:rsid w:val="00604429"/>
    <w:rsid w:val="006067B0"/>
    <w:rsid w:val="00606A8B"/>
    <w:rsid w:val="00611EBA"/>
    <w:rsid w:val="006213A8"/>
    <w:rsid w:val="00623BEA"/>
    <w:rsid w:val="006343E3"/>
    <w:rsid w:val="006347E9"/>
    <w:rsid w:val="00640C87"/>
    <w:rsid w:val="006454BB"/>
    <w:rsid w:val="00657CF4"/>
    <w:rsid w:val="00661463"/>
    <w:rsid w:val="00663B8D"/>
    <w:rsid w:val="00663E00"/>
    <w:rsid w:val="00664F48"/>
    <w:rsid w:val="00664FAD"/>
    <w:rsid w:val="0066792E"/>
    <w:rsid w:val="0067345B"/>
    <w:rsid w:val="00683986"/>
    <w:rsid w:val="00685035"/>
    <w:rsid w:val="00685770"/>
    <w:rsid w:val="00690DBA"/>
    <w:rsid w:val="00694B87"/>
    <w:rsid w:val="006964F9"/>
    <w:rsid w:val="00697B4F"/>
    <w:rsid w:val="006A395F"/>
    <w:rsid w:val="006A65E2"/>
    <w:rsid w:val="006B37BD"/>
    <w:rsid w:val="006C04E2"/>
    <w:rsid w:val="006C092D"/>
    <w:rsid w:val="006C099D"/>
    <w:rsid w:val="006C18F0"/>
    <w:rsid w:val="006C7E01"/>
    <w:rsid w:val="006C7F44"/>
    <w:rsid w:val="006D64A5"/>
    <w:rsid w:val="006E0935"/>
    <w:rsid w:val="006E353F"/>
    <w:rsid w:val="006E35AB"/>
    <w:rsid w:val="00711AA9"/>
    <w:rsid w:val="00722155"/>
    <w:rsid w:val="0073380A"/>
    <w:rsid w:val="00737F19"/>
    <w:rsid w:val="0074100E"/>
    <w:rsid w:val="00756E8C"/>
    <w:rsid w:val="0078163A"/>
    <w:rsid w:val="00782BF8"/>
    <w:rsid w:val="00783C75"/>
    <w:rsid w:val="007849D9"/>
    <w:rsid w:val="00787433"/>
    <w:rsid w:val="007A10F1"/>
    <w:rsid w:val="007A3D50"/>
    <w:rsid w:val="007B2D29"/>
    <w:rsid w:val="007B412F"/>
    <w:rsid w:val="007B4AF7"/>
    <w:rsid w:val="007B4DBF"/>
    <w:rsid w:val="007B4FE8"/>
    <w:rsid w:val="007C5458"/>
    <w:rsid w:val="007D2C67"/>
    <w:rsid w:val="007E06BB"/>
    <w:rsid w:val="007E21F1"/>
    <w:rsid w:val="007F50D1"/>
    <w:rsid w:val="00816D52"/>
    <w:rsid w:val="008200E5"/>
    <w:rsid w:val="00821885"/>
    <w:rsid w:val="00831048"/>
    <w:rsid w:val="00834272"/>
    <w:rsid w:val="00837EB8"/>
    <w:rsid w:val="008625C1"/>
    <w:rsid w:val="0086533E"/>
    <w:rsid w:val="0087671D"/>
    <w:rsid w:val="008806F9"/>
    <w:rsid w:val="00887957"/>
    <w:rsid w:val="008A57E3"/>
    <w:rsid w:val="008B5BF4"/>
    <w:rsid w:val="008C0CEE"/>
    <w:rsid w:val="008C1B18"/>
    <w:rsid w:val="008C1E0C"/>
    <w:rsid w:val="008D46EC"/>
    <w:rsid w:val="008E0E25"/>
    <w:rsid w:val="008E61A1"/>
    <w:rsid w:val="008F75BE"/>
    <w:rsid w:val="009031EF"/>
    <w:rsid w:val="00913E63"/>
    <w:rsid w:val="00917EA3"/>
    <w:rsid w:val="00917EE0"/>
    <w:rsid w:val="00921C89"/>
    <w:rsid w:val="00926966"/>
    <w:rsid w:val="00926D03"/>
    <w:rsid w:val="00934036"/>
    <w:rsid w:val="00934889"/>
    <w:rsid w:val="0094541D"/>
    <w:rsid w:val="00945DE5"/>
    <w:rsid w:val="009473EA"/>
    <w:rsid w:val="00954E7E"/>
    <w:rsid w:val="009554D9"/>
    <w:rsid w:val="009572F9"/>
    <w:rsid w:val="00960D0F"/>
    <w:rsid w:val="00967374"/>
    <w:rsid w:val="0098366F"/>
    <w:rsid w:val="00983A03"/>
    <w:rsid w:val="00986063"/>
    <w:rsid w:val="00991F67"/>
    <w:rsid w:val="00992876"/>
    <w:rsid w:val="009970DD"/>
    <w:rsid w:val="009A0DCE"/>
    <w:rsid w:val="009A22CD"/>
    <w:rsid w:val="009A3E4B"/>
    <w:rsid w:val="009B1F39"/>
    <w:rsid w:val="009B2669"/>
    <w:rsid w:val="009B35FD"/>
    <w:rsid w:val="009B6815"/>
    <w:rsid w:val="009D2967"/>
    <w:rsid w:val="009D3C2B"/>
    <w:rsid w:val="009E0E1C"/>
    <w:rsid w:val="009E4191"/>
    <w:rsid w:val="009F2AB1"/>
    <w:rsid w:val="009F4FAF"/>
    <w:rsid w:val="009F68F1"/>
    <w:rsid w:val="00A020C3"/>
    <w:rsid w:val="00A04529"/>
    <w:rsid w:val="00A0584B"/>
    <w:rsid w:val="00A17135"/>
    <w:rsid w:val="00A21A6F"/>
    <w:rsid w:val="00A24E56"/>
    <w:rsid w:val="00A26A62"/>
    <w:rsid w:val="00A34A36"/>
    <w:rsid w:val="00A35A9B"/>
    <w:rsid w:val="00A4070E"/>
    <w:rsid w:val="00A40CA0"/>
    <w:rsid w:val="00A40F68"/>
    <w:rsid w:val="00A504A7"/>
    <w:rsid w:val="00A53677"/>
    <w:rsid w:val="00A53BF2"/>
    <w:rsid w:val="00A60D68"/>
    <w:rsid w:val="00A73EFA"/>
    <w:rsid w:val="00A77A3B"/>
    <w:rsid w:val="00A92F6F"/>
    <w:rsid w:val="00A97523"/>
    <w:rsid w:val="00AA7824"/>
    <w:rsid w:val="00AB0FA3"/>
    <w:rsid w:val="00AB73BF"/>
    <w:rsid w:val="00AC27BA"/>
    <w:rsid w:val="00AC335C"/>
    <w:rsid w:val="00AC463E"/>
    <w:rsid w:val="00AC6513"/>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4E60"/>
    <w:rsid w:val="00B7592C"/>
    <w:rsid w:val="00B809D3"/>
    <w:rsid w:val="00B84B66"/>
    <w:rsid w:val="00B85475"/>
    <w:rsid w:val="00B9090A"/>
    <w:rsid w:val="00B92196"/>
    <w:rsid w:val="00B9228D"/>
    <w:rsid w:val="00B929EC"/>
    <w:rsid w:val="00BB0725"/>
    <w:rsid w:val="00BC024B"/>
    <w:rsid w:val="00BC408A"/>
    <w:rsid w:val="00BC5023"/>
    <w:rsid w:val="00BC556C"/>
    <w:rsid w:val="00BD42DA"/>
    <w:rsid w:val="00BD4684"/>
    <w:rsid w:val="00BD4833"/>
    <w:rsid w:val="00BE08A7"/>
    <w:rsid w:val="00BE4391"/>
    <w:rsid w:val="00BF3E48"/>
    <w:rsid w:val="00C15F1B"/>
    <w:rsid w:val="00C16288"/>
    <w:rsid w:val="00C17D1D"/>
    <w:rsid w:val="00C228F2"/>
    <w:rsid w:val="00C35BA5"/>
    <w:rsid w:val="00C45923"/>
    <w:rsid w:val="00C543E7"/>
    <w:rsid w:val="00C70225"/>
    <w:rsid w:val="00C72198"/>
    <w:rsid w:val="00C73C7D"/>
    <w:rsid w:val="00C75005"/>
    <w:rsid w:val="00C970DF"/>
    <w:rsid w:val="00CA7E71"/>
    <w:rsid w:val="00CB2673"/>
    <w:rsid w:val="00CB701D"/>
    <w:rsid w:val="00CC3F0E"/>
    <w:rsid w:val="00CC5041"/>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7F8C"/>
    <w:rsid w:val="00D33843"/>
    <w:rsid w:val="00D45EDF"/>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787"/>
    <w:rsid w:val="00E879A5"/>
    <w:rsid w:val="00E879FC"/>
    <w:rsid w:val="00EA2574"/>
    <w:rsid w:val="00EA2F1F"/>
    <w:rsid w:val="00EA3F2E"/>
    <w:rsid w:val="00EA57EC"/>
    <w:rsid w:val="00EA6208"/>
    <w:rsid w:val="00EB120E"/>
    <w:rsid w:val="00EB34C8"/>
    <w:rsid w:val="00EB46E2"/>
    <w:rsid w:val="00EC0045"/>
    <w:rsid w:val="00ED452E"/>
    <w:rsid w:val="00EE3CDA"/>
    <w:rsid w:val="00EE6D93"/>
    <w:rsid w:val="00EF37A8"/>
    <w:rsid w:val="00EF531F"/>
    <w:rsid w:val="00F05FE8"/>
    <w:rsid w:val="00F06D86"/>
    <w:rsid w:val="00F13D87"/>
    <w:rsid w:val="00F149E5"/>
    <w:rsid w:val="00F15E33"/>
    <w:rsid w:val="00F17DA2"/>
    <w:rsid w:val="00F22EC0"/>
    <w:rsid w:val="00F25C47"/>
    <w:rsid w:val="00F25CEA"/>
    <w:rsid w:val="00F27D7B"/>
    <w:rsid w:val="00F31D34"/>
    <w:rsid w:val="00F342A1"/>
    <w:rsid w:val="00F36FBA"/>
    <w:rsid w:val="00F44D36"/>
    <w:rsid w:val="00F46262"/>
    <w:rsid w:val="00F4795D"/>
    <w:rsid w:val="00F50A61"/>
    <w:rsid w:val="00F525CD"/>
    <w:rsid w:val="00F5286C"/>
    <w:rsid w:val="00F52E12"/>
    <w:rsid w:val="00F541C4"/>
    <w:rsid w:val="00F638CA"/>
    <w:rsid w:val="00F657C5"/>
    <w:rsid w:val="00F70652"/>
    <w:rsid w:val="00F900B4"/>
    <w:rsid w:val="00FA0F2E"/>
    <w:rsid w:val="00FA4DB1"/>
    <w:rsid w:val="00FB3F2A"/>
    <w:rsid w:val="00FC3593"/>
    <w:rsid w:val="00FD117D"/>
    <w:rsid w:val="00FD72E3"/>
    <w:rsid w:val="00FE06FC"/>
    <w:rsid w:val="00FE2C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833"/>
    <w:rPr>
      <w:rFonts w:ascii="Times New Roman" w:hAnsi="Times New Roman"/>
      <w:b w:val="0"/>
      <w:i w:val="0"/>
      <w:sz w:val="22"/>
    </w:rPr>
  </w:style>
  <w:style w:type="paragraph" w:styleId="NoSpacing">
    <w:name w:val="No Spacing"/>
    <w:uiPriority w:val="1"/>
    <w:qFormat/>
    <w:rsid w:val="00BD4833"/>
    <w:pPr>
      <w:spacing w:after="0" w:line="240" w:lineRule="auto"/>
    </w:pPr>
  </w:style>
  <w:style w:type="paragraph" w:customStyle="1" w:styleId="scemptylineheader">
    <w:name w:val="sc_emptyline_header"/>
    <w:qFormat/>
    <w:rsid w:val="00BD48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8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8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8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833"/>
    <w:rPr>
      <w:color w:val="808080"/>
    </w:rPr>
  </w:style>
  <w:style w:type="paragraph" w:customStyle="1" w:styleId="scdirectionallanguage">
    <w:name w:val="sc_directional_language"/>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8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8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8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8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8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8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8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8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8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8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8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8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833"/>
    <w:rPr>
      <w:rFonts w:ascii="Times New Roman" w:hAnsi="Times New Roman"/>
      <w:color w:val="auto"/>
      <w:sz w:val="22"/>
    </w:rPr>
  </w:style>
  <w:style w:type="paragraph" w:customStyle="1" w:styleId="scclippagebillheader">
    <w:name w:val="sc_clip_page_bill_header"/>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8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8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33"/>
    <w:rPr>
      <w:lang w:val="en-US"/>
    </w:rPr>
  </w:style>
  <w:style w:type="paragraph" w:styleId="Footer">
    <w:name w:val="footer"/>
    <w:basedOn w:val="Normal"/>
    <w:link w:val="FooterChar"/>
    <w:uiPriority w:val="99"/>
    <w:unhideWhenUsed/>
    <w:rsid w:val="00BD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33"/>
    <w:rPr>
      <w:lang w:val="en-US"/>
    </w:rPr>
  </w:style>
  <w:style w:type="paragraph" w:styleId="ListParagraph">
    <w:name w:val="List Paragraph"/>
    <w:basedOn w:val="Normal"/>
    <w:uiPriority w:val="34"/>
    <w:qFormat/>
    <w:rsid w:val="00BD4833"/>
    <w:pPr>
      <w:ind w:left="720"/>
      <w:contextualSpacing/>
    </w:pPr>
  </w:style>
  <w:style w:type="paragraph" w:customStyle="1" w:styleId="scbillfooter">
    <w:name w:val="sc_bill_footer"/>
    <w:qFormat/>
    <w:rsid w:val="00BD48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8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8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8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8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833"/>
    <w:pPr>
      <w:widowControl w:val="0"/>
      <w:suppressAutoHyphens/>
      <w:spacing w:after="0" w:line="360" w:lineRule="auto"/>
    </w:pPr>
    <w:rPr>
      <w:rFonts w:ascii="Times New Roman" w:hAnsi="Times New Roman"/>
      <w:lang w:val="en-US"/>
    </w:rPr>
  </w:style>
  <w:style w:type="paragraph" w:customStyle="1" w:styleId="sctableln">
    <w:name w:val="sc_table_ln"/>
    <w:qFormat/>
    <w:rsid w:val="00BD48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8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833"/>
    <w:rPr>
      <w:strike/>
      <w:dstrike w:val="0"/>
    </w:rPr>
  </w:style>
  <w:style w:type="character" w:customStyle="1" w:styleId="scinsert">
    <w:name w:val="sc_insert"/>
    <w:uiPriority w:val="1"/>
    <w:qFormat/>
    <w:rsid w:val="00BD4833"/>
    <w:rPr>
      <w:caps w:val="0"/>
      <w:smallCaps w:val="0"/>
      <w:strike w:val="0"/>
      <w:dstrike w:val="0"/>
      <w:vanish w:val="0"/>
      <w:u w:val="single"/>
      <w:vertAlign w:val="baseline"/>
    </w:rPr>
  </w:style>
  <w:style w:type="character" w:customStyle="1" w:styleId="scinsertred">
    <w:name w:val="sc_insert_red"/>
    <w:uiPriority w:val="1"/>
    <w:qFormat/>
    <w:rsid w:val="00BD4833"/>
    <w:rPr>
      <w:caps w:val="0"/>
      <w:smallCaps w:val="0"/>
      <w:strike w:val="0"/>
      <w:dstrike w:val="0"/>
      <w:vanish w:val="0"/>
      <w:color w:val="FF0000"/>
      <w:u w:val="single"/>
      <w:vertAlign w:val="baseline"/>
    </w:rPr>
  </w:style>
  <w:style w:type="character" w:customStyle="1" w:styleId="scinsertblue">
    <w:name w:val="sc_insert_blue"/>
    <w:uiPriority w:val="1"/>
    <w:qFormat/>
    <w:rsid w:val="00BD4833"/>
    <w:rPr>
      <w:caps w:val="0"/>
      <w:smallCaps w:val="0"/>
      <w:strike w:val="0"/>
      <w:dstrike w:val="0"/>
      <w:vanish w:val="0"/>
      <w:color w:val="0070C0"/>
      <w:u w:val="single"/>
      <w:vertAlign w:val="baseline"/>
    </w:rPr>
  </w:style>
  <w:style w:type="character" w:customStyle="1" w:styleId="scstrikered">
    <w:name w:val="sc_strike_red"/>
    <w:uiPriority w:val="1"/>
    <w:qFormat/>
    <w:rsid w:val="00BD4833"/>
    <w:rPr>
      <w:strike/>
      <w:dstrike w:val="0"/>
      <w:color w:val="FF0000"/>
    </w:rPr>
  </w:style>
  <w:style w:type="character" w:customStyle="1" w:styleId="scstrikeblue">
    <w:name w:val="sc_strike_blue"/>
    <w:uiPriority w:val="1"/>
    <w:qFormat/>
    <w:rsid w:val="00BD4833"/>
    <w:rPr>
      <w:strike/>
      <w:dstrike w:val="0"/>
      <w:color w:val="0070C0"/>
    </w:rPr>
  </w:style>
  <w:style w:type="character" w:customStyle="1" w:styleId="scinsertbluenounderline">
    <w:name w:val="sc_insert_blue_no_underline"/>
    <w:uiPriority w:val="1"/>
    <w:qFormat/>
    <w:rsid w:val="00BD48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8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833"/>
    <w:rPr>
      <w:strike/>
      <w:dstrike w:val="0"/>
      <w:color w:val="0070C0"/>
      <w:lang w:val="en-US"/>
    </w:rPr>
  </w:style>
  <w:style w:type="character" w:customStyle="1" w:styleId="scstrikerednoncodified">
    <w:name w:val="sc_strike_red_non_codified"/>
    <w:uiPriority w:val="1"/>
    <w:qFormat/>
    <w:rsid w:val="00BD4833"/>
    <w:rPr>
      <w:strike/>
      <w:dstrike w:val="0"/>
      <w:color w:val="FF0000"/>
    </w:rPr>
  </w:style>
  <w:style w:type="paragraph" w:customStyle="1" w:styleId="scbillsiglines">
    <w:name w:val="sc_bill_sig_lines"/>
    <w:qFormat/>
    <w:rsid w:val="00BD48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833"/>
    <w:rPr>
      <w:bdr w:val="none" w:sz="0" w:space="0" w:color="auto"/>
      <w:shd w:val="clear" w:color="auto" w:fill="FEC6C6"/>
    </w:rPr>
  </w:style>
  <w:style w:type="character" w:customStyle="1" w:styleId="screstoreblue">
    <w:name w:val="sc_restore_blue"/>
    <w:uiPriority w:val="1"/>
    <w:qFormat/>
    <w:rsid w:val="00BD4833"/>
    <w:rPr>
      <w:color w:val="4472C4" w:themeColor="accent1"/>
      <w:bdr w:val="none" w:sz="0" w:space="0" w:color="auto"/>
      <w:shd w:val="clear" w:color="auto" w:fill="auto"/>
    </w:rPr>
  </w:style>
  <w:style w:type="character" w:customStyle="1" w:styleId="screstorered">
    <w:name w:val="sc_restore_red"/>
    <w:uiPriority w:val="1"/>
    <w:qFormat/>
    <w:rsid w:val="00BD4833"/>
    <w:rPr>
      <w:color w:val="FF0000"/>
      <w:bdr w:val="none" w:sz="0" w:space="0" w:color="auto"/>
      <w:shd w:val="clear" w:color="auto" w:fill="auto"/>
    </w:rPr>
  </w:style>
  <w:style w:type="character" w:customStyle="1" w:styleId="scstrikenewblue">
    <w:name w:val="sc_strike_new_blue"/>
    <w:uiPriority w:val="1"/>
    <w:qFormat/>
    <w:rsid w:val="00BD4833"/>
    <w:rPr>
      <w:strike w:val="0"/>
      <w:dstrike/>
      <w:color w:val="0070C0"/>
      <w:u w:val="none"/>
    </w:rPr>
  </w:style>
  <w:style w:type="character" w:customStyle="1" w:styleId="scstrikenewred">
    <w:name w:val="sc_strike_new_red"/>
    <w:uiPriority w:val="1"/>
    <w:qFormat/>
    <w:rsid w:val="00BD4833"/>
    <w:rPr>
      <w:strike w:val="0"/>
      <w:dstrike/>
      <w:color w:val="FF0000"/>
      <w:u w:val="none"/>
    </w:rPr>
  </w:style>
  <w:style w:type="character" w:customStyle="1" w:styleId="scamendsenate">
    <w:name w:val="sc_amend_senate"/>
    <w:uiPriority w:val="1"/>
    <w:qFormat/>
    <w:rsid w:val="00BD4833"/>
    <w:rPr>
      <w:bdr w:val="none" w:sz="0" w:space="0" w:color="auto"/>
      <w:shd w:val="clear" w:color="auto" w:fill="FFF2CC" w:themeFill="accent4" w:themeFillTint="33"/>
    </w:rPr>
  </w:style>
  <w:style w:type="character" w:customStyle="1" w:styleId="scamendhouse">
    <w:name w:val="sc_amend_house"/>
    <w:uiPriority w:val="1"/>
    <w:qFormat/>
    <w:rsid w:val="00BD48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6&amp;session=126&amp;summary=B" TargetMode="External" Id="Rcdde235413794fca" /><Relationship Type="http://schemas.openxmlformats.org/officeDocument/2006/relationships/hyperlink" Target="https://www.scstatehouse.gov/sess126_2025-2026/prever/3916_20250206.docx" TargetMode="External" Id="R3579e55365f84b03" /><Relationship Type="http://schemas.openxmlformats.org/officeDocument/2006/relationships/hyperlink" Target="h:\hj\20250206.docx" TargetMode="External" Id="Ra9aa3c0a1dab402c" /><Relationship Type="http://schemas.openxmlformats.org/officeDocument/2006/relationships/hyperlink" Target="h:\hj\20250206.docx" TargetMode="External" Id="R91362202ecfa4f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125C"/>
    <w:rsid w:val="004E2BB5"/>
    <w:rsid w:val="00580C56"/>
    <w:rsid w:val="005B42A7"/>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6665C"/>
    <w:rsid w:val="00D900BD"/>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9614748b-f5c6-4720-80ff-069c6fac8e37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d85dcb5c-16d4-4967-a0c5-6bca05094f27</T_BILL_REQUEST_REQUEST>
  <T_BILL_R_ORIGINALDRAFT>0afa3957-48ca-436a-ac75-d0263a9bf150</T_BILL_R_ORIGINALDRAFT>
  <T_BILL_SPONSOR_SPONSOR>6eeb0238-0f4c-44cf-9b9c-a8bfb170db20</T_BILL_SPONSOR_SPONSOR>
  <T_BILL_T_BILLNAME>[3916]</T_BILL_T_BILLNAME>
  <T_BILL_T_BILLNUMBER>3916</T_BILL_T_BILLNUMBER>
  <T_BILL_T_BILLTITLE>TO AMEND THE SOUTH CAROLINA CODE OF LAWS BY ADDING SECTION 44‑53‑150 SO AS TO AUTHORIZE THE OVER‑THE‑COUNTER SALE OF IVERMECTIN TABLETS AND HYDROXYCHLOROQUINE TABLETS.</T_BILL_T_BILLTITLE>
  <T_BILL_T_CHAMBER>house</T_BILL_T_CHAMBER>
  <T_BILL_T_FILENAME> </T_BILL_T_FILENAME>
  <T_BILL_T_LEGTYPE>bill_statewide</T_BILL_T_LEGTYPE>
  <T_BILL_T_RATNUMBERSTRING>HNone</T_BILL_T_RATNUMBERSTRING>
  <T_BILL_T_SECTIONS>[{"SectionUUID":"6aba6f93-fc12-48c1-a9f1-237f388f4a87","SectionName":"code_section","SectionNumber":1,"SectionType":"code_section","CodeSections":[{"CodeSectionBookmarkName":"ns_T44C53N150_03763802e","IsConstitutionSection":false,"Identity":"44-53-150","IsNew":true,"SubSections":[],"TitleRelatedTo":"","TitleSoAsTo":"authorize the over-the-counter sale of ivermectin tablets and hydroxychloroquine tablets","Deleted":false}],"TitleText":"","DisableControls":false,"Deleted":false,"RepealItems":[],"SectionBookmarkName":"bs_num_1_d0be5250c"},{"SectionUUID":"8f03ca95-8faa-4d43-a9c2-8afc498075bd","SectionName":"standard_eff_date_section","SectionNumber":2,"SectionType":"drafting_clause","CodeSections":[],"TitleText":"","DisableControls":false,"Deleted":false,"RepealItems":[],"SectionBookmarkName":"bs_num_2_lastsection"}]</T_BILL_T_SECTIONS>
  <T_BILL_T_SUBJECT>Ivermectin and Hydroxychloroquine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2025-01-30T20:34:00Z</cp:lastPrinted>
  <dcterms:created xsi:type="dcterms:W3CDTF">2025-02-06T20:33:00Z</dcterms:created>
  <dcterms:modified xsi:type="dcterms:W3CDTF">2025-02-06T20:34:00Z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