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McGinnis, Ballentine, Alexander, Anderson, Atkinson, Bailey,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LC-0272WAB-WAB25.docx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 Technical College System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adopted, sent to Senate</w:t>
      </w:r>
      <w:r>
        <w:t xml:space="preserve"> (</w:t>
      </w:r>
      <w:hyperlink w:history="true" r:id="Ra233fa36dd594e12">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2/11/2025</w:t>
      </w:r>
      <w:r>
        <w:tab/>
        <w:t>Senate</w:t>
      </w:r>
      <w:r>
        <w:tab/>
        <w:t>Introduced
 </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8ff396aaac5b4e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2a6b3f78e44dd1">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5B3F7E" w:rsidRDefault="002F4473" w14:paraId="48DB32C6" w14:textId="239A49E5">
      <w:pPr>
        <w:pStyle w:val="scemptylineheader"/>
      </w:pPr>
      <w:bookmarkStart w:name="open_doc_here" w:id="0"/>
      <w:bookmarkEnd w:id="0"/>
    </w:p>
    <w:p w:rsidRPr="008A567B" w:rsidR="002F4473" w:rsidP="005B3F7E" w:rsidRDefault="002F4473" w14:paraId="48DB32C7" w14:textId="71119308">
      <w:pPr>
        <w:pStyle w:val="scemptylineheader"/>
      </w:pPr>
    </w:p>
    <w:p w:rsidRPr="008A567B" w:rsidR="002F4473" w:rsidP="005B3F7E" w:rsidRDefault="002F4473" w14:paraId="48DB32C8" w14:textId="4A4286A0">
      <w:pPr>
        <w:pStyle w:val="scemptylineheader"/>
      </w:pPr>
    </w:p>
    <w:p w:rsidRPr="008A567B" w:rsidR="002F4473" w:rsidP="005B3F7E" w:rsidRDefault="002F4473" w14:paraId="48DB32C9" w14:textId="7533978A">
      <w:pPr>
        <w:pStyle w:val="scemptylineheader"/>
      </w:pPr>
    </w:p>
    <w:p w:rsidRPr="008A567B" w:rsidR="002F4473" w:rsidP="005B3F7E" w:rsidRDefault="002F4473" w14:paraId="48DB32CA" w14:textId="57498D28">
      <w:pPr>
        <w:pStyle w:val="scemptylineheader"/>
      </w:pPr>
    </w:p>
    <w:p w:rsidRPr="008A567B" w:rsidR="002F4473" w:rsidP="005B3F7E" w:rsidRDefault="002F4473" w14:paraId="48DB32CB" w14:textId="3BB91378">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679B4" w14:paraId="48DB32D0" w14:textId="383BDECF">
          <w:pPr>
            <w:pStyle w:val="scresolutiontitle"/>
          </w:pPr>
          <w:r w:rsidRPr="00C679B4">
            <w:t>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r>
            <w:t>.</w:t>
          </w:r>
        </w:p>
      </w:sdtContent>
    </w:sdt>
    <w:p w:rsidRPr="008A567B" w:rsidR="0010776B" w:rsidP="00A477AA" w:rsidRDefault="0010776B" w14:paraId="48DB32D1" w14:textId="77777777">
      <w:pPr>
        <w:pStyle w:val="scresolutiontitle"/>
      </w:pPr>
    </w:p>
    <w:p w:rsidR="00591EDD" w:rsidP="00C679B4" w:rsidRDefault="00591EDD" w14:paraId="09ABE716" w14:textId="5DF1062B">
      <w:pPr>
        <w:pStyle w:val="scresolutionwhereas"/>
      </w:pPr>
      <w:bookmarkStart w:name="wa_d3de6584e" w:id="1"/>
      <w:r w:rsidRPr="00591EDD">
        <w:t>W</w:t>
      </w:r>
      <w:bookmarkEnd w:id="1"/>
      <w:r w:rsidRPr="00591EDD">
        <w:t>hereas,</w:t>
      </w:r>
      <w:r w:rsidR="00A9569D">
        <w:t xml:space="preserve"> </w:t>
      </w:r>
      <w:r w:rsidRPr="00C679B4" w:rsidR="00C679B4">
        <w:t xml:space="preserve">the South Carolina Technical College System serves more than one hundred forty-seven thousand students annually through credit, continuing education, and workforce training programs, demonstrating an unwavering commitment to fostering economic growth and workforce development across the </w:t>
      </w:r>
      <w:r w:rsidR="005851B9">
        <w:t>S</w:t>
      </w:r>
      <w:r w:rsidRPr="00C679B4" w:rsidR="00C679B4">
        <w:t>tate; and</w:t>
      </w:r>
    </w:p>
    <w:p w:rsidRPr="00591EDD" w:rsidR="00C679B4" w:rsidP="00C679B4" w:rsidRDefault="00C679B4" w14:paraId="2A36FED8" w14:textId="77777777">
      <w:pPr>
        <w:pStyle w:val="scresolutionwhereas"/>
      </w:pPr>
    </w:p>
    <w:p w:rsidRPr="00591EDD" w:rsidR="00591EDD" w:rsidP="00591EDD" w:rsidRDefault="00591EDD" w14:paraId="2D9FDA39" w14:textId="383D3537">
      <w:pPr>
        <w:pStyle w:val="scresolutionwhereas"/>
      </w:pPr>
      <w:bookmarkStart w:name="wa_f6c90872b" w:id="2"/>
      <w:r w:rsidRPr="00591EDD">
        <w:t>W</w:t>
      </w:r>
      <w:bookmarkEnd w:id="2"/>
      <w:r w:rsidRPr="00591EDD">
        <w:t>hereas,</w:t>
      </w:r>
      <w:r w:rsidR="00A9569D">
        <w:t xml:space="preserve"> </w:t>
      </w:r>
      <w:r w:rsidRPr="00EE62B0" w:rsidR="00C679B4">
        <w:rPr>
          <w:rFonts w:cs="Times New Roman"/>
        </w:rPr>
        <w:t xml:space="preserve">the </w:t>
      </w:r>
      <w:r w:rsidR="00C679B4">
        <w:rPr>
          <w:rFonts w:cs="Times New Roman"/>
        </w:rPr>
        <w:t>s</w:t>
      </w:r>
      <w:r w:rsidRPr="00EE62B0" w:rsidR="00C679B4">
        <w:rPr>
          <w:rFonts w:cs="Times New Roman"/>
        </w:rPr>
        <w:t>ystem’s sixteen technical colleges have established an unparalleled record of excellence in meeting the evolving education and training needs of businesses and industries in their communities, driving innovation and supporting local economies; and</w:t>
      </w:r>
    </w:p>
    <w:p w:rsidRPr="00591EDD" w:rsidR="00591EDD" w:rsidP="00275D16" w:rsidRDefault="00591EDD" w14:paraId="36BFE9DF" w14:textId="58ABA93C">
      <w:pPr>
        <w:pStyle w:val="scemptyline"/>
      </w:pPr>
    </w:p>
    <w:p w:rsidRPr="00591EDD" w:rsidR="00591EDD" w:rsidP="00591EDD" w:rsidRDefault="00591EDD" w14:paraId="4A4BA584" w14:textId="28C8942F">
      <w:pPr>
        <w:pStyle w:val="scresolutionwhereas"/>
      </w:pPr>
      <w:bookmarkStart w:name="wa_96a52ba95" w:id="3"/>
      <w:r w:rsidRPr="00591EDD">
        <w:t>W</w:t>
      </w:r>
      <w:bookmarkEnd w:id="3"/>
      <w:r w:rsidRPr="00591EDD">
        <w:t>hereas,</w:t>
      </w:r>
      <w:r w:rsidR="00A9569D">
        <w:t xml:space="preserve"> </w:t>
      </w:r>
      <w:r w:rsidRPr="00EE62B0" w:rsidR="00C679B4">
        <w:rPr>
          <w:rFonts w:cs="Times New Roman"/>
        </w:rPr>
        <w:t>these institutions play a critical role in making higher education accessible and affordable for all South Carolinians, particularly by serving as the primary pathway for many first-generation college students to achieve academic and professional success; and</w:t>
      </w:r>
    </w:p>
    <w:p w:rsidRPr="00591EDD" w:rsidR="00591EDD" w:rsidP="00275D16" w:rsidRDefault="00591EDD" w14:paraId="4C8837C4" w14:textId="6E5BAD59">
      <w:pPr>
        <w:pStyle w:val="scemptyline"/>
      </w:pPr>
    </w:p>
    <w:p w:rsidR="00591EDD" w:rsidP="00591EDD" w:rsidRDefault="00591EDD" w14:paraId="19F735BD" w14:textId="5428C8C8">
      <w:pPr>
        <w:pStyle w:val="scresolutionwhereas"/>
        <w:rPr>
          <w:rFonts w:cs="Times New Roman"/>
        </w:rPr>
      </w:pPr>
      <w:bookmarkStart w:name="wa_819d64901" w:id="4"/>
      <w:r w:rsidRPr="00591EDD">
        <w:t>W</w:t>
      </w:r>
      <w:bookmarkEnd w:id="4"/>
      <w:r w:rsidRPr="00591EDD">
        <w:t>hereas,</w:t>
      </w:r>
      <w:r w:rsidR="00B644A8">
        <w:t xml:space="preserve"> </w:t>
      </w:r>
      <w:r w:rsidRPr="00EE62B0" w:rsidR="00C679B4">
        <w:rPr>
          <w:rFonts w:cs="Times New Roman"/>
        </w:rPr>
        <w:t xml:space="preserve">readySC, the </w:t>
      </w:r>
      <w:r w:rsidR="00C679B4">
        <w:rPr>
          <w:rFonts w:cs="Times New Roman"/>
        </w:rPr>
        <w:t>s</w:t>
      </w:r>
      <w:r w:rsidRPr="00EE62B0" w:rsidR="00C679B4">
        <w:rPr>
          <w:rFonts w:cs="Times New Roman"/>
        </w:rPr>
        <w:t xml:space="preserve">tate’s premier economic development recruiting and training program, has been integral to South Carolina’s economic development efforts since 1961, training more than </w:t>
      </w:r>
      <w:r w:rsidR="00C679B4">
        <w:rPr>
          <w:rFonts w:cs="Times New Roman"/>
        </w:rPr>
        <w:t xml:space="preserve">three hundred twenty-four thousand </w:t>
      </w:r>
      <w:r w:rsidRPr="00EE62B0" w:rsidR="00C679B4">
        <w:rPr>
          <w:rFonts w:cs="Times New Roman"/>
        </w:rPr>
        <w:t xml:space="preserve">individuals for high-quality jobs in our </w:t>
      </w:r>
      <w:r w:rsidR="005851B9">
        <w:rPr>
          <w:rFonts w:cs="Times New Roman"/>
        </w:rPr>
        <w:t>State</w:t>
      </w:r>
      <w:r w:rsidRPr="00EE62B0" w:rsidR="00C679B4">
        <w:rPr>
          <w:rFonts w:cs="Times New Roman"/>
        </w:rPr>
        <w:t>; and</w:t>
      </w:r>
    </w:p>
    <w:p w:rsidR="00C679B4" w:rsidP="00591EDD" w:rsidRDefault="00C679B4" w14:paraId="69D4BB7E" w14:textId="77777777">
      <w:pPr>
        <w:pStyle w:val="scresolutionwhereas"/>
      </w:pPr>
    </w:p>
    <w:p w:rsidR="00C679B4" w:rsidP="00C679B4" w:rsidRDefault="00C679B4" w14:paraId="0E45E8D4" w14:textId="6808BF77">
      <w:pPr>
        <w:pStyle w:val="scresolutionwhereas"/>
      </w:pPr>
      <w:bookmarkStart w:name="wa_501928234" w:id="5"/>
      <w:r>
        <w:t>W</w:t>
      </w:r>
      <w:bookmarkEnd w:id="5"/>
      <w:r>
        <w:t>hereas, Apprenticeship Carolina, the state’s registered apprenticeship program, has garnered national and international recognition as one of the fastest-growing and most innovative programs in the country, contributing significantly to workforce advancement and industry partnerships;</w:t>
      </w:r>
      <w:r w:rsidR="00975840">
        <w:t xml:space="preserve"> and</w:t>
      </w:r>
    </w:p>
    <w:p w:rsidR="00C679B4" w:rsidP="00C679B4" w:rsidRDefault="00C679B4" w14:paraId="5515FC8C" w14:textId="77777777">
      <w:pPr>
        <w:pStyle w:val="scresolutionwhereas"/>
      </w:pPr>
    </w:p>
    <w:p w:rsidR="00C679B4" w:rsidP="00C679B4" w:rsidRDefault="00C679B4" w14:paraId="2B01D360" w14:textId="77777777">
      <w:pPr>
        <w:pStyle w:val="scresolutionwhereas"/>
      </w:pPr>
      <w:bookmarkStart w:name="wa_4138188ac" w:id="6"/>
      <w:r>
        <w:t>W</w:t>
      </w:r>
      <w:bookmarkEnd w:id="6"/>
      <w:r>
        <w:t>hereas, in recognition and appreciation for the South Carolina Technical College System, Governor Henry McMaster has proclaimed February 26, 2025, as “South Carolina Technical College System Day”; and</w:t>
      </w:r>
    </w:p>
    <w:p w:rsidR="00C679B4" w:rsidP="00C679B4" w:rsidRDefault="00C679B4" w14:paraId="5B3138D0" w14:textId="77777777">
      <w:pPr>
        <w:pStyle w:val="scresolutionwhereas"/>
      </w:pPr>
    </w:p>
    <w:p w:rsidR="00C679B4" w:rsidP="00C679B4" w:rsidRDefault="00C679B4" w14:paraId="0016D2DC" w14:textId="77777777">
      <w:pPr>
        <w:pStyle w:val="scresolutionwhereas"/>
      </w:pPr>
      <w:bookmarkStart w:name="wa_186f45c3a" w:id="7"/>
      <w:r>
        <w:lastRenderedPageBreak/>
        <w:t>W</w:t>
      </w:r>
      <w:bookmarkEnd w:id="7"/>
      <w:r>
        <w:t xml:space="preserve">hereas, the General Assembly joins with Governor McMaster in expressing deep appreciation to these fine institutions and statewide programs for their role in enhancing the employability of our citizens by providing quality training and education with job-ready credentials for successful employment; and </w:t>
      </w:r>
    </w:p>
    <w:p w:rsidR="00C679B4" w:rsidP="00C679B4" w:rsidRDefault="00C679B4" w14:paraId="0862DABD" w14:textId="77777777">
      <w:pPr>
        <w:pStyle w:val="scresolutionwhereas"/>
      </w:pPr>
    </w:p>
    <w:p w:rsidR="00685C84" w:rsidP="00C679B4" w:rsidRDefault="00C679B4" w14:paraId="12D60B95" w14:textId="06A3F241">
      <w:pPr>
        <w:pStyle w:val="scresolutionwhereas"/>
      </w:pPr>
      <w:bookmarkStart w:name="wa_c92271eb7" w:id="8"/>
      <w:r>
        <w:t>W</w:t>
      </w:r>
      <w:bookmarkEnd w:id="8"/>
      <w:r>
        <w:t>hereas, the General Assembly further encourages all South Carolinians to recognize the South Carolina Technical College System for their positive contributions which help to ensure South Carolina’s continued economic strength through a well-educated and well-trained workforce. Now, therefore,</w:t>
      </w:r>
    </w:p>
    <w:p w:rsidRPr="008A567B" w:rsidR="00C679B4" w:rsidP="00C679B4" w:rsidRDefault="00C679B4" w14:paraId="42881A11"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634744" w:rsidRDefault="00C679B4" w14:paraId="2A880412" w14:textId="3833067F">
      <w:pPr>
        <w:pStyle w:val="scresolutionmembers"/>
      </w:pPr>
      <w:r w:rsidRPr="00C679B4">
        <w:t>That the members of the South Carolina General Assembly, by this resolution, recognize and express deep appreciation to the South Carolina Technical College System on “South Carolina Technical College System Day” on February 26, 2025, for their outstanding contributions to building a highly skilled workforce and ensuring the state’s continued economic strength and prosperity.</w:t>
      </w:r>
    </w:p>
    <w:p w:rsidRPr="008A567B" w:rsidR="00C679B4" w:rsidP="00634744" w:rsidRDefault="00C679B4" w14:paraId="44BA288F" w14:textId="7777777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245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03C052F" w:rsidR="005955A6" w:rsidRDefault="0004007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45C6">
          <w:t>LC-0272WAB-WAB25.docx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1FD"/>
    <w:rsid w:val="00032C17"/>
    <w:rsid w:val="00032E86"/>
    <w:rsid w:val="00036613"/>
    <w:rsid w:val="00046C38"/>
    <w:rsid w:val="00047FDA"/>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0FE"/>
    <w:rsid w:val="00115FB0"/>
    <w:rsid w:val="00133E66"/>
    <w:rsid w:val="00143294"/>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09B4"/>
    <w:rsid w:val="002245DD"/>
    <w:rsid w:val="002321B6"/>
    <w:rsid w:val="00232912"/>
    <w:rsid w:val="0025001F"/>
    <w:rsid w:val="00250967"/>
    <w:rsid w:val="00251CA0"/>
    <w:rsid w:val="002543C8"/>
    <w:rsid w:val="0025541D"/>
    <w:rsid w:val="00275D16"/>
    <w:rsid w:val="00284AAE"/>
    <w:rsid w:val="002A3211"/>
    <w:rsid w:val="002B0837"/>
    <w:rsid w:val="002B74B1"/>
    <w:rsid w:val="002D241B"/>
    <w:rsid w:val="002D55D2"/>
    <w:rsid w:val="002E5912"/>
    <w:rsid w:val="002F3C96"/>
    <w:rsid w:val="002F4473"/>
    <w:rsid w:val="00301B21"/>
    <w:rsid w:val="00304612"/>
    <w:rsid w:val="003213C6"/>
    <w:rsid w:val="00325348"/>
    <w:rsid w:val="0032732C"/>
    <w:rsid w:val="00336AD0"/>
    <w:rsid w:val="00347376"/>
    <w:rsid w:val="00350E7A"/>
    <w:rsid w:val="0037079A"/>
    <w:rsid w:val="003725FC"/>
    <w:rsid w:val="00386AE9"/>
    <w:rsid w:val="003A4798"/>
    <w:rsid w:val="003A4F41"/>
    <w:rsid w:val="003C4DAB"/>
    <w:rsid w:val="003D01E8"/>
    <w:rsid w:val="003E5288"/>
    <w:rsid w:val="003F3568"/>
    <w:rsid w:val="003F6D79"/>
    <w:rsid w:val="0041760A"/>
    <w:rsid w:val="00417C01"/>
    <w:rsid w:val="004252D4"/>
    <w:rsid w:val="00436096"/>
    <w:rsid w:val="004403BD"/>
    <w:rsid w:val="00461441"/>
    <w:rsid w:val="00474ED4"/>
    <w:rsid w:val="004809EE"/>
    <w:rsid w:val="00494085"/>
    <w:rsid w:val="004B0F14"/>
    <w:rsid w:val="004D63AC"/>
    <w:rsid w:val="004E7D54"/>
    <w:rsid w:val="004F5D63"/>
    <w:rsid w:val="00503919"/>
    <w:rsid w:val="00510BBD"/>
    <w:rsid w:val="005273C6"/>
    <w:rsid w:val="005275A2"/>
    <w:rsid w:val="00530A69"/>
    <w:rsid w:val="00545593"/>
    <w:rsid w:val="00545C09"/>
    <w:rsid w:val="00551C74"/>
    <w:rsid w:val="00556EBF"/>
    <w:rsid w:val="0055760A"/>
    <w:rsid w:val="00574EC5"/>
    <w:rsid w:val="0057560B"/>
    <w:rsid w:val="00577C6C"/>
    <w:rsid w:val="005834ED"/>
    <w:rsid w:val="005851B9"/>
    <w:rsid w:val="00591EDD"/>
    <w:rsid w:val="005955A6"/>
    <w:rsid w:val="00597B6E"/>
    <w:rsid w:val="005A62FE"/>
    <w:rsid w:val="005B3F7E"/>
    <w:rsid w:val="005C2FE2"/>
    <w:rsid w:val="005C7500"/>
    <w:rsid w:val="005E2BC9"/>
    <w:rsid w:val="005F228A"/>
    <w:rsid w:val="00605102"/>
    <w:rsid w:val="00611909"/>
    <w:rsid w:val="006215AA"/>
    <w:rsid w:val="00626B5F"/>
    <w:rsid w:val="00634744"/>
    <w:rsid w:val="006419F9"/>
    <w:rsid w:val="00643135"/>
    <w:rsid w:val="00665B4E"/>
    <w:rsid w:val="00666E48"/>
    <w:rsid w:val="00677364"/>
    <w:rsid w:val="00681C97"/>
    <w:rsid w:val="00685C84"/>
    <w:rsid w:val="006913C9"/>
    <w:rsid w:val="0069470D"/>
    <w:rsid w:val="006B2EA0"/>
    <w:rsid w:val="006C05B4"/>
    <w:rsid w:val="006D45C6"/>
    <w:rsid w:val="006D58AA"/>
    <w:rsid w:val="006E2427"/>
    <w:rsid w:val="006E6997"/>
    <w:rsid w:val="007070AD"/>
    <w:rsid w:val="00734F00"/>
    <w:rsid w:val="00736959"/>
    <w:rsid w:val="007465E9"/>
    <w:rsid w:val="007761DB"/>
    <w:rsid w:val="00776E76"/>
    <w:rsid w:val="00776FB1"/>
    <w:rsid w:val="00781DF8"/>
    <w:rsid w:val="00787728"/>
    <w:rsid w:val="007917CE"/>
    <w:rsid w:val="00796BC1"/>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75840"/>
    <w:rsid w:val="009B44AF"/>
    <w:rsid w:val="009C6A0B"/>
    <w:rsid w:val="009C7137"/>
    <w:rsid w:val="009C7429"/>
    <w:rsid w:val="009F0C77"/>
    <w:rsid w:val="009F4DD1"/>
    <w:rsid w:val="009F7408"/>
    <w:rsid w:val="00A02543"/>
    <w:rsid w:val="00A12097"/>
    <w:rsid w:val="00A41684"/>
    <w:rsid w:val="00A477AA"/>
    <w:rsid w:val="00A50395"/>
    <w:rsid w:val="00A64E80"/>
    <w:rsid w:val="00A72BCD"/>
    <w:rsid w:val="00A74015"/>
    <w:rsid w:val="00A741D9"/>
    <w:rsid w:val="00A833AB"/>
    <w:rsid w:val="00A9569D"/>
    <w:rsid w:val="00A9741D"/>
    <w:rsid w:val="00AA0E0E"/>
    <w:rsid w:val="00AB2CC0"/>
    <w:rsid w:val="00AC34A2"/>
    <w:rsid w:val="00AC7080"/>
    <w:rsid w:val="00AD1C9A"/>
    <w:rsid w:val="00AD4B17"/>
    <w:rsid w:val="00AD5948"/>
    <w:rsid w:val="00AE2603"/>
    <w:rsid w:val="00AE5C8E"/>
    <w:rsid w:val="00AF0102"/>
    <w:rsid w:val="00B24E29"/>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79B4"/>
    <w:rsid w:val="00C71EB2"/>
    <w:rsid w:val="00C73AFC"/>
    <w:rsid w:val="00C74E9D"/>
    <w:rsid w:val="00C826DD"/>
    <w:rsid w:val="00C82FD3"/>
    <w:rsid w:val="00C831DE"/>
    <w:rsid w:val="00C87589"/>
    <w:rsid w:val="00C92819"/>
    <w:rsid w:val="00CA7D84"/>
    <w:rsid w:val="00CB0582"/>
    <w:rsid w:val="00CC1F91"/>
    <w:rsid w:val="00CC6B7B"/>
    <w:rsid w:val="00CD2089"/>
    <w:rsid w:val="00CE36AF"/>
    <w:rsid w:val="00CE4EE6"/>
    <w:rsid w:val="00CF63F1"/>
    <w:rsid w:val="00D1746A"/>
    <w:rsid w:val="00D21E56"/>
    <w:rsid w:val="00D4291B"/>
    <w:rsid w:val="00D62528"/>
    <w:rsid w:val="00D66B80"/>
    <w:rsid w:val="00D73A67"/>
    <w:rsid w:val="00D8028D"/>
    <w:rsid w:val="00D970A9"/>
    <w:rsid w:val="00DC47B1"/>
    <w:rsid w:val="00DF2DD4"/>
    <w:rsid w:val="00DF3845"/>
    <w:rsid w:val="00DF64D9"/>
    <w:rsid w:val="00E1282A"/>
    <w:rsid w:val="00E134CD"/>
    <w:rsid w:val="00E32D96"/>
    <w:rsid w:val="00E41911"/>
    <w:rsid w:val="00E42AB8"/>
    <w:rsid w:val="00E44B57"/>
    <w:rsid w:val="00E848B1"/>
    <w:rsid w:val="00E92EEF"/>
    <w:rsid w:val="00E967A7"/>
    <w:rsid w:val="00E97571"/>
    <w:rsid w:val="00EF094E"/>
    <w:rsid w:val="00EF2368"/>
    <w:rsid w:val="00EF2A33"/>
    <w:rsid w:val="00F24442"/>
    <w:rsid w:val="00F3245B"/>
    <w:rsid w:val="00F47628"/>
    <w:rsid w:val="00F50AE3"/>
    <w:rsid w:val="00F655B7"/>
    <w:rsid w:val="00F656BA"/>
    <w:rsid w:val="00F66A78"/>
    <w:rsid w:val="00F67CF1"/>
    <w:rsid w:val="00F728AA"/>
    <w:rsid w:val="00F8202C"/>
    <w:rsid w:val="00F840F0"/>
    <w:rsid w:val="00FA6D78"/>
    <w:rsid w:val="00FB0D0D"/>
    <w:rsid w:val="00FB3B80"/>
    <w:rsid w:val="00FB43B4"/>
    <w:rsid w:val="00FB6B0B"/>
    <w:rsid w:val="00FC184F"/>
    <w:rsid w:val="00FF1752"/>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F356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68"/>
    <w:rPr>
      <w:rFonts w:eastAsia="Times New Roman" w:cs="Times New Roman"/>
      <w:b/>
      <w:sz w:val="30"/>
      <w:szCs w:val="20"/>
    </w:rPr>
  </w:style>
  <w:style w:type="paragraph" w:styleId="Header">
    <w:name w:val="header"/>
    <w:basedOn w:val="Normal"/>
    <w:link w:val="HeaderChar"/>
    <w:uiPriority w:val="99"/>
    <w:unhideWhenUsed/>
    <w:rsid w:val="003F3568"/>
    <w:pPr>
      <w:tabs>
        <w:tab w:val="center" w:pos="4320"/>
        <w:tab w:val="right" w:pos="8640"/>
      </w:tabs>
    </w:pPr>
  </w:style>
  <w:style w:type="character" w:customStyle="1" w:styleId="HeaderChar">
    <w:name w:val="Header Char"/>
    <w:basedOn w:val="DefaultParagraphFont"/>
    <w:link w:val="Header"/>
    <w:uiPriority w:val="99"/>
    <w:rsid w:val="003F3568"/>
    <w:rPr>
      <w:rFonts w:eastAsia="Times New Roman" w:cs="Times New Roman"/>
      <w:szCs w:val="20"/>
    </w:rPr>
  </w:style>
  <w:style w:type="paragraph" w:styleId="Footer">
    <w:name w:val="footer"/>
    <w:basedOn w:val="Normal"/>
    <w:link w:val="FooterChar"/>
    <w:uiPriority w:val="99"/>
    <w:unhideWhenUsed/>
    <w:rsid w:val="003F3568"/>
    <w:pPr>
      <w:tabs>
        <w:tab w:val="center" w:pos="4680"/>
        <w:tab w:val="right" w:pos="9360"/>
      </w:tabs>
    </w:pPr>
  </w:style>
  <w:style w:type="character" w:customStyle="1" w:styleId="FooterChar">
    <w:name w:val="Footer Char"/>
    <w:basedOn w:val="DefaultParagraphFont"/>
    <w:link w:val="Footer"/>
    <w:uiPriority w:val="99"/>
    <w:rsid w:val="003F3568"/>
    <w:rPr>
      <w:rFonts w:eastAsia="Times New Roman" w:cs="Times New Roman"/>
      <w:szCs w:val="20"/>
    </w:rPr>
  </w:style>
  <w:style w:type="character" w:styleId="PageNumber">
    <w:name w:val="page number"/>
    <w:basedOn w:val="DefaultParagraphFont"/>
    <w:uiPriority w:val="99"/>
    <w:semiHidden/>
    <w:unhideWhenUsed/>
    <w:rsid w:val="003F3568"/>
  </w:style>
  <w:style w:type="character" w:styleId="LineNumber">
    <w:name w:val="line number"/>
    <w:basedOn w:val="DefaultParagraphFont"/>
    <w:uiPriority w:val="99"/>
    <w:semiHidden/>
    <w:unhideWhenUsed/>
    <w:rsid w:val="003F3568"/>
  </w:style>
  <w:style w:type="paragraph" w:customStyle="1" w:styleId="BillDots">
    <w:name w:val="Bill Dots"/>
    <w:basedOn w:val="Normal"/>
    <w:qFormat/>
    <w:rsid w:val="003F35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F3568"/>
    <w:pPr>
      <w:tabs>
        <w:tab w:val="right" w:pos="5904"/>
      </w:tabs>
    </w:pPr>
  </w:style>
  <w:style w:type="paragraph" w:styleId="BalloonText">
    <w:name w:val="Balloon Text"/>
    <w:basedOn w:val="Normal"/>
    <w:link w:val="BalloonTextChar"/>
    <w:uiPriority w:val="99"/>
    <w:semiHidden/>
    <w:unhideWhenUsed/>
    <w:rsid w:val="003F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68"/>
    <w:rPr>
      <w:rFonts w:ascii="Segoe UI" w:eastAsia="Times New Roman" w:hAnsi="Segoe UI" w:cs="Segoe UI"/>
      <w:sz w:val="18"/>
      <w:szCs w:val="18"/>
    </w:rPr>
  </w:style>
  <w:style w:type="paragraph" w:styleId="ListParagraph">
    <w:name w:val="List Paragraph"/>
    <w:basedOn w:val="Normal"/>
    <w:uiPriority w:val="34"/>
    <w:qFormat/>
    <w:rsid w:val="003F3568"/>
    <w:pPr>
      <w:ind w:left="720"/>
      <w:contextualSpacing/>
    </w:pPr>
  </w:style>
  <w:style w:type="paragraph" w:customStyle="1" w:styleId="scbillheader">
    <w:name w:val="sc_bill_header"/>
    <w:qFormat/>
    <w:rsid w:val="003F3568"/>
    <w:pPr>
      <w:widowControl w:val="0"/>
      <w:suppressAutoHyphens/>
      <w:spacing w:after="0" w:line="240" w:lineRule="auto"/>
      <w:jc w:val="center"/>
    </w:pPr>
    <w:rPr>
      <w:b/>
      <w:caps/>
      <w:sz w:val="30"/>
    </w:rPr>
  </w:style>
  <w:style w:type="paragraph" w:customStyle="1" w:styleId="schouseresolutionbythis">
    <w:name w:val="sc_house_resolution_by_this"/>
    <w:qFormat/>
    <w:rsid w:val="003F3568"/>
    <w:pPr>
      <w:widowControl w:val="0"/>
      <w:suppressAutoHyphens/>
      <w:spacing w:after="0" w:line="240" w:lineRule="auto"/>
      <w:jc w:val="both"/>
    </w:pPr>
  </w:style>
  <w:style w:type="paragraph" w:customStyle="1" w:styleId="schouseresolutionclippageattorney">
    <w:name w:val="sc_house_resolution_clip_page_attorney"/>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F35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F35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F356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F3568"/>
    <w:pPr>
      <w:widowControl w:val="0"/>
      <w:suppressAutoHyphens/>
      <w:spacing w:after="0" w:line="240" w:lineRule="auto"/>
      <w:jc w:val="both"/>
    </w:pPr>
  </w:style>
  <w:style w:type="paragraph" w:customStyle="1" w:styleId="schouseresolutionemptyline">
    <w:name w:val="sc_house_resolution_empty_line"/>
    <w:qFormat/>
    <w:rsid w:val="003F3568"/>
    <w:pPr>
      <w:widowControl w:val="0"/>
      <w:suppressAutoHyphens/>
      <w:spacing w:after="0" w:line="240" w:lineRule="auto"/>
      <w:jc w:val="both"/>
    </w:pPr>
  </w:style>
  <w:style w:type="paragraph" w:customStyle="1" w:styleId="schouseresolutionfurtherresolved">
    <w:name w:val="sc_house_resolution_further_resolved"/>
    <w:qFormat/>
    <w:rsid w:val="003F3568"/>
    <w:pPr>
      <w:widowControl w:val="0"/>
      <w:suppressAutoHyphens/>
      <w:spacing w:after="0" w:line="240" w:lineRule="auto"/>
      <w:jc w:val="both"/>
    </w:pPr>
  </w:style>
  <w:style w:type="paragraph" w:customStyle="1" w:styleId="schouseresolutionheader">
    <w:name w:val="sc_house_resolution_header"/>
    <w:qFormat/>
    <w:rsid w:val="003F35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F35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F35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F3568"/>
    <w:pPr>
      <w:widowControl w:val="0"/>
      <w:suppressLineNumbers/>
      <w:suppressAutoHyphens/>
      <w:jc w:val="left"/>
    </w:pPr>
    <w:rPr>
      <w:b/>
    </w:rPr>
  </w:style>
  <w:style w:type="paragraph" w:customStyle="1" w:styleId="schouseresolutionjackettitle">
    <w:name w:val="sc_house_resolution_jacket_title"/>
    <w:qFormat/>
    <w:rsid w:val="003F35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F3568"/>
    <w:pPr>
      <w:widowControl w:val="0"/>
      <w:suppressAutoHyphens/>
      <w:spacing w:after="0" w:line="360" w:lineRule="auto"/>
      <w:jc w:val="both"/>
    </w:pPr>
  </w:style>
  <w:style w:type="paragraph" w:customStyle="1" w:styleId="scresolutionwhereas">
    <w:name w:val="sc_resolution_whereas"/>
    <w:qFormat/>
    <w:rsid w:val="003F3568"/>
    <w:pPr>
      <w:widowControl w:val="0"/>
      <w:suppressAutoHyphens/>
      <w:spacing w:after="0" w:line="360" w:lineRule="auto"/>
      <w:jc w:val="both"/>
    </w:pPr>
  </w:style>
  <w:style w:type="paragraph" w:customStyle="1" w:styleId="schouseresolutionxx">
    <w:name w:val="sc_house_resolution_xx"/>
    <w:qFormat/>
    <w:rsid w:val="003F3568"/>
    <w:pPr>
      <w:widowControl w:val="0"/>
      <w:suppressAutoHyphens/>
      <w:spacing w:after="0" w:line="240" w:lineRule="auto"/>
      <w:jc w:val="center"/>
    </w:pPr>
  </w:style>
  <w:style w:type="paragraph" w:customStyle="1" w:styleId="scconresoattyda">
    <w:name w:val="sc_con_reso_atty_da"/>
    <w:qFormat/>
    <w:rsid w:val="003F35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F35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F356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F3568"/>
    <w:pPr>
      <w:widowControl w:val="0"/>
      <w:suppressAutoHyphens/>
      <w:spacing w:after="0" w:line="360" w:lineRule="auto"/>
      <w:jc w:val="both"/>
    </w:pPr>
  </w:style>
  <w:style w:type="paragraph" w:customStyle="1" w:styleId="scresolutionemptyline">
    <w:name w:val="sc_resolution_empty_line"/>
    <w:qFormat/>
    <w:rsid w:val="003F3568"/>
    <w:pPr>
      <w:widowControl w:val="0"/>
      <w:suppressAutoHyphens/>
      <w:spacing w:after="0" w:line="240" w:lineRule="auto"/>
      <w:jc w:val="both"/>
    </w:pPr>
  </w:style>
  <w:style w:type="paragraph" w:customStyle="1" w:styleId="scresolutionfooter">
    <w:name w:val="sc_resolution_footer"/>
    <w:link w:val="scresolutionfooterChar"/>
    <w:qFormat/>
    <w:rsid w:val="003F35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F3568"/>
    <w:rPr>
      <w:rFonts w:eastAsia="Times New Roman" w:cs="Times New Roman"/>
      <w:szCs w:val="20"/>
    </w:rPr>
  </w:style>
  <w:style w:type="paragraph" w:customStyle="1" w:styleId="scresolutionheader">
    <w:name w:val="sc_resolution_header"/>
    <w:qFormat/>
    <w:rsid w:val="003F3568"/>
    <w:pPr>
      <w:widowControl w:val="0"/>
      <w:suppressAutoHyphens/>
      <w:spacing w:after="0" w:line="240" w:lineRule="auto"/>
      <w:jc w:val="center"/>
    </w:pPr>
    <w:rPr>
      <w:b/>
      <w:caps/>
      <w:sz w:val="30"/>
    </w:rPr>
  </w:style>
  <w:style w:type="paragraph" w:customStyle="1" w:styleId="scresolutiontitle">
    <w:name w:val="sc_resolution_title"/>
    <w:qFormat/>
    <w:rsid w:val="003F3568"/>
    <w:pPr>
      <w:widowControl w:val="0"/>
      <w:suppressAutoHyphens/>
      <w:spacing w:after="0" w:line="240" w:lineRule="auto"/>
      <w:jc w:val="both"/>
    </w:pPr>
    <w:rPr>
      <w:caps/>
    </w:rPr>
  </w:style>
  <w:style w:type="paragraph" w:customStyle="1" w:styleId="scresolutionxx">
    <w:name w:val="sc_resolution_xx"/>
    <w:qFormat/>
    <w:rsid w:val="003F3568"/>
    <w:pPr>
      <w:widowControl w:val="0"/>
      <w:suppressAutoHyphens/>
      <w:spacing w:after="0" w:line="240" w:lineRule="auto"/>
      <w:jc w:val="center"/>
    </w:pPr>
  </w:style>
  <w:style w:type="character" w:customStyle="1" w:styleId="scsenateclippagepath">
    <w:name w:val="sc_senate_clip_page_path"/>
    <w:uiPriority w:val="1"/>
    <w:qFormat/>
    <w:rsid w:val="003F3568"/>
    <w:rPr>
      <w:rFonts w:ascii="Times New Roman" w:hAnsi="Times New Roman"/>
      <w:caps/>
      <w:smallCaps w:val="0"/>
      <w:sz w:val="22"/>
    </w:rPr>
  </w:style>
  <w:style w:type="paragraph" w:customStyle="1" w:styleId="scsenateresolutionclippagebottom">
    <w:name w:val="sc_senate_resolution_clip_page_bottom"/>
    <w:qFormat/>
    <w:rsid w:val="003F35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F3568"/>
    <w:pPr>
      <w:widowControl w:val="0"/>
      <w:suppressLineNumbers/>
      <w:suppressAutoHyphens/>
    </w:pPr>
  </w:style>
  <w:style w:type="paragraph" w:customStyle="1" w:styleId="scsenateresolutionclippagerepdocumentname">
    <w:name w:val="sc_senate_resolution_clip_page_rep_document_name"/>
    <w:qFormat/>
    <w:rsid w:val="003F35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F356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F3568"/>
    <w:rPr>
      <w:color w:val="808080"/>
    </w:rPr>
  </w:style>
  <w:style w:type="paragraph" w:customStyle="1" w:styleId="scbillfooter">
    <w:name w:val="sc_bill_footer"/>
    <w:qFormat/>
    <w:rsid w:val="003F356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F3568"/>
    <w:pPr>
      <w:widowControl w:val="0"/>
      <w:suppressAutoHyphens/>
      <w:spacing w:after="0" w:line="360" w:lineRule="auto"/>
      <w:jc w:val="both"/>
    </w:pPr>
  </w:style>
  <w:style w:type="paragraph" w:customStyle="1" w:styleId="scdraftheader">
    <w:name w:val="sc_draft_header"/>
    <w:qFormat/>
    <w:rsid w:val="003F3568"/>
    <w:pPr>
      <w:widowControl w:val="0"/>
      <w:suppressAutoHyphens/>
      <w:spacing w:after="0" w:line="240" w:lineRule="auto"/>
    </w:pPr>
  </w:style>
  <w:style w:type="paragraph" w:customStyle="1" w:styleId="scemptyline">
    <w:name w:val="sc_empty_line"/>
    <w:qFormat/>
    <w:rsid w:val="003F3568"/>
    <w:pPr>
      <w:widowControl w:val="0"/>
      <w:suppressAutoHyphens/>
      <w:spacing w:after="0" w:line="360" w:lineRule="auto"/>
      <w:jc w:val="both"/>
    </w:pPr>
  </w:style>
  <w:style w:type="paragraph" w:customStyle="1" w:styleId="scemptylineheader">
    <w:name w:val="sc_emptyline_header"/>
    <w:qFormat/>
    <w:rsid w:val="003F3568"/>
    <w:pPr>
      <w:widowControl w:val="0"/>
      <w:suppressAutoHyphens/>
      <w:spacing w:after="0" w:line="240" w:lineRule="auto"/>
      <w:jc w:val="both"/>
    </w:pPr>
  </w:style>
  <w:style w:type="character" w:customStyle="1" w:styleId="scstrike">
    <w:name w:val="sc_strike"/>
    <w:uiPriority w:val="1"/>
    <w:qFormat/>
    <w:rsid w:val="003F3568"/>
    <w:rPr>
      <w:strike/>
      <w:dstrike w:val="0"/>
    </w:rPr>
  </w:style>
  <w:style w:type="character" w:customStyle="1" w:styleId="scstrikeblue">
    <w:name w:val="sc_strike_blue"/>
    <w:uiPriority w:val="1"/>
    <w:qFormat/>
    <w:rsid w:val="003F3568"/>
    <w:rPr>
      <w:strike/>
      <w:dstrike w:val="0"/>
      <w:color w:val="0070C0"/>
    </w:rPr>
  </w:style>
  <w:style w:type="character" w:customStyle="1" w:styleId="scstrikebluenoncodified">
    <w:name w:val="sc_strike_blue_non_codified"/>
    <w:uiPriority w:val="1"/>
    <w:qFormat/>
    <w:rsid w:val="003F3568"/>
    <w:rPr>
      <w:strike/>
      <w:dstrike w:val="0"/>
      <w:color w:val="0070C0"/>
      <w:lang w:val="en-US"/>
    </w:rPr>
  </w:style>
  <w:style w:type="character" w:customStyle="1" w:styleId="scstrikered">
    <w:name w:val="sc_strike_red"/>
    <w:uiPriority w:val="1"/>
    <w:qFormat/>
    <w:rsid w:val="003F3568"/>
    <w:rPr>
      <w:strike/>
      <w:dstrike w:val="0"/>
      <w:color w:val="FF0000"/>
    </w:rPr>
  </w:style>
  <w:style w:type="character" w:customStyle="1" w:styleId="scstrikerednoncodified">
    <w:name w:val="sc_strike_red_non_codified"/>
    <w:uiPriority w:val="1"/>
    <w:qFormat/>
    <w:rsid w:val="003F3568"/>
    <w:rPr>
      <w:strike/>
      <w:dstrike w:val="0"/>
      <w:color w:val="FF0000"/>
    </w:rPr>
  </w:style>
  <w:style w:type="paragraph" w:customStyle="1" w:styleId="sctablecodifiedsection">
    <w:name w:val="sc_table_codified_section"/>
    <w:qFormat/>
    <w:rsid w:val="003F3568"/>
    <w:pPr>
      <w:widowControl w:val="0"/>
      <w:suppressAutoHyphens/>
      <w:spacing w:after="0" w:line="360" w:lineRule="auto"/>
    </w:pPr>
  </w:style>
  <w:style w:type="paragraph" w:customStyle="1" w:styleId="sctableln">
    <w:name w:val="sc_table_ln"/>
    <w:qFormat/>
    <w:rsid w:val="003F3568"/>
    <w:pPr>
      <w:widowControl w:val="0"/>
      <w:suppressAutoHyphens/>
      <w:spacing w:after="0" w:line="360" w:lineRule="auto"/>
      <w:jc w:val="right"/>
    </w:pPr>
  </w:style>
  <w:style w:type="paragraph" w:customStyle="1" w:styleId="sctablenoncodifiedsection">
    <w:name w:val="sc_table_non_codified_section"/>
    <w:qFormat/>
    <w:rsid w:val="003F3568"/>
    <w:pPr>
      <w:widowControl w:val="0"/>
      <w:suppressAutoHyphens/>
      <w:spacing w:after="0" w:line="360" w:lineRule="auto"/>
    </w:pPr>
  </w:style>
  <w:style w:type="paragraph" w:customStyle="1" w:styleId="scnowthereforebold">
    <w:name w:val="sc_now_therefore_bold"/>
    <w:uiPriority w:val="1"/>
    <w:qFormat/>
    <w:rsid w:val="003F3568"/>
    <w:pPr>
      <w:widowControl w:val="0"/>
      <w:suppressAutoHyphens/>
      <w:spacing w:after="0" w:line="480" w:lineRule="auto"/>
    </w:pPr>
    <w:rPr>
      <w:rFonts w:eastAsia="Calibri" w:cs="Times New Roman"/>
    </w:rPr>
  </w:style>
  <w:style w:type="paragraph" w:customStyle="1" w:styleId="scbillsiglines">
    <w:name w:val="sc_bill_sig_lines"/>
    <w:qFormat/>
    <w:rsid w:val="003F356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F3568"/>
    <w:pPr>
      <w:widowControl w:val="0"/>
      <w:suppressAutoHyphens/>
      <w:spacing w:after="0" w:line="240" w:lineRule="auto"/>
      <w:jc w:val="center"/>
    </w:pPr>
  </w:style>
  <w:style w:type="character" w:customStyle="1" w:styleId="scinsertblue">
    <w:name w:val="sc_insert_blue"/>
    <w:uiPriority w:val="1"/>
    <w:qFormat/>
    <w:rsid w:val="003F35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F3568"/>
    <w:rPr>
      <w:caps w:val="0"/>
      <w:smallCaps w:val="0"/>
      <w:strike w:val="0"/>
      <w:dstrike w:val="0"/>
      <w:vanish w:val="0"/>
      <w:color w:val="0070C0"/>
      <w:u w:val="none"/>
      <w:vertAlign w:val="baseline"/>
    </w:rPr>
  </w:style>
  <w:style w:type="character" w:customStyle="1" w:styleId="scinsert">
    <w:name w:val="sc_insert"/>
    <w:uiPriority w:val="1"/>
    <w:qFormat/>
    <w:rsid w:val="003F3568"/>
    <w:rPr>
      <w:caps w:val="0"/>
      <w:smallCaps w:val="0"/>
      <w:strike w:val="0"/>
      <w:dstrike w:val="0"/>
      <w:vanish w:val="0"/>
      <w:u w:val="single"/>
      <w:vertAlign w:val="baseline"/>
    </w:rPr>
  </w:style>
  <w:style w:type="character" w:customStyle="1" w:styleId="scinsertred">
    <w:name w:val="sc_insert_red"/>
    <w:uiPriority w:val="1"/>
    <w:qFormat/>
    <w:rsid w:val="003F35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F3568"/>
    <w:rPr>
      <w:caps w:val="0"/>
      <w:smallCaps w:val="0"/>
      <w:strike w:val="0"/>
      <w:dstrike w:val="0"/>
      <w:vanish w:val="0"/>
      <w:color w:val="FF0000"/>
      <w:u w:val="none"/>
      <w:vertAlign w:val="baseline"/>
    </w:rPr>
  </w:style>
  <w:style w:type="character" w:customStyle="1" w:styleId="scamendhouse">
    <w:name w:val="sc_amend_house"/>
    <w:uiPriority w:val="1"/>
    <w:qFormat/>
    <w:rsid w:val="003F3568"/>
    <w:rPr>
      <w:bdr w:val="none" w:sz="0" w:space="0" w:color="auto"/>
      <w:shd w:val="clear" w:color="auto" w:fill="FDE9D9" w:themeFill="accent6" w:themeFillTint="33"/>
    </w:rPr>
  </w:style>
  <w:style w:type="character" w:customStyle="1" w:styleId="scamendsenate">
    <w:name w:val="sc_amend_senate"/>
    <w:uiPriority w:val="1"/>
    <w:qFormat/>
    <w:rsid w:val="003F356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F3568"/>
    <w:pPr>
      <w:spacing w:after="0" w:line="240" w:lineRule="auto"/>
    </w:pPr>
    <w:rPr>
      <w:i/>
    </w:rPr>
  </w:style>
  <w:style w:type="paragraph" w:customStyle="1" w:styleId="sccoversheetsenate">
    <w:name w:val="sc_coversheet_senate"/>
    <w:qFormat/>
    <w:rsid w:val="003F356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1&amp;session=126&amp;summary=B" TargetMode="External" Id="R8ff396aaac5b4e0e" /><Relationship Type="http://schemas.openxmlformats.org/officeDocument/2006/relationships/hyperlink" Target="https://www.scstatehouse.gov/sess126_2025-2026/prever/3921_20250206.docx" TargetMode="External" Id="Rdf2a6b3f78e44dd1" /><Relationship Type="http://schemas.openxmlformats.org/officeDocument/2006/relationships/hyperlink" Target="h:\hj\20250206.docx" TargetMode="External" Id="Ra233fa36dd594e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6C38"/>
    <w:rsid w:val="001775FC"/>
    <w:rsid w:val="00436448"/>
    <w:rsid w:val="00591B1E"/>
    <w:rsid w:val="00626B5F"/>
    <w:rsid w:val="0070758B"/>
    <w:rsid w:val="00767F3F"/>
    <w:rsid w:val="008679A5"/>
    <w:rsid w:val="008A0DC7"/>
    <w:rsid w:val="008B6DEB"/>
    <w:rsid w:val="00923B72"/>
    <w:rsid w:val="00933812"/>
    <w:rsid w:val="00983571"/>
    <w:rsid w:val="00A17AE2"/>
    <w:rsid w:val="00AD5948"/>
    <w:rsid w:val="00B32D1D"/>
    <w:rsid w:val="00B961CE"/>
    <w:rsid w:val="00C87589"/>
    <w:rsid w:val="00D1746A"/>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361018fb-4ef0-4add-9d75-3e6675ee477a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2025-02-11</T_BILL_D_SENATEINTRODATE>
  <T_BILL_N_INTERNALVERSIONNUMBER>1</T_BILL_N_INTERNALVERSIONNUMBER>
  <T_BILL_N_SESSION>126</T_BILL_N_SESSION>
  <T_BILL_N_VERSIONNUMBER>1</T_BILL_N_VERSIONNUMBER>
  <T_BILL_N_YEAR>2025</T_BILL_N_YEAR>
  <T_BILL_REQUEST_REQUEST>f9978cf5-4ff8-4047-9b15-1c6ffa43f56d</T_BILL_REQUEST_REQUEST>
  <T_BILL_R_ORIGINALDRAFT>99df8c1c-5b16-4bcb-b7ca-b378420f14f4</T_BILL_R_ORIGINALDRAFT>
  <T_BILL_SPONSOR_SPONSOR>525ca39b-734b-4d78-8eeb-f8a0f4d2eef2</T_BILL_SPONSOR_SPONSOR>
  <T_BILL_T_BILLNAME>[3921]</T_BILL_T_BILLNAME>
  <T_BILL_T_BILLNUMBER>3921</T_BILL_T_BILLNUMBER>
  <T_BILL_T_BILLTITLE>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T_BILL_T_BILLTITLE>
  <T_BILL_T_CHAMBER>house</T_BILL_T_CHAMBER>
  <T_BILL_T_FILENAME> </T_BILL_T_FILENAME>
  <T_BILL_T_LEGTYPE>concurrent_resolution</T_BILL_T_LEGTYPE>
  <T_BILL_T_RATNUMBERSTRING>HNone</T_BILL_T_RATNUMBERSTRING>
  <T_BILL_T_SUBJECT>SC Technical College System Day</T_BILL_T_SUBJECT>
  <T_BILL_UR_DRAFTER>andybeeson@scstatehouse.gov</T_BILL_UR_DRAFTER>
  <T_BILL_UR_DRAFTINGASSISTANT>chrischarlton@scstatehouse.gov</T_BILL_UR_DRAFTINGASSISTANT>
  <T_BILL_UR_RESOLUTIONWRITER>andybeeson@scstatehouse.gov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89258AF-E75A-461F-A6D2-8BF4D107410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2604</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2025-02-04T20:42:00Z</cp:lastPrinted>
  <dcterms:created xsi:type="dcterms:W3CDTF">2025-02-04T21:40:00Z</dcterms:created>
  <dcterms:modified xsi:type="dcterms:W3CDTF">2025-02-04T21:40:00Z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