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3994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Gilliard, Rivers, Hosey, Cobb-Hunter, Clyburn, Williams, Govan, Spann-Wilder, Bernstein, Henderson-Myers, Garvin, Jones, Bauer and Dillard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LC-0185CM-GT25.docx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Humanitarian Assistance for Sudan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4f4f55e9eb6b4e6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1f2e7e2139de417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8f38835a8fa42e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832ce29175a497a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926E24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12E87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65BC0" w14:paraId="48DB32D0" w14:textId="0D07F529">
          <w:pPr>
            <w:pStyle w:val="scresolutiontitle"/>
          </w:pPr>
          <w:r>
            <w:t xml:space="preserve">To memorialize the United States Congress and the President of the United States to continue to provide humanitarian assistance to the people of the </w:t>
          </w:r>
          <w:r w:rsidR="0021566D">
            <w:t xml:space="preserve">nation of </w:t>
          </w:r>
          <w:r>
            <w:t>Sudan.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3B9B1DE7">
      <w:pPr>
        <w:pStyle w:val="scresolutionwhereas"/>
      </w:pPr>
      <w:bookmarkStart w:name="wa_9017c4199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A65BC0">
        <w:t xml:space="preserve"> Sudan’s economy </w:t>
      </w:r>
      <w:r w:rsidR="008170A2">
        <w:t>and humanitarian situation has reache</w:t>
      </w:r>
      <w:r w:rsidR="00DC6F0E">
        <w:t>d</w:t>
      </w:r>
      <w:r w:rsidR="008170A2">
        <w:t xml:space="preserve"> catastrophic levels </w:t>
      </w:r>
      <w:r w:rsidR="00A65BC0">
        <w:t xml:space="preserve">following decades of isolation and mismanagement. </w:t>
      </w:r>
      <w:r w:rsidR="008170A2">
        <w:t xml:space="preserve">The country’s healthcare infrastructure has collapsed and seventy‑to‑eighty percent of the hospitals in the conflict areas no longer function. </w:t>
      </w:r>
      <w:r w:rsidR="00A65BC0">
        <w:t>In 2024, more than 25 million Sudanese faced acute hunger and some 1</w:t>
      </w:r>
      <w:r w:rsidR="004F73A3">
        <w:t>2</w:t>
      </w:r>
      <w:r w:rsidR="00A65BC0">
        <w:t xml:space="preserve"> million have </w:t>
      </w:r>
      <w:r w:rsidR="008170A2">
        <w:t xml:space="preserve">been displaced from </w:t>
      </w:r>
      <w:r w:rsidR="00A65BC0">
        <w:t>their homes in what has become the worst humanitarian crisis on the planet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267AFADF">
      <w:pPr>
        <w:pStyle w:val="scresolutionwhereas"/>
      </w:pPr>
      <w:bookmarkStart w:name="wa_073cdf4ab" w:id="2"/>
      <w:proofErr w:type="gramStart"/>
      <w:r>
        <w:t>W</w:t>
      </w:r>
      <w:bookmarkEnd w:id="2"/>
      <w:r>
        <w:t>hereas,</w:t>
      </w:r>
      <w:proofErr w:type="gramEnd"/>
      <w:r w:rsidR="001347EE">
        <w:t xml:space="preserve"> </w:t>
      </w:r>
      <w:r w:rsidR="00A65BC0">
        <w:t>the United States is the largest donor of humanitarian aid for the people of Sudan</w:t>
      </w:r>
      <w:r w:rsidR="00F81B40">
        <w:t xml:space="preserve"> and in 2024 provided more than $500 million through USAID and the State Department. USAID’s contribution included $175 million from the U.S. Department of Agriculture’s Commodity Credit Corporation, used to purchase, ship, and distribute nearly 81,000 metric tons of surplus food</w:t>
      </w:r>
      <w:r w:rsidR="004F73A3">
        <w:t xml:space="preserve"> commodities from American farmers. This supported over 1.2 million Sudanese facing acute food insecurity</w:t>
      </w:r>
      <w:r>
        <w:t>; and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26317960">
      <w:pPr>
        <w:pStyle w:val="scresolutionwhereas"/>
      </w:pPr>
      <w:bookmarkStart w:name="wa_0986c6aab" w:id="3"/>
      <w:proofErr w:type="gramStart"/>
      <w:r>
        <w:t>W</w:t>
      </w:r>
      <w:bookmarkEnd w:id="3"/>
      <w:r>
        <w:t>here</w:t>
      </w:r>
      <w:r w:rsidR="008A7625">
        <w:t>as,</w:t>
      </w:r>
      <w:proofErr w:type="gramEnd"/>
      <w:r w:rsidR="001347EE">
        <w:t xml:space="preserve"> </w:t>
      </w:r>
      <w:r w:rsidR="004F73A3">
        <w:t xml:space="preserve">the funding also enabled </w:t>
      </w:r>
      <w:r w:rsidR="00315881">
        <w:t xml:space="preserve">the </w:t>
      </w:r>
      <w:r w:rsidR="004F73A3">
        <w:t>UN and nongovernmental partners to provide critical assistance such as food, healthcare, nutrition, protection services, and more to those affected by the ongoing conflict across Sudan and neighboring refugee</w:t>
      </w:r>
      <w:r w:rsidR="00DC6F0E">
        <w:t>‑</w:t>
      </w:r>
      <w:r w:rsidR="004F73A3">
        <w:t>receiving countries. Nearly 780,000 people have fled Sudan to South Sudan since the conflict escalated in April 2023, often arriving food insecure, malnourished, and with few to no possessions</w:t>
      </w:r>
      <w:r w:rsidR="008A7625">
        <w:t>; and</w:t>
      </w:r>
    </w:p>
    <w:p w:rsidR="004F73A3" w:rsidP="00084D53" w:rsidRDefault="004F73A3" w14:paraId="7A713A40" w14:textId="77777777">
      <w:pPr>
        <w:pStyle w:val="scresolutionwhereas"/>
      </w:pPr>
    </w:p>
    <w:p w:rsidR="004F73A3" w:rsidP="00084D53" w:rsidRDefault="004F73A3" w14:paraId="5672AA62" w14:textId="60DC33DA">
      <w:pPr>
        <w:pStyle w:val="scresolutionwhereas"/>
      </w:pPr>
      <w:bookmarkStart w:name="wa_c3281bed7" w:id="4"/>
      <w:r>
        <w:t>W</w:t>
      </w:r>
      <w:bookmarkEnd w:id="4"/>
      <w:r>
        <w:t>hereas, since the conflict began, the United States has contributed more than $2 billion to Sudan’s emergency response.</w:t>
      </w:r>
      <w:r w:rsidR="008170A2">
        <w:t xml:space="preserve"> Despite being the world’s greatest humanitarian crisis, Sudan’s global funding appeal remains only sixty percent met</w:t>
      </w:r>
      <w:r w:rsidR="00D407C9">
        <w:t xml:space="preserve"> with much of the aid unable to reach its intended beneficiaries due to a myriad of factors. </w:t>
      </w:r>
      <w:r w:rsidR="008E0BEE">
        <w:t>Additionally, new militia offensives have displaced farming communities, intentionally destroying crops</w:t>
      </w:r>
      <w:r w:rsidR="00315881">
        <w:t xml:space="preserve"> and </w:t>
      </w:r>
      <w:r w:rsidR="008E0BEE">
        <w:t>farm equipment</w:t>
      </w:r>
      <w:r w:rsidR="00315881">
        <w:t xml:space="preserve"> resulting in looting and the resale of farm vehicles, leading to a collapse of the food market</w:t>
      </w:r>
      <w:r w:rsidR="00D407C9">
        <w:t>; and</w:t>
      </w:r>
    </w:p>
    <w:p w:rsidR="00D407C9" w:rsidP="00084D53" w:rsidRDefault="00D407C9" w14:paraId="35BC70F4" w14:textId="77777777">
      <w:pPr>
        <w:pStyle w:val="scresolutionwhereas"/>
      </w:pPr>
    </w:p>
    <w:p w:rsidR="008A7625" w:rsidP="00843D27" w:rsidRDefault="008A7625" w14:paraId="44F28955" w14:textId="1E334142">
      <w:pPr>
        <w:pStyle w:val="scresolutionwhereas"/>
      </w:pPr>
      <w:bookmarkStart w:name="wa_c847283b3" w:id="5"/>
      <w:r>
        <w:t>W</w:t>
      </w:r>
      <w:bookmarkEnd w:id="5"/>
      <w:r>
        <w:t>hereas,</w:t>
      </w:r>
      <w:r w:rsidR="001347EE">
        <w:t xml:space="preserve"> </w:t>
      </w:r>
      <w:r w:rsidR="000D1FB3">
        <w:t xml:space="preserve">in the face of these challenges and increased strain on the humanitarian system, it is urgent that the United States continues to support Sudan with more financial assistance.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B283461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12E87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7A81F3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12E87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0D1FB3">
        <w:t xml:space="preserve">memorialize the United States Congress and the President of the United States to continue to provide humanitarian assistance to the people of </w:t>
      </w:r>
      <w:r w:rsidR="0021566D">
        <w:t xml:space="preserve">the nation of </w:t>
      </w:r>
      <w:r w:rsidR="000D1FB3">
        <w:t>Sudan.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75011F4">
      <w:pPr>
        <w:pStyle w:val="scresolutionbody"/>
      </w:pPr>
      <w:r w:rsidRPr="00040E43">
        <w:t xml:space="preserve">Be it further resolved </w:t>
      </w:r>
      <w:proofErr w:type="gramStart"/>
      <w:r w:rsidRPr="00040E43">
        <w:t>that cop</w:t>
      </w:r>
      <w:r w:rsidR="008516FF">
        <w:t>ies</w:t>
      </w:r>
      <w:r w:rsidRPr="00040E43">
        <w:t xml:space="preserve"> of this resolution</w:t>
      </w:r>
      <w:proofErr w:type="gramEnd"/>
      <w:r w:rsidRPr="00040E43">
        <w:t xml:space="preserve"> be </w:t>
      </w:r>
      <w:r w:rsidR="0021566D">
        <w:t>forwarded to the members of the South Carolina Congressional Delegation and the President of the United States.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A06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93E1FE2" w:rsidR="007003E1" w:rsidRDefault="0091758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8E456E">
              <w:t>[3994]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E456E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44BB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D1FB3"/>
    <w:rsid w:val="000E0100"/>
    <w:rsid w:val="000E135F"/>
    <w:rsid w:val="000E1785"/>
    <w:rsid w:val="000E546A"/>
    <w:rsid w:val="000F1901"/>
    <w:rsid w:val="000F2E49"/>
    <w:rsid w:val="000F33F4"/>
    <w:rsid w:val="000F40FA"/>
    <w:rsid w:val="001035F1"/>
    <w:rsid w:val="0010776B"/>
    <w:rsid w:val="00133B75"/>
    <w:rsid w:val="00133E66"/>
    <w:rsid w:val="001347EE"/>
    <w:rsid w:val="00136B38"/>
    <w:rsid w:val="001373F6"/>
    <w:rsid w:val="001435A3"/>
    <w:rsid w:val="0014694A"/>
    <w:rsid w:val="00146ED3"/>
    <w:rsid w:val="00151044"/>
    <w:rsid w:val="00187057"/>
    <w:rsid w:val="001A022F"/>
    <w:rsid w:val="001A2C0B"/>
    <w:rsid w:val="001A72A6"/>
    <w:rsid w:val="001B1523"/>
    <w:rsid w:val="001C4F58"/>
    <w:rsid w:val="001C6C2A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2E87"/>
    <w:rsid w:val="0021566D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15881"/>
    <w:rsid w:val="00325348"/>
    <w:rsid w:val="00325E30"/>
    <w:rsid w:val="0032732C"/>
    <w:rsid w:val="003321E4"/>
    <w:rsid w:val="00336617"/>
    <w:rsid w:val="00336AD0"/>
    <w:rsid w:val="003408C9"/>
    <w:rsid w:val="0036008C"/>
    <w:rsid w:val="0037079A"/>
    <w:rsid w:val="00385E1F"/>
    <w:rsid w:val="003A4798"/>
    <w:rsid w:val="003A4F41"/>
    <w:rsid w:val="003A5E7D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2796C"/>
    <w:rsid w:val="0043256B"/>
    <w:rsid w:val="00436096"/>
    <w:rsid w:val="004403BD"/>
    <w:rsid w:val="00461441"/>
    <w:rsid w:val="004623E6"/>
    <w:rsid w:val="0046488E"/>
    <w:rsid w:val="0046685D"/>
    <w:rsid w:val="004669F5"/>
    <w:rsid w:val="004809EE"/>
    <w:rsid w:val="004823EC"/>
    <w:rsid w:val="004B7339"/>
    <w:rsid w:val="004E7D54"/>
    <w:rsid w:val="004F5300"/>
    <w:rsid w:val="004F73A3"/>
    <w:rsid w:val="00511974"/>
    <w:rsid w:val="00512386"/>
    <w:rsid w:val="0052116B"/>
    <w:rsid w:val="005273C6"/>
    <w:rsid w:val="005275A2"/>
    <w:rsid w:val="00530A69"/>
    <w:rsid w:val="00543DF3"/>
    <w:rsid w:val="00544C6E"/>
    <w:rsid w:val="00545593"/>
    <w:rsid w:val="00545C09"/>
    <w:rsid w:val="005469C2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F26E7"/>
    <w:rsid w:val="00605102"/>
    <w:rsid w:val="006053F5"/>
    <w:rsid w:val="00611909"/>
    <w:rsid w:val="006215AA"/>
    <w:rsid w:val="00621BA5"/>
    <w:rsid w:val="00627DCA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7003E1"/>
    <w:rsid w:val="00703D17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87BBD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01E1A"/>
    <w:rsid w:val="00810471"/>
    <w:rsid w:val="00810C27"/>
    <w:rsid w:val="008170A2"/>
    <w:rsid w:val="00826377"/>
    <w:rsid w:val="008362E8"/>
    <w:rsid w:val="008410D3"/>
    <w:rsid w:val="00843D27"/>
    <w:rsid w:val="00846FE5"/>
    <w:rsid w:val="008516FF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0BEE"/>
    <w:rsid w:val="008E1DCA"/>
    <w:rsid w:val="008E456E"/>
    <w:rsid w:val="008F0F33"/>
    <w:rsid w:val="008F4429"/>
    <w:rsid w:val="009059FF"/>
    <w:rsid w:val="009068FE"/>
    <w:rsid w:val="0091758D"/>
    <w:rsid w:val="0092634F"/>
    <w:rsid w:val="009270BA"/>
    <w:rsid w:val="0094021A"/>
    <w:rsid w:val="00953783"/>
    <w:rsid w:val="0096528D"/>
    <w:rsid w:val="00965B3F"/>
    <w:rsid w:val="00966050"/>
    <w:rsid w:val="00990837"/>
    <w:rsid w:val="009A4CCD"/>
    <w:rsid w:val="009B44AF"/>
    <w:rsid w:val="009C6A0B"/>
    <w:rsid w:val="009C7F19"/>
    <w:rsid w:val="009E2BE4"/>
    <w:rsid w:val="009F0C77"/>
    <w:rsid w:val="009F4DD1"/>
    <w:rsid w:val="009F7B81"/>
    <w:rsid w:val="00A02543"/>
    <w:rsid w:val="00A12C8E"/>
    <w:rsid w:val="00A22E02"/>
    <w:rsid w:val="00A36B85"/>
    <w:rsid w:val="00A41684"/>
    <w:rsid w:val="00A64E80"/>
    <w:rsid w:val="00A65BC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25EA"/>
    <w:rsid w:val="00AD4B17"/>
    <w:rsid w:val="00AF0102"/>
    <w:rsid w:val="00AF019E"/>
    <w:rsid w:val="00AF1A81"/>
    <w:rsid w:val="00AF69EE"/>
    <w:rsid w:val="00B00C4F"/>
    <w:rsid w:val="00B128F5"/>
    <w:rsid w:val="00B21B96"/>
    <w:rsid w:val="00B3132E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006E"/>
    <w:rsid w:val="00C7322B"/>
    <w:rsid w:val="00C73AFC"/>
    <w:rsid w:val="00C74E9D"/>
    <w:rsid w:val="00C8224B"/>
    <w:rsid w:val="00C826DD"/>
    <w:rsid w:val="00C82FD3"/>
    <w:rsid w:val="00C855BA"/>
    <w:rsid w:val="00C92819"/>
    <w:rsid w:val="00C93C2C"/>
    <w:rsid w:val="00CA3BCF"/>
    <w:rsid w:val="00CC6B7B"/>
    <w:rsid w:val="00CD2089"/>
    <w:rsid w:val="00CE4EE6"/>
    <w:rsid w:val="00CF44FA"/>
    <w:rsid w:val="00D14DA3"/>
    <w:rsid w:val="00D1567E"/>
    <w:rsid w:val="00D31310"/>
    <w:rsid w:val="00D37AF8"/>
    <w:rsid w:val="00D407C9"/>
    <w:rsid w:val="00D55053"/>
    <w:rsid w:val="00D66B80"/>
    <w:rsid w:val="00D70312"/>
    <w:rsid w:val="00D73A67"/>
    <w:rsid w:val="00D8028D"/>
    <w:rsid w:val="00D81090"/>
    <w:rsid w:val="00D91A1D"/>
    <w:rsid w:val="00D970A9"/>
    <w:rsid w:val="00DB1F5E"/>
    <w:rsid w:val="00DC47B1"/>
    <w:rsid w:val="00DC6F0E"/>
    <w:rsid w:val="00DF3845"/>
    <w:rsid w:val="00E071A0"/>
    <w:rsid w:val="00E32D96"/>
    <w:rsid w:val="00E41911"/>
    <w:rsid w:val="00E44B57"/>
    <w:rsid w:val="00E6263B"/>
    <w:rsid w:val="00E658FD"/>
    <w:rsid w:val="00E92EEF"/>
    <w:rsid w:val="00E95B4E"/>
    <w:rsid w:val="00E97AB4"/>
    <w:rsid w:val="00EA150E"/>
    <w:rsid w:val="00EB0F12"/>
    <w:rsid w:val="00EF1A7D"/>
    <w:rsid w:val="00EF2368"/>
    <w:rsid w:val="00EF3015"/>
    <w:rsid w:val="00EF5F4D"/>
    <w:rsid w:val="00F02C5C"/>
    <w:rsid w:val="00F24442"/>
    <w:rsid w:val="00F3250B"/>
    <w:rsid w:val="00F42BA9"/>
    <w:rsid w:val="00F477DA"/>
    <w:rsid w:val="00F50AE3"/>
    <w:rsid w:val="00F655B7"/>
    <w:rsid w:val="00F656BA"/>
    <w:rsid w:val="00F67CF1"/>
    <w:rsid w:val="00F7053B"/>
    <w:rsid w:val="00F721CC"/>
    <w:rsid w:val="00F728AA"/>
    <w:rsid w:val="00F757A0"/>
    <w:rsid w:val="00F81B40"/>
    <w:rsid w:val="00F840F0"/>
    <w:rsid w:val="00F91CB4"/>
    <w:rsid w:val="00F935A0"/>
    <w:rsid w:val="00F93914"/>
    <w:rsid w:val="00FA0686"/>
    <w:rsid w:val="00FA0B1D"/>
    <w:rsid w:val="00FA1915"/>
    <w:rsid w:val="00FB0D0D"/>
    <w:rsid w:val="00FB43B4"/>
    <w:rsid w:val="00FB58E0"/>
    <w:rsid w:val="00FB6B0B"/>
    <w:rsid w:val="00FB6FC2"/>
    <w:rsid w:val="00FC39D8"/>
    <w:rsid w:val="00FE52B6"/>
    <w:rsid w:val="00FF12FD"/>
    <w:rsid w:val="00FF2AE4"/>
    <w:rsid w:val="00FF2B50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56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56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8E456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E456E"/>
  </w:style>
  <w:style w:type="character" w:customStyle="1" w:styleId="Heading1Char">
    <w:name w:val="Heading 1 Char"/>
    <w:basedOn w:val="DefaultParagraphFont"/>
    <w:link w:val="Heading1"/>
    <w:uiPriority w:val="9"/>
    <w:rsid w:val="008E456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4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56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E4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56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E456E"/>
  </w:style>
  <w:style w:type="character" w:styleId="LineNumber">
    <w:name w:val="line number"/>
    <w:basedOn w:val="DefaultParagraphFont"/>
    <w:uiPriority w:val="99"/>
    <w:semiHidden/>
    <w:unhideWhenUsed/>
    <w:rsid w:val="008E456E"/>
  </w:style>
  <w:style w:type="paragraph" w:customStyle="1" w:styleId="BillDots">
    <w:name w:val="Bill Dots"/>
    <w:basedOn w:val="Normal"/>
    <w:qFormat/>
    <w:rsid w:val="008E456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E456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5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56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456E"/>
    <w:pPr>
      <w:ind w:left="720"/>
      <w:contextualSpacing/>
    </w:pPr>
  </w:style>
  <w:style w:type="paragraph" w:customStyle="1" w:styleId="scbillheader">
    <w:name w:val="sc_bill_header"/>
    <w:qFormat/>
    <w:rsid w:val="008E456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E456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E456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E456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E456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E456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E456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E456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E456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E456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E456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E456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E456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E456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E456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E456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E456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E456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E456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E456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E456E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E456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E456E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E456E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E456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E456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E456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E456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E456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E456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E456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E456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E456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E456E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E456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E456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E456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E456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E456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E456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E456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E456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E456E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E456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E456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E456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E456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E456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E456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E456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E456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E456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E456E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E456E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E456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E456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E456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E456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E456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E456E"/>
    <w:rPr>
      <w:color w:val="808080"/>
    </w:rPr>
  </w:style>
  <w:style w:type="paragraph" w:customStyle="1" w:styleId="sctablecodifiedsection">
    <w:name w:val="sc_table_codified_section"/>
    <w:qFormat/>
    <w:rsid w:val="008E456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E456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E456E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E456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E456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E456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E456E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E456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E456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E456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E456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E456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E456E"/>
    <w:rPr>
      <w:strike/>
      <w:dstrike w:val="0"/>
    </w:rPr>
  </w:style>
  <w:style w:type="character" w:customStyle="1" w:styleId="scstrikeblue">
    <w:name w:val="sc_strike_blue"/>
    <w:uiPriority w:val="1"/>
    <w:qFormat/>
    <w:rsid w:val="008E456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E456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E456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E456E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E456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E456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E456E"/>
  </w:style>
  <w:style w:type="paragraph" w:customStyle="1" w:styleId="scbillendxx">
    <w:name w:val="sc_bill_end_xx"/>
    <w:qFormat/>
    <w:rsid w:val="008E456E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E456E"/>
  </w:style>
  <w:style w:type="character" w:customStyle="1" w:styleId="scresolutionbody1">
    <w:name w:val="sc_resolution_body1"/>
    <w:uiPriority w:val="1"/>
    <w:qFormat/>
    <w:rsid w:val="008E456E"/>
  </w:style>
  <w:style w:type="character" w:styleId="Strong">
    <w:name w:val="Strong"/>
    <w:basedOn w:val="DefaultParagraphFont"/>
    <w:uiPriority w:val="22"/>
    <w:qFormat/>
    <w:rsid w:val="008E456E"/>
    <w:rPr>
      <w:b/>
      <w:bCs/>
    </w:rPr>
  </w:style>
  <w:style w:type="character" w:customStyle="1" w:styleId="scamendhouse">
    <w:name w:val="sc_amend_house"/>
    <w:uiPriority w:val="1"/>
    <w:qFormat/>
    <w:rsid w:val="008E456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E456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E456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8E456E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E456E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14D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994&amp;session=126&amp;summary=B" TargetMode="External" Id="R68f38835a8fa42e1" /><Relationship Type="http://schemas.openxmlformats.org/officeDocument/2006/relationships/hyperlink" Target="https://www.scstatehouse.gov/sess126_2025-2026/prever/3994_20250213.docx" TargetMode="External" Id="R5832ce29175a497a" /><Relationship Type="http://schemas.openxmlformats.org/officeDocument/2006/relationships/hyperlink" Target="h:\hj\20250213.docx" TargetMode="External" Id="R4f4f55e9eb6b4e62" /><Relationship Type="http://schemas.openxmlformats.org/officeDocument/2006/relationships/hyperlink" Target="h:\hj\20250213.docx" TargetMode="External" Id="R1f2e7e2139de417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F33F4"/>
    <w:rsid w:val="00174066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A22407"/>
    <w:rsid w:val="00AA6F82"/>
    <w:rsid w:val="00BA0F4A"/>
    <w:rsid w:val="00BE097C"/>
    <w:rsid w:val="00D81090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c51be544-9f84-4d34-b27d-d9174d4ad65b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HOUSEINTRODATE>2025-02-13</T_BILL_D_HOUSEINTRODATE>
  <T_BILL_D_INTRODATE>2025-02-13</T_BILL_D_INTRODATE>
  <T_BILL_N_INTERNALVERSIONNUMBER>1</T_BILL_N_INTERNALVERSIONNUMBER>
  <T_BILL_N_SESSION>126</T_BILL_N_SESSION>
  <T_BILL_N_VERSIONNUMBER>1</T_BILL_N_VERSIONNUMBER>
  <T_BILL_N_YEAR>2025</T_BILL_N_YEAR>
  <T_BILL_REQUEST_REQUEST>255c5df3-8a0e-479e-bf67-8bac1424a3cb</T_BILL_REQUEST_REQUEST>
  <T_BILL_R_ORIGINALDRAFT>75cb1fc1-864e-44e9-b99f-64b671ea5f60</T_BILL_R_ORIGINALDRAFT>
  <T_BILL_SPONSOR_SPONSOR>34d68c5d-7440-4409-b499-df306f865af8</T_BILL_SPONSOR_SPONSOR>
  <T_BILL_T_BILLNAME>[3994]</T_BILL_T_BILLNAME>
  <T_BILL_T_BILLNUMBER>3994</T_BILL_T_BILLNUMBER>
  <T_BILL_T_BILLTITLE>To memorialize the United States Congress and the President of the United States to continue to provide humanitarian assistance to the people of the nation of Sudan.</T_BILL_T_BILLTITLE>
  <T_BILL_T_CHAMBER>house</T_BILL_T_CHAMBER>
  <T_BILL_T_FILENAME> </T_BILL_T_FILENAME>
  <T_BILL_T_LEGTYPE>resolution</T_BILL_T_LEGTYPE>
  <T_BILL_T_RATNUMBERSTRING>HNone</T_BILL_T_RATNUMBERSTRING>
  <T_BILL_T_SUBJECT>Humanitarian Assistance for Sudan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2400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2025-02-12T19:21:00Z</cp:lastPrinted>
  <dcterms:created xsi:type="dcterms:W3CDTF">2025-02-13T17:02:00Z</dcterms:created>
  <dcterms:modified xsi:type="dcterms:W3CDTF">2025-02-13T17:02:00Z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