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Anderson, Hewitt, Alexander,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LC-0162DG-JAH25.docx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Bishop Dr. Floyd A. Knowlin 50 years of ministry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2/18/2025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5285a834e01425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c7f9579552e4e5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4acea057852465d">
        <w:r>
          <w:rPr>
            <w:rStyle w:val="Hyperlink"/>
            <w:u w:val="single"/>
          </w:rPr>
          <w:t>02/18/2025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ED2256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679D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p w:rsidRPr="00040E43" w:rsidR="0010776B" w:rsidP="00091FD9" w:rsidRDefault="00F940F3" w14:paraId="48DB32D0" w14:textId="15117E53">
      <w:pPr>
        <w:pStyle w:val="scresolutiontitle"/>
      </w:pPr>
      <w:sdt>
        <w:sdtPr>
          <w:alias w:val="Bill_Title"/>
          <w:tag w:val="Bill_Title"/>
          <w:id w:val="-221606972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="001057DE">
            <w:t>to recognize and honor Bishop Dr. Floyd A. Knowlin of Georgetown County and to congratulate him for fifty years of meaningful ministry and service to his congregation and community.</w:t>
          </w:r>
        </w:sdtContent>
      </w:sdt>
    </w:p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593C631">
      <w:pPr>
        <w:pStyle w:val="scresolutionwhereas"/>
      </w:pPr>
      <w:bookmarkStart w:name="wa_0cf8ecb90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1057DE">
        <w:t>the South Carolina House of Representatives is pleased to learn that Bishop Dr. Floyd A. Knowlin</w:t>
      </w:r>
      <w:r w:rsidR="00C53DB6">
        <w:t>,</w:t>
      </w:r>
      <w:r w:rsidR="001057DE">
        <w:t xml:space="preserve"> will celebrate fifty years of ministry this month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023F6F9F">
      <w:pPr>
        <w:pStyle w:val="scresolutionwhereas"/>
      </w:pPr>
      <w:bookmarkStart w:name="wa_a22997d04" w:id="2"/>
      <w:r>
        <w:t>W</w:t>
      </w:r>
      <w:bookmarkEnd w:id="2"/>
      <w:r>
        <w:t>hereas,</w:t>
      </w:r>
      <w:r w:rsidR="00F939CD">
        <w:t xml:space="preserve"> </w:t>
      </w:r>
      <w:r w:rsidR="005631D1">
        <w:t>Bishop Knowlin was born to the late John and Lizzie Duncan Knowlin, and one of seventeen children</w:t>
      </w:r>
      <w:r w:rsidR="0001393D">
        <w:t>.  H</w:t>
      </w:r>
      <w:r w:rsidR="005631D1">
        <w:t>e was later blessed with an adoptive mother</w:t>
      </w:r>
      <w:r w:rsidR="00656CC4">
        <w:t xml:space="preserve">, </w:t>
      </w:r>
      <w:r w:rsidR="00260924">
        <w:t>Momma</w:t>
      </w:r>
      <w:r w:rsidR="005631D1">
        <w:t xml:space="preserve"> Queen E. Harris</w:t>
      </w:r>
      <w:r w:rsidR="00111992">
        <w:t xml:space="preserve">; </w:t>
      </w:r>
      <w:r>
        <w:t>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34439EEB">
      <w:pPr>
        <w:pStyle w:val="scresolutionwhereas"/>
      </w:pPr>
      <w:bookmarkStart w:name="wa_b9c158cca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5631D1">
        <w:t xml:space="preserve">at the </w:t>
      </w:r>
      <w:r w:rsidR="00260924">
        <w:t>tender</w:t>
      </w:r>
      <w:r w:rsidR="005631D1">
        <w:t xml:space="preserve"> age of thirteen, he accepted Jesus Christ as his </w:t>
      </w:r>
      <w:r w:rsidR="00260924">
        <w:t xml:space="preserve">personal Lord and </w:t>
      </w:r>
      <w:r w:rsidR="005631D1">
        <w:t xml:space="preserve">Savior, and </w:t>
      </w:r>
      <w:r w:rsidR="00260924">
        <w:t>in</w:t>
      </w:r>
      <w:r w:rsidR="005631D1">
        <w:t xml:space="preserve"> 1976, he was ordained into the ministry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786098" w:rsidP="00843D27" w:rsidRDefault="005631D1" w14:paraId="0AD454F4" w14:textId="782A853B">
      <w:pPr>
        <w:pStyle w:val="scresolutionwhereas"/>
      </w:pPr>
      <w:bookmarkStart w:name="wa_5247434f6" w:id="4"/>
      <w:r>
        <w:t>W</w:t>
      </w:r>
      <w:bookmarkEnd w:id="4"/>
      <w:r>
        <w:t>hereas, Bishop Knowlin is a graduate of Andrews High School and holds advanced theological degrees from Nicholas Theological Seminary</w:t>
      </w:r>
      <w:r w:rsidR="005C16C5">
        <w:t xml:space="preserve"> School,</w:t>
      </w:r>
      <w:r>
        <w:t xml:space="preserve"> Cathedral Bible College, and Berean Bible Institute</w:t>
      </w:r>
      <w:r w:rsidR="00956E73">
        <w:t xml:space="preserve">.  In </w:t>
      </w:r>
      <w:r w:rsidR="00786098">
        <w:t>2010, he was consecrated as</w:t>
      </w:r>
      <w:r w:rsidR="00956E73">
        <w:t xml:space="preserve"> a</w:t>
      </w:r>
      <w:r w:rsidR="00786098">
        <w:t xml:space="preserve"> Bishop of the Lord’s Church</w:t>
      </w:r>
      <w:r w:rsidR="00956E73">
        <w:t>, leading with unwavering faith</w:t>
      </w:r>
      <w:r w:rsidR="005C16C5">
        <w:t>; and</w:t>
      </w:r>
    </w:p>
    <w:p w:rsidR="005631D1" w:rsidP="00843D27" w:rsidRDefault="005631D1" w14:paraId="139BF4BB" w14:textId="77777777">
      <w:pPr>
        <w:pStyle w:val="scresolutionwhereas"/>
      </w:pPr>
    </w:p>
    <w:p w:rsidR="00426397" w:rsidP="00426397" w:rsidRDefault="00786098" w14:paraId="3EA12A06" w14:textId="4ABB4CAF">
      <w:pPr>
        <w:pStyle w:val="scresolutionwhereas"/>
      </w:pPr>
      <w:bookmarkStart w:name="wa_f5ddecbb2" w:id="5"/>
      <w:r>
        <w:t>W</w:t>
      </w:r>
      <w:bookmarkEnd w:id="5"/>
      <w:r>
        <w:t>hereas</w:t>
      </w:r>
      <w:r w:rsidR="00F329A4">
        <w:t>, after serving seven years in the AME denomination, Bishop Knowlin</w:t>
      </w:r>
      <w:r w:rsidR="003E2A0B">
        <w:t xml:space="preserve"> </w:t>
      </w:r>
      <w:r w:rsidR="00F329A4">
        <w:t>established the Lighthouse of Jesus Christ Independent Non-Denominational Church, fulfilling a God-given vision. I</w:t>
      </w:r>
      <w:r w:rsidR="00426397">
        <w:t xml:space="preserve">n 2007, </w:t>
      </w:r>
      <w:r w:rsidR="00F329A4">
        <w:t>this</w:t>
      </w:r>
      <w:r w:rsidR="00426397">
        <w:t xml:space="preserve"> vision came to life with the completion of a twenty-six thousand square foot sanctuary which sits on seven acres of land located in Georgetown, a space that serves as a beacon of hope and faith; and</w:t>
      </w:r>
    </w:p>
    <w:p w:rsidR="005631D1" w:rsidP="00843D27" w:rsidRDefault="005631D1" w14:paraId="5B9E43D1" w14:textId="77777777">
      <w:pPr>
        <w:pStyle w:val="scresolutionwhereas"/>
      </w:pPr>
    </w:p>
    <w:p w:rsidR="00786098" w:rsidP="00843D27" w:rsidRDefault="00786098" w14:paraId="2E7F3FBD" w14:textId="590085F9">
      <w:pPr>
        <w:pStyle w:val="scresolutionwhereas"/>
      </w:pPr>
      <w:bookmarkStart w:name="wa_7720f0fba" w:id="6"/>
      <w:r>
        <w:t>W</w:t>
      </w:r>
      <w:bookmarkEnd w:id="6"/>
      <w:r>
        <w:t xml:space="preserve">hereas, known for his humility and servant’s heart, Bishop Knowlin has received </w:t>
      </w:r>
      <w:r w:rsidR="00F35376">
        <w:t>numerous</w:t>
      </w:r>
      <w:r>
        <w:t xml:space="preserve"> </w:t>
      </w:r>
      <w:r w:rsidR="00EB5260">
        <w:t xml:space="preserve">accolades, </w:t>
      </w:r>
      <w:r>
        <w:t>including the Citizens Award,</w:t>
      </w:r>
      <w:r w:rsidR="004D70FD">
        <w:t xml:space="preserve"> </w:t>
      </w:r>
      <w:r>
        <w:t>recogni</w:t>
      </w:r>
      <w:r w:rsidR="005757A7">
        <w:t>tion</w:t>
      </w:r>
      <w:r w:rsidR="004D70FD">
        <w:t xml:space="preserve"> </w:t>
      </w:r>
      <w:r w:rsidR="005757A7">
        <w:t>from</w:t>
      </w:r>
      <w:r>
        <w:t xml:space="preserve"> the Georgetown Alum</w:t>
      </w:r>
      <w:r w:rsidR="005757A7">
        <w:t>ni</w:t>
      </w:r>
      <w:r>
        <w:t xml:space="preserve"> Chapter of Omega Psi Phi Fraternity</w:t>
      </w:r>
      <w:r w:rsidR="00E06A93">
        <w:t>, and h</w:t>
      </w:r>
      <w:r w:rsidR="004D70FD">
        <w:t>e was the first minister in Georgetown to be inducted into the</w:t>
      </w:r>
      <w:r>
        <w:t xml:space="preserve"> Live </w:t>
      </w:r>
      <w:r w:rsidR="00F939CD">
        <w:t xml:space="preserve">Five </w:t>
      </w:r>
      <w:r>
        <w:t>Hall of Fame.  He has shared the stage with gospel icons</w:t>
      </w:r>
      <w:r w:rsidR="00F35376">
        <w:t>,</w:t>
      </w:r>
      <w:r>
        <w:t xml:space="preserve"> such as Pastor Shirley Ceasar, Pastor Donnie McClurkin, and Bishop Marvin Sapp, leaving an indelible mark in ministry and music; and </w:t>
      </w:r>
    </w:p>
    <w:p w:rsidR="00786098" w:rsidP="00843D27" w:rsidRDefault="00786098" w14:paraId="562FE20E" w14:textId="77777777">
      <w:pPr>
        <w:pStyle w:val="scresolutionwhereas"/>
      </w:pPr>
    </w:p>
    <w:p w:rsidR="005631D1" w:rsidP="00843D27" w:rsidRDefault="005631D1" w14:paraId="5EEDF90C" w14:textId="0A5BB6BB">
      <w:pPr>
        <w:pStyle w:val="scresolutionwhereas"/>
      </w:pPr>
      <w:bookmarkStart w:name="wa_7ce69fd6e" w:id="7"/>
      <w:r>
        <w:t>W</w:t>
      </w:r>
      <w:bookmarkEnd w:id="7"/>
      <w:r>
        <w:t xml:space="preserve">hereas, in 1980, Bishop Knowlin </w:t>
      </w:r>
      <w:r w:rsidR="0013307E">
        <w:t>m</w:t>
      </w:r>
      <w:r w:rsidR="005757A7">
        <w:t>arried the love of his life,</w:t>
      </w:r>
      <w:r w:rsidR="00260924">
        <w:t xml:space="preserve"> Mildred Grayson</w:t>
      </w:r>
      <w:r w:rsidR="005757A7">
        <w:t xml:space="preserve">, and </w:t>
      </w:r>
      <w:r>
        <w:t>t</w:t>
      </w:r>
      <w:r w:rsidR="00260924">
        <w:t xml:space="preserve">his union was </w:t>
      </w:r>
      <w:r w:rsidR="00260924">
        <w:lastRenderedPageBreak/>
        <w:t>blessed with</w:t>
      </w:r>
      <w:r w:rsidR="00F35376">
        <w:t xml:space="preserve"> two </w:t>
      </w:r>
      <w:r>
        <w:t>wonderful children, Antoni</w:t>
      </w:r>
      <w:r w:rsidR="00260924">
        <w:t>o</w:t>
      </w:r>
      <w:r>
        <w:t xml:space="preserve"> and Alexia</w:t>
      </w:r>
      <w:r w:rsidR="005757A7">
        <w:t xml:space="preserve">.  </w:t>
      </w:r>
      <w:r w:rsidR="00EF299A">
        <w:t>They</w:t>
      </w:r>
      <w:r w:rsidR="00260924">
        <w:t xml:space="preserve"> also ha</w:t>
      </w:r>
      <w:r w:rsidR="00EF299A">
        <w:t>ve</w:t>
      </w:r>
      <w:r w:rsidR="00260924">
        <w:t xml:space="preserve"> </w:t>
      </w:r>
      <w:r>
        <w:t xml:space="preserve">a daughter-in-law, Shiquanna, </w:t>
      </w:r>
      <w:r w:rsidR="00260924">
        <w:t>two granddaughters</w:t>
      </w:r>
      <w:r>
        <w:t>, Lyondon Grace,</w:t>
      </w:r>
      <w:r w:rsidR="005443BE">
        <w:t xml:space="preserve"> and </w:t>
      </w:r>
      <w:r>
        <w:t>Bella Mil’Lea</w:t>
      </w:r>
      <w:r w:rsidR="00260924">
        <w:t>, and one grandson,</w:t>
      </w:r>
      <w:r>
        <w:t xml:space="preserve"> Messiah Tytron.  </w:t>
      </w:r>
      <w:r w:rsidR="00260924">
        <w:t xml:space="preserve">Together with his </w:t>
      </w:r>
      <w:r w:rsidR="005C16C5">
        <w:t>magnificent wife, they serve as spiritual parents to many other children within the congregation as well as the surrounding communities</w:t>
      </w:r>
      <w:r>
        <w:t>; and</w:t>
      </w:r>
    </w:p>
    <w:p w:rsidR="005631D1" w:rsidP="00843D27" w:rsidRDefault="005631D1" w14:paraId="67013529" w14:textId="77777777">
      <w:pPr>
        <w:pStyle w:val="scresolutionwhereas"/>
      </w:pPr>
    </w:p>
    <w:p w:rsidR="005631D1" w:rsidP="00843D27" w:rsidRDefault="0023035D" w14:paraId="0D266FEA" w14:textId="06104BC3">
      <w:pPr>
        <w:pStyle w:val="scresolutionwhereas"/>
      </w:pPr>
      <w:bookmarkStart w:name="wa_b90fe974c" w:id="8"/>
      <w:r>
        <w:t>W</w:t>
      </w:r>
      <w:bookmarkEnd w:id="8"/>
      <w:r>
        <w:t>hereas, Bishop Knowlin is a pillar of strength, a mentor to many, and a shining example of living in service to God and others</w:t>
      </w:r>
      <w:r w:rsidR="00B14103">
        <w:t>; and</w:t>
      </w:r>
    </w:p>
    <w:p w:rsidR="005631D1" w:rsidP="00843D27" w:rsidRDefault="005631D1" w14:paraId="3A26B197" w14:textId="77777777">
      <w:pPr>
        <w:pStyle w:val="scresolutionwhereas"/>
      </w:pPr>
    </w:p>
    <w:p w:rsidR="008A7625" w:rsidP="00843D27" w:rsidRDefault="008A7625" w14:paraId="44F28955" w14:textId="09DA59EB">
      <w:pPr>
        <w:pStyle w:val="scresolutionwhereas"/>
      </w:pPr>
      <w:bookmarkStart w:name="wa_6608ee7f3" w:id="9"/>
      <w:r>
        <w:t>W</w:t>
      </w:r>
      <w:bookmarkEnd w:id="9"/>
      <w:r>
        <w:t>hereas,</w:t>
      </w:r>
      <w:r w:rsidR="001347EE">
        <w:t xml:space="preserve"> </w:t>
      </w:r>
      <w:r w:rsidR="00CF77F3">
        <w:t xml:space="preserve">the </w:t>
      </w:r>
      <w:r w:rsidR="00B03099">
        <w:t xml:space="preserve">members of the </w:t>
      </w:r>
      <w:r w:rsidR="00CF77F3">
        <w:t xml:space="preserve">South Carolina House of Representatives </w:t>
      </w:r>
      <w:r w:rsidR="00B03099">
        <w:t>greatly appreciate the ministry of Bishop Knowlin and his service to Lighthouse of Jesus Christ Independent Non-Denominational Church and the community, and wish him continued happiness in his ongoing steadfast ministry.</w:t>
      </w:r>
      <w:r w:rsidR="00CF77F3">
        <w:t xml:space="preserve">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D338CB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679D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69FFE8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679D4">
            <w:rPr>
              <w:rStyle w:val="scresolutionbody1"/>
            </w:rPr>
            <w:t>House of Representatives</w:t>
          </w:r>
        </w:sdtContent>
      </w:sdt>
      <w:r w:rsidRPr="00040E43">
        <w:t>, by this resolution</w:t>
      </w:r>
      <w:r w:rsidR="00B03099">
        <w:t>, recognize and</w:t>
      </w:r>
      <w:r w:rsidR="00241D89">
        <w:t xml:space="preserve"> honor Bishop Dr. Floyd A. Knowlin</w:t>
      </w:r>
      <w:r w:rsidR="00B03099">
        <w:t xml:space="preserve"> of Georgetown County </w:t>
      </w:r>
      <w:r w:rsidR="00241D89">
        <w:t xml:space="preserve">and congratulate him for fifty years of meaningful ministry and service to his congregation and community. </w:t>
      </w:r>
      <w:r w:rsidRPr="00040E43">
        <w:t xml:space="preserve">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73EA36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241D89">
        <w:t xml:space="preserve">Bishop Dr. Floyd A. Knowlin. 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E11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91308C7" w:rsidR="007003E1" w:rsidRDefault="00F940F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679D4">
              <w:rPr>
                <w:noProof/>
              </w:rPr>
              <w:t>LC-0162DG-JAH25.docx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65B"/>
    <w:rsid w:val="00007116"/>
    <w:rsid w:val="00011869"/>
    <w:rsid w:val="0001393D"/>
    <w:rsid w:val="00014C08"/>
    <w:rsid w:val="00015CD6"/>
    <w:rsid w:val="00020435"/>
    <w:rsid w:val="000243AD"/>
    <w:rsid w:val="00032E86"/>
    <w:rsid w:val="00040E43"/>
    <w:rsid w:val="00063A7D"/>
    <w:rsid w:val="000720DB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57DE"/>
    <w:rsid w:val="0010776B"/>
    <w:rsid w:val="00111992"/>
    <w:rsid w:val="00127828"/>
    <w:rsid w:val="0013307E"/>
    <w:rsid w:val="00133E66"/>
    <w:rsid w:val="001347EE"/>
    <w:rsid w:val="00136B38"/>
    <w:rsid w:val="001373F6"/>
    <w:rsid w:val="001435A3"/>
    <w:rsid w:val="00146ED3"/>
    <w:rsid w:val="00151044"/>
    <w:rsid w:val="00156909"/>
    <w:rsid w:val="00184353"/>
    <w:rsid w:val="00187057"/>
    <w:rsid w:val="001A022F"/>
    <w:rsid w:val="001A1C9A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0C2D"/>
    <w:rsid w:val="001F218C"/>
    <w:rsid w:val="001F75F9"/>
    <w:rsid w:val="002017E6"/>
    <w:rsid w:val="00205238"/>
    <w:rsid w:val="00211B4F"/>
    <w:rsid w:val="0023035D"/>
    <w:rsid w:val="002321B6"/>
    <w:rsid w:val="00232912"/>
    <w:rsid w:val="0024124D"/>
    <w:rsid w:val="00241D89"/>
    <w:rsid w:val="0025001F"/>
    <w:rsid w:val="00250967"/>
    <w:rsid w:val="002543C8"/>
    <w:rsid w:val="0025541D"/>
    <w:rsid w:val="00260924"/>
    <w:rsid w:val="002635C9"/>
    <w:rsid w:val="0026395C"/>
    <w:rsid w:val="00284AAE"/>
    <w:rsid w:val="00284F31"/>
    <w:rsid w:val="002975CB"/>
    <w:rsid w:val="002B451A"/>
    <w:rsid w:val="002C3591"/>
    <w:rsid w:val="002D55D2"/>
    <w:rsid w:val="002E5912"/>
    <w:rsid w:val="002E7FAA"/>
    <w:rsid w:val="002F4473"/>
    <w:rsid w:val="00301B21"/>
    <w:rsid w:val="00325348"/>
    <w:rsid w:val="0032732C"/>
    <w:rsid w:val="003321E4"/>
    <w:rsid w:val="00336AD0"/>
    <w:rsid w:val="00345F1F"/>
    <w:rsid w:val="00352D44"/>
    <w:rsid w:val="00355113"/>
    <w:rsid w:val="0036008C"/>
    <w:rsid w:val="0037079A"/>
    <w:rsid w:val="00385E1F"/>
    <w:rsid w:val="003A4798"/>
    <w:rsid w:val="003A4F41"/>
    <w:rsid w:val="003C4DAB"/>
    <w:rsid w:val="003D01E8"/>
    <w:rsid w:val="003D0BC2"/>
    <w:rsid w:val="003E2A0B"/>
    <w:rsid w:val="003E5288"/>
    <w:rsid w:val="003F6D79"/>
    <w:rsid w:val="003F6E8C"/>
    <w:rsid w:val="004066B5"/>
    <w:rsid w:val="0041760A"/>
    <w:rsid w:val="00417C01"/>
    <w:rsid w:val="004252D4"/>
    <w:rsid w:val="00426397"/>
    <w:rsid w:val="00436096"/>
    <w:rsid w:val="004403BD"/>
    <w:rsid w:val="00461441"/>
    <w:rsid w:val="004623E6"/>
    <w:rsid w:val="0046488E"/>
    <w:rsid w:val="0046685D"/>
    <w:rsid w:val="004669F5"/>
    <w:rsid w:val="00467F1F"/>
    <w:rsid w:val="004809EE"/>
    <w:rsid w:val="004859A7"/>
    <w:rsid w:val="004B7339"/>
    <w:rsid w:val="004D70FD"/>
    <w:rsid w:val="004E11B9"/>
    <w:rsid w:val="004E7D54"/>
    <w:rsid w:val="00511974"/>
    <w:rsid w:val="0052116B"/>
    <w:rsid w:val="00524F9F"/>
    <w:rsid w:val="005273C6"/>
    <w:rsid w:val="005275A2"/>
    <w:rsid w:val="00530A69"/>
    <w:rsid w:val="00534BBF"/>
    <w:rsid w:val="00540195"/>
    <w:rsid w:val="00543DF3"/>
    <w:rsid w:val="005443BE"/>
    <w:rsid w:val="0054484F"/>
    <w:rsid w:val="00544C6E"/>
    <w:rsid w:val="00545593"/>
    <w:rsid w:val="00545C09"/>
    <w:rsid w:val="00551C74"/>
    <w:rsid w:val="00556EBF"/>
    <w:rsid w:val="0055760A"/>
    <w:rsid w:val="005631D1"/>
    <w:rsid w:val="0057560B"/>
    <w:rsid w:val="005757A7"/>
    <w:rsid w:val="00577C6C"/>
    <w:rsid w:val="005834ED"/>
    <w:rsid w:val="005A62FE"/>
    <w:rsid w:val="005B2C9B"/>
    <w:rsid w:val="005C16C5"/>
    <w:rsid w:val="005C2FE2"/>
    <w:rsid w:val="005E0660"/>
    <w:rsid w:val="005E2BC9"/>
    <w:rsid w:val="00605102"/>
    <w:rsid w:val="006053F5"/>
    <w:rsid w:val="00611909"/>
    <w:rsid w:val="006215AA"/>
    <w:rsid w:val="00627DCA"/>
    <w:rsid w:val="00636CA6"/>
    <w:rsid w:val="00642E0E"/>
    <w:rsid w:val="00656CC4"/>
    <w:rsid w:val="00660DCC"/>
    <w:rsid w:val="00666E48"/>
    <w:rsid w:val="006679D4"/>
    <w:rsid w:val="00670F2F"/>
    <w:rsid w:val="006871A9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16A4"/>
    <w:rsid w:val="007720AC"/>
    <w:rsid w:val="00781DF8"/>
    <w:rsid w:val="007836CC"/>
    <w:rsid w:val="00786098"/>
    <w:rsid w:val="0078702B"/>
    <w:rsid w:val="00787728"/>
    <w:rsid w:val="007917CE"/>
    <w:rsid w:val="007959D3"/>
    <w:rsid w:val="0079764B"/>
    <w:rsid w:val="007A70AE"/>
    <w:rsid w:val="007C0EE1"/>
    <w:rsid w:val="007C69B6"/>
    <w:rsid w:val="007C72ED"/>
    <w:rsid w:val="007E01B6"/>
    <w:rsid w:val="007F05CD"/>
    <w:rsid w:val="007F3C86"/>
    <w:rsid w:val="007F6D64"/>
    <w:rsid w:val="00810471"/>
    <w:rsid w:val="00823BE4"/>
    <w:rsid w:val="008362E8"/>
    <w:rsid w:val="008410D3"/>
    <w:rsid w:val="00843D27"/>
    <w:rsid w:val="00844094"/>
    <w:rsid w:val="00846FE5"/>
    <w:rsid w:val="00850C72"/>
    <w:rsid w:val="00850D16"/>
    <w:rsid w:val="0085786E"/>
    <w:rsid w:val="00870570"/>
    <w:rsid w:val="00876117"/>
    <w:rsid w:val="008905D2"/>
    <w:rsid w:val="00890C75"/>
    <w:rsid w:val="00897109"/>
    <w:rsid w:val="008A1768"/>
    <w:rsid w:val="008A489F"/>
    <w:rsid w:val="008A7625"/>
    <w:rsid w:val="008B4AC4"/>
    <w:rsid w:val="008C1661"/>
    <w:rsid w:val="008C3A19"/>
    <w:rsid w:val="008D05D1"/>
    <w:rsid w:val="008E1DCA"/>
    <w:rsid w:val="008F0F33"/>
    <w:rsid w:val="008F4429"/>
    <w:rsid w:val="009059FF"/>
    <w:rsid w:val="00917D45"/>
    <w:rsid w:val="0092634F"/>
    <w:rsid w:val="009270BA"/>
    <w:rsid w:val="00936FF9"/>
    <w:rsid w:val="0094021A"/>
    <w:rsid w:val="00953783"/>
    <w:rsid w:val="00956E73"/>
    <w:rsid w:val="0096528D"/>
    <w:rsid w:val="00965B3F"/>
    <w:rsid w:val="009878B9"/>
    <w:rsid w:val="009B44AF"/>
    <w:rsid w:val="009C3057"/>
    <w:rsid w:val="009C6A0B"/>
    <w:rsid w:val="009C7F19"/>
    <w:rsid w:val="009D1B6D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6323"/>
    <w:rsid w:val="00A9741D"/>
    <w:rsid w:val="00AB04C0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3099"/>
    <w:rsid w:val="00B06722"/>
    <w:rsid w:val="00B073EC"/>
    <w:rsid w:val="00B128F5"/>
    <w:rsid w:val="00B14103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4F17"/>
    <w:rsid w:val="00BB310A"/>
    <w:rsid w:val="00BC1E62"/>
    <w:rsid w:val="00BC695A"/>
    <w:rsid w:val="00BD086A"/>
    <w:rsid w:val="00BD0C0B"/>
    <w:rsid w:val="00BD3858"/>
    <w:rsid w:val="00BD4498"/>
    <w:rsid w:val="00BE3C22"/>
    <w:rsid w:val="00BE46CD"/>
    <w:rsid w:val="00C02C1B"/>
    <w:rsid w:val="00C0345E"/>
    <w:rsid w:val="00C21775"/>
    <w:rsid w:val="00C21ABE"/>
    <w:rsid w:val="00C21FC7"/>
    <w:rsid w:val="00C31C95"/>
    <w:rsid w:val="00C3483A"/>
    <w:rsid w:val="00C36378"/>
    <w:rsid w:val="00C41EB9"/>
    <w:rsid w:val="00C433D3"/>
    <w:rsid w:val="00C53DB6"/>
    <w:rsid w:val="00C664FC"/>
    <w:rsid w:val="00C713A7"/>
    <w:rsid w:val="00C7322B"/>
    <w:rsid w:val="00C73AFC"/>
    <w:rsid w:val="00C74E9D"/>
    <w:rsid w:val="00C826DD"/>
    <w:rsid w:val="00C82FD3"/>
    <w:rsid w:val="00C846DF"/>
    <w:rsid w:val="00C92819"/>
    <w:rsid w:val="00C93C2C"/>
    <w:rsid w:val="00CA3BCF"/>
    <w:rsid w:val="00CC6B7B"/>
    <w:rsid w:val="00CD2089"/>
    <w:rsid w:val="00CD7A42"/>
    <w:rsid w:val="00CE4EE6"/>
    <w:rsid w:val="00CF0671"/>
    <w:rsid w:val="00CF44FA"/>
    <w:rsid w:val="00CF77F3"/>
    <w:rsid w:val="00D1567E"/>
    <w:rsid w:val="00D31310"/>
    <w:rsid w:val="00D34E25"/>
    <w:rsid w:val="00D37AF8"/>
    <w:rsid w:val="00D55053"/>
    <w:rsid w:val="00D66B80"/>
    <w:rsid w:val="00D73A67"/>
    <w:rsid w:val="00D8028D"/>
    <w:rsid w:val="00D938F6"/>
    <w:rsid w:val="00D970A9"/>
    <w:rsid w:val="00DB1F5E"/>
    <w:rsid w:val="00DB2D26"/>
    <w:rsid w:val="00DC391D"/>
    <w:rsid w:val="00DC47B1"/>
    <w:rsid w:val="00DF3845"/>
    <w:rsid w:val="00E06A93"/>
    <w:rsid w:val="00E071A0"/>
    <w:rsid w:val="00E24093"/>
    <w:rsid w:val="00E313FC"/>
    <w:rsid w:val="00E32D96"/>
    <w:rsid w:val="00E41911"/>
    <w:rsid w:val="00E44B57"/>
    <w:rsid w:val="00E658FD"/>
    <w:rsid w:val="00E91524"/>
    <w:rsid w:val="00E92EEF"/>
    <w:rsid w:val="00E95B4E"/>
    <w:rsid w:val="00E97AB4"/>
    <w:rsid w:val="00EA150E"/>
    <w:rsid w:val="00EB0F12"/>
    <w:rsid w:val="00EB5260"/>
    <w:rsid w:val="00ED763D"/>
    <w:rsid w:val="00EF1825"/>
    <w:rsid w:val="00EF2368"/>
    <w:rsid w:val="00EF299A"/>
    <w:rsid w:val="00EF3015"/>
    <w:rsid w:val="00EF5F4D"/>
    <w:rsid w:val="00F02C5C"/>
    <w:rsid w:val="00F22137"/>
    <w:rsid w:val="00F24442"/>
    <w:rsid w:val="00F26BFC"/>
    <w:rsid w:val="00F329A4"/>
    <w:rsid w:val="00F35376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39CD"/>
    <w:rsid w:val="00FA0B1D"/>
    <w:rsid w:val="00FA2865"/>
    <w:rsid w:val="00FA642D"/>
    <w:rsid w:val="00FA6EE7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3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F3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F3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F3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84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F3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84F31"/>
  </w:style>
  <w:style w:type="character" w:styleId="LineNumber">
    <w:name w:val="line number"/>
    <w:basedOn w:val="DefaultParagraphFont"/>
    <w:uiPriority w:val="99"/>
    <w:semiHidden/>
    <w:unhideWhenUsed/>
    <w:rsid w:val="00284F31"/>
  </w:style>
  <w:style w:type="paragraph" w:customStyle="1" w:styleId="BillDots">
    <w:name w:val="Bill Dots"/>
    <w:basedOn w:val="Normal"/>
    <w:qFormat/>
    <w:rsid w:val="00284F3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84F3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3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F31"/>
    <w:pPr>
      <w:ind w:left="720"/>
      <w:contextualSpacing/>
    </w:pPr>
  </w:style>
  <w:style w:type="paragraph" w:customStyle="1" w:styleId="scbillheader">
    <w:name w:val="sc_bill_header"/>
    <w:qFormat/>
    <w:rsid w:val="00284F3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84F3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84F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84F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84F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84F3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84F3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84F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84F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84F3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84F3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84F3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84F3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84F3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84F3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84F3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84F3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84F3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84F3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84F3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84F3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84F3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84F3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84F3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84F3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84F3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84F3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84F3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84F3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84F3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84F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84F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84F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84F3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84F3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84F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84F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84F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84F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84F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84F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84F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84F3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84F3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84F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84F3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84F3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84F3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84F3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84F3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84F3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84F3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84F3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84F3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84F3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84F3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84F3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84F3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84F3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84F31"/>
    <w:rPr>
      <w:color w:val="808080"/>
    </w:rPr>
  </w:style>
  <w:style w:type="paragraph" w:customStyle="1" w:styleId="sctablecodifiedsection">
    <w:name w:val="sc_table_codified_section"/>
    <w:qFormat/>
    <w:rsid w:val="00284F3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84F3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84F3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84F3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84F3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84F3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84F3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84F3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84F3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84F3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84F3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84F3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84F31"/>
    <w:rPr>
      <w:strike/>
      <w:dstrike w:val="0"/>
    </w:rPr>
  </w:style>
  <w:style w:type="character" w:customStyle="1" w:styleId="scstrikeblue">
    <w:name w:val="sc_strike_blue"/>
    <w:uiPriority w:val="1"/>
    <w:qFormat/>
    <w:rsid w:val="00284F3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84F3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84F3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84F3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84F3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84F3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84F31"/>
  </w:style>
  <w:style w:type="paragraph" w:customStyle="1" w:styleId="scbillendxx">
    <w:name w:val="sc_bill_end_xx"/>
    <w:qFormat/>
    <w:rsid w:val="00284F3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84F31"/>
  </w:style>
  <w:style w:type="character" w:customStyle="1" w:styleId="scresolutionbody1">
    <w:name w:val="sc_resolution_body1"/>
    <w:uiPriority w:val="1"/>
    <w:qFormat/>
    <w:rsid w:val="00284F31"/>
  </w:style>
  <w:style w:type="character" w:styleId="Strong">
    <w:name w:val="Strong"/>
    <w:basedOn w:val="DefaultParagraphFont"/>
    <w:uiPriority w:val="22"/>
    <w:qFormat/>
    <w:rsid w:val="00284F31"/>
    <w:rPr>
      <w:b/>
      <w:bCs/>
    </w:rPr>
  </w:style>
  <w:style w:type="character" w:customStyle="1" w:styleId="scamendhouse">
    <w:name w:val="sc_amend_house"/>
    <w:uiPriority w:val="1"/>
    <w:qFormat/>
    <w:rsid w:val="00284F3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84F3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84F31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84F3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84F3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71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27&amp;session=126&amp;summary=B" TargetMode="External" Id="Rcc7f9579552e4e50" /><Relationship Type="http://schemas.openxmlformats.org/officeDocument/2006/relationships/hyperlink" Target="https://www.scstatehouse.gov/sess126_2025-2026/prever/4027_20250218.docx" TargetMode="External" Id="R74acea057852465d" /><Relationship Type="http://schemas.openxmlformats.org/officeDocument/2006/relationships/hyperlink" Target="h:\hj\20250218.docx" TargetMode="External" Id="R25285a834e01425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C3591"/>
    <w:rsid w:val="00362988"/>
    <w:rsid w:val="00460640"/>
    <w:rsid w:val="004D1BF3"/>
    <w:rsid w:val="00573513"/>
    <w:rsid w:val="0072205F"/>
    <w:rsid w:val="00804B1A"/>
    <w:rsid w:val="008228BC"/>
    <w:rsid w:val="00850D16"/>
    <w:rsid w:val="00917D45"/>
    <w:rsid w:val="009B40E3"/>
    <w:rsid w:val="00A22407"/>
    <w:rsid w:val="00AA6F82"/>
    <w:rsid w:val="00BE097C"/>
    <w:rsid w:val="00DC391D"/>
    <w:rsid w:val="00E216F6"/>
    <w:rsid w:val="00EA266C"/>
    <w:rsid w:val="00EB0F12"/>
    <w:rsid w:val="00EB6DDA"/>
    <w:rsid w:val="00EE2B2C"/>
    <w:rsid w:val="00EF1825"/>
    <w:rsid w:val="00EF3015"/>
    <w:rsid w:val="00F87613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559a7b10-c731-483a-9c05-6fadc8de015a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2025-02-18T00:00:00-05:00</T_BILL_DT_VERSION>
  <T_BILL_D_HOUSEINTRODATE>2025-02-18</T_BILL_D_HOUSEINTRODATE>
  <T_BILL_D_INTRODATE>2025-02-18</T_BILL_D_INTRODATE>
  <T_BILL_N_INTERNALVERSIONNUMBER>1</T_BILL_N_INTERNALVERSIONNUMBER>
  <T_BILL_N_SESSION>126</T_BILL_N_SESSION>
  <T_BILL_N_VERSIONNUMBER>1</T_BILL_N_VERSIONNUMBER>
  <T_BILL_N_YEAR>2025</T_BILL_N_YEAR>
  <T_BILL_REQUEST_REQUEST>ff70cbb6-52ae-4a4c-a665-582526ec35a5</T_BILL_REQUEST_REQUEST>
  <T_BILL_R_ORIGINALDRAFT>a3adc02d-925b-4da0-b905-4e3115716877</T_BILL_R_ORIGINALDRAFT>
  <T_BILL_SPONSOR_SPONSOR>e766c6b3-0a86-4f99-9e93-04ab128037ad</T_BILL_SPONSOR_SPONSOR>
  <T_BILL_T_BILLNAME>[4027]</T_BILL_T_BILLNAME>
  <T_BILL_T_BILLNUMBER>4027</T_BILL_T_BILLNUMBER>
  <T_BILL_T_BILLTITLE>to recognize and honor Bishop Dr. Floyd A. Knowlin of Georgetown County and to congratulate him for fifty years of meaningful ministry and service to his congregation and community.</T_BILL_T_BILLTITLE>
  <T_BILL_T_CHAMBER>house</T_BILL_T_CHAMBER>
  <T_BILL_T_FILENAME> </T_BILL_T_FILENAME>
  <T_BILL_T_LEGTYPE>resolution</T_BILL_T_LEGTYPE>
  <T_BILL_T_RATNUMBERSTRING>HNone</T_BILL_T_RATNUMBERSTRING>
  <T_BILL_T_SUBJECT>Bishop Dr. Floyd A. Knowlin 50 years of ministry</T_BILL_T_SUBJECT>
  <T_BILL_UR_DRAFTER>davidgood@scstatehouse.gov</T_BILL_UR_DRAFTER>
  <T_BILL_UR_DRAFTINGASSISTANT>chrischarlton@scstatehouse.gov</T_BILL_UR_DRAFTINGASSISTANT>
  <T_BILL_UR_RESOLUTIONWRITER>janetholland@scstatehouse.gov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BF28D-CCB6-46AF-B9C3-7243E1E5780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2700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Chris Charlton</cp:lastModifiedBy>
  <cp:revision>4</cp:revision>
  <cp:lastPrinted>2025-02-14T15:39:00Z</cp:lastPrinted>
  <dcterms:created xsi:type="dcterms:W3CDTF">2025-02-18T16:27:00Z</dcterms:created>
  <dcterms:modified xsi:type="dcterms:W3CDTF">2025-02-18T16:27:00Z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