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LC-0336WAB25.docx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Levonorgestrel/Plan B distribution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7807ab5e5c9242a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87dee5480675440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9bb7544f7549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45330d3f3b43fb">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52DF" w:rsidRDefault="00432135" w14:paraId="47642A99" w14:textId="4E5E59F9">
      <w:pPr>
        <w:pStyle w:val="scemptylineheader"/>
      </w:pPr>
    </w:p>
    <w:p w:rsidRPr="00BB0725" w:rsidR="00A73EFA" w:rsidP="00B952DF" w:rsidRDefault="00A73EFA" w14:paraId="7B72410E" w14:textId="14AE8AC3">
      <w:pPr>
        <w:pStyle w:val="scemptylineheader"/>
      </w:pPr>
    </w:p>
    <w:p w:rsidRPr="00BB0725" w:rsidR="00A73EFA" w:rsidP="00B952DF" w:rsidRDefault="00A73EFA" w14:paraId="6AD935C9" w14:textId="070E2480">
      <w:pPr>
        <w:pStyle w:val="scemptylineheader"/>
      </w:pPr>
    </w:p>
    <w:p w:rsidRPr="00DF3B44" w:rsidR="00A73EFA" w:rsidP="00B952DF" w:rsidRDefault="00A73EFA" w14:paraId="51A98227" w14:textId="449AE4D1">
      <w:pPr>
        <w:pStyle w:val="scemptylineheader"/>
      </w:pPr>
    </w:p>
    <w:p w:rsidRPr="00DF3B44" w:rsidR="00A73EFA" w:rsidP="00B952DF" w:rsidRDefault="00A73EFA" w14:paraId="3858851A" w14:textId="0549071D">
      <w:pPr>
        <w:pStyle w:val="scemptylineheader"/>
      </w:pPr>
    </w:p>
    <w:p w:rsidRPr="00DF3B44" w:rsidR="00A73EFA" w:rsidP="00B952DF" w:rsidRDefault="00A73EFA" w14:paraId="4E3DDE20" w14:textId="5DA287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E28" w14:paraId="40FEFADA" w14:textId="03D62360">
          <w:pPr>
            <w:pStyle w:val="scbilltitle"/>
          </w:pPr>
          <w:r>
            <w:t xml:space="preserve">TO AMEND THE SOUTH CAROLINA CODE OF LAWS BY ADDING SECTION 59‑63‑92 SO AS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w:t>
          </w:r>
          <w:r w:rsidR="00393438">
            <w:t>PURSUANT</w:t>
          </w:r>
          <w:r>
            <w:t xml:space="preserve"> TO THIS ACT, AND TO PROVIDE IMMUNITY FOR PARTIES INVOLVED IN IMPLEMENTING THE PROVISIONS OF THIS ACT, AMONG OTHER THINGS.</w:t>
          </w:r>
        </w:p>
      </w:sdtContent>
    </w:sdt>
    <w:bookmarkStart w:name="at_09fd5352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2ae5d5f" w:id="1"/>
      <w:r w:rsidRPr="0094541D">
        <w:t>B</w:t>
      </w:r>
      <w:bookmarkEnd w:id="1"/>
      <w:r w:rsidRPr="0094541D">
        <w:t>e it enacted by the General Assembly of the State of South Carolina:</w:t>
      </w:r>
    </w:p>
    <w:p w:rsidR="00141AAB" w:rsidP="00141AAB" w:rsidRDefault="00141AAB" w14:paraId="06388F77" w14:textId="77777777">
      <w:pPr>
        <w:pStyle w:val="scemptyline"/>
      </w:pPr>
    </w:p>
    <w:p w:rsidR="00C4484C" w:rsidP="00C4484C" w:rsidRDefault="00141AAB" w14:paraId="6951ED8D" w14:textId="77777777">
      <w:pPr>
        <w:pStyle w:val="scdirectionallanguage"/>
      </w:pPr>
      <w:bookmarkStart w:name="bs_num_1_4c89fdf35" w:id="2"/>
      <w:r>
        <w:t>S</w:t>
      </w:r>
      <w:bookmarkEnd w:id="2"/>
      <w:r>
        <w:t>ECTION 1.</w:t>
      </w:r>
      <w:r>
        <w:tab/>
      </w:r>
      <w:bookmarkStart w:name="dl_a719cb3b2" w:id="3"/>
      <w:r w:rsidR="00C4484C">
        <w:t>A</w:t>
      </w:r>
      <w:bookmarkEnd w:id="3"/>
      <w:r w:rsidR="00C4484C">
        <w:t>rticle 1, Chapter 63, Title 59 of the S.C. Code is amended by adding:</w:t>
      </w:r>
    </w:p>
    <w:p w:rsidR="00C4484C" w:rsidP="00C4484C" w:rsidRDefault="00C4484C" w14:paraId="061D0BA3" w14:textId="77777777">
      <w:pPr>
        <w:pStyle w:val="scnewcodesection"/>
      </w:pPr>
      <w:bookmarkStart w:name="open_doc_here" w:id="4"/>
      <w:bookmarkEnd w:id="4"/>
    </w:p>
    <w:p w:rsidR="00B2382E" w:rsidP="00B2382E" w:rsidRDefault="00C4484C" w14:paraId="7649BF36" w14:textId="77777777">
      <w:pPr>
        <w:pStyle w:val="scnewcodesection"/>
      </w:pPr>
      <w:r>
        <w:tab/>
      </w:r>
      <w:bookmarkStart w:name="ns_T59C63N92_7c832a20a" w:id="5"/>
      <w:r>
        <w:t>S</w:t>
      </w:r>
      <w:bookmarkEnd w:id="5"/>
      <w:r>
        <w:t>ection 59‑63‑92.</w:t>
      </w:r>
      <w:r>
        <w:tab/>
      </w:r>
      <w:bookmarkStart w:name="ss_T59C63N92SA_lv1_7a14a008a" w:id="6"/>
      <w:r w:rsidR="00B2382E">
        <w:t>(</w:t>
      </w:r>
      <w:bookmarkEnd w:id="6"/>
      <w:r w:rsidR="00B2382E">
        <w:t>A) The purpose of this section is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w:t>
      </w:r>
    </w:p>
    <w:p w:rsidR="00B2382E" w:rsidP="00B2382E" w:rsidRDefault="00B2382E" w14:paraId="06396D30" w14:textId="7C63EA41">
      <w:pPr>
        <w:pStyle w:val="scnewcodesection"/>
      </w:pPr>
      <w:r>
        <w:tab/>
      </w:r>
      <w:bookmarkStart w:name="ss_T59C63N92SB_lv1_b7accc2c7" w:id="7"/>
      <w:r>
        <w:t>(</w:t>
      </w:r>
      <w:bookmarkEnd w:id="7"/>
      <w:r>
        <w:t>B) For purposes of this section:</w:t>
      </w:r>
    </w:p>
    <w:p w:rsidR="00B2382E" w:rsidP="00B2382E" w:rsidRDefault="00B2382E" w14:paraId="641E7392" w14:textId="19D0F90C">
      <w:pPr>
        <w:pStyle w:val="scnewcodesection"/>
      </w:pPr>
      <w:r>
        <w:tab/>
      </w:r>
      <w:r>
        <w:tab/>
      </w:r>
      <w:bookmarkStart w:name="ss_T59C63N92S1_lv2_c5d7eb641" w:id="8"/>
      <w:r>
        <w:t>(</w:t>
      </w:r>
      <w:bookmarkEnd w:id="8"/>
      <w:r>
        <w:t>1) “Levonorgestrel/Plan B” or “Plan B” means a one‑dose, regime medication containing 1.5 milligrams of the hormone levonorgestrel that is intended to be used as an emergency contraception to prevent pregnancy after unprotected sex or contraceptive failure.</w:t>
      </w:r>
    </w:p>
    <w:p w:rsidR="00B2382E" w:rsidP="00B2382E" w:rsidRDefault="00B2382E" w14:paraId="7F449D86" w14:textId="2E6EB3B6">
      <w:pPr>
        <w:pStyle w:val="scnewcodesection"/>
      </w:pPr>
      <w:r>
        <w:tab/>
      </w:r>
      <w:r>
        <w:tab/>
      </w:r>
      <w:bookmarkStart w:name="ss_T59C63N92S2_lv2_b4544d573" w:id="9"/>
      <w:r>
        <w:t>(</w:t>
      </w:r>
      <w:bookmarkEnd w:id="9"/>
      <w:r>
        <w:t>2) “Emergency contraception” means a method used to prevent pregnancy after unprotected sex or contraceptive failure.</w:t>
      </w:r>
    </w:p>
    <w:p w:rsidR="00B2382E" w:rsidP="00B2382E" w:rsidRDefault="00B2382E" w14:paraId="065C16B1" w14:textId="3189E721">
      <w:pPr>
        <w:pStyle w:val="scnewcodesection"/>
      </w:pPr>
      <w:r>
        <w:tab/>
      </w:r>
      <w:r>
        <w:tab/>
      </w:r>
      <w:bookmarkStart w:name="ss_T59C63N92S3_lv2_b890b986b" w:id="10"/>
      <w:r>
        <w:t>(</w:t>
      </w:r>
      <w:bookmarkEnd w:id="10"/>
      <w:r>
        <w:t>3) “School nurse” means a licensed nurse employed by a school district to work in a public school to provide student health services.</w:t>
      </w:r>
    </w:p>
    <w:p w:rsidR="00B2382E" w:rsidP="00B2382E" w:rsidRDefault="00B2382E" w14:paraId="15DF4544" w14:textId="27970E24">
      <w:pPr>
        <w:pStyle w:val="scnewcodesection"/>
      </w:pPr>
      <w:r>
        <w:tab/>
      </w:r>
      <w:bookmarkStart w:name="ss_T59C63N92SC_lv1_8156d26bb" w:id="11"/>
      <w:r>
        <w:t>(</w:t>
      </w:r>
      <w:bookmarkEnd w:id="11"/>
      <w:r>
        <w:t>C) All public middle schools and high schools in this State shall maintain a supply of Plan B on school premises, available for emergency contraception purposes. The medication must be stored securely and administered only by a licensed school nurse or, in the absence of a school nurse, another designated administrator.</w:t>
      </w:r>
    </w:p>
    <w:p w:rsidR="00B2382E" w:rsidP="00B2382E" w:rsidRDefault="00B2382E" w14:paraId="317107B0" w14:textId="6FB39FB7">
      <w:pPr>
        <w:pStyle w:val="scnewcodesection"/>
      </w:pPr>
      <w:r>
        <w:tab/>
      </w:r>
      <w:bookmarkStart w:name="ss_T59C63N92SD_lv1_9a05c977a" w:id="12"/>
      <w:r>
        <w:t>(</w:t>
      </w:r>
      <w:bookmarkEnd w:id="12"/>
      <w:r>
        <w:t xml:space="preserve">D) Each public middle school and public high school shall make Plan B available for distribution </w:t>
      </w:r>
      <w:r>
        <w:lastRenderedPageBreak/>
        <w:t>to students during school hours. The school nurse or, in the absence of a school nurse, another designated administrator, shall dispense the medication to students who request it in accordance with the guidelines established in this section.</w:t>
      </w:r>
    </w:p>
    <w:p w:rsidR="00B2382E" w:rsidP="00B2382E" w:rsidRDefault="00B2382E" w14:paraId="5840B770" w14:textId="19A00F86">
      <w:pPr>
        <w:pStyle w:val="scnewcodesection"/>
      </w:pPr>
      <w:r>
        <w:tab/>
      </w:r>
      <w:bookmarkStart w:name="ss_T59C63N92SE_lv1_0808a811c" w:id="13"/>
      <w:r>
        <w:t>(</w:t>
      </w:r>
      <w:bookmarkEnd w:id="13"/>
      <w:r>
        <w:t>E) The distribution of Plan B must be conducted in a manner that ensures the privacy and confidentiality of the student receiving the medication. Students may not be required to obtain parental consent to access Plan B, but they must be provided with educational information about the medication, including its use, potential risks, and the importance of seeking further medical care if needed.</w:t>
      </w:r>
    </w:p>
    <w:p w:rsidR="00B2382E" w:rsidP="00B2382E" w:rsidRDefault="00B2382E" w14:paraId="45CA2EFC" w14:textId="6BE85156">
      <w:pPr>
        <w:pStyle w:val="scnewcodesection"/>
      </w:pPr>
      <w:r>
        <w:tab/>
      </w:r>
      <w:bookmarkStart w:name="ss_T59C63N92SF_lv1_d0f155eea" w:id="14"/>
      <w:r>
        <w:t>(</w:t>
      </w:r>
      <w:bookmarkEnd w:id="14"/>
      <w:r>
        <w:t>F) Each school nurse or other person designated to dispense Plan B pursuant to this section shall:</w:t>
      </w:r>
    </w:p>
    <w:p w:rsidR="00B2382E" w:rsidP="00B2382E" w:rsidRDefault="00B2382E" w14:paraId="78795794" w14:textId="667906FB">
      <w:pPr>
        <w:pStyle w:val="scnewcodesection"/>
      </w:pPr>
      <w:r>
        <w:tab/>
      </w:r>
      <w:r>
        <w:tab/>
      </w:r>
      <w:bookmarkStart w:name="ss_T59C63N92S1_lv2_0f38c3b5c" w:id="15"/>
      <w:r>
        <w:t>(</w:t>
      </w:r>
      <w:bookmarkEnd w:id="15"/>
      <w:r>
        <w:t>1) receive training on the proper storage and administration of Plan B, including counseling students on its correct use, possible side effects, and the importance of taking the medication within a specified time frame after unprotected sex; and</w:t>
      </w:r>
    </w:p>
    <w:p w:rsidR="00B2382E" w:rsidP="00B2382E" w:rsidRDefault="00B2382E" w14:paraId="6221C765" w14:textId="21271A51">
      <w:pPr>
        <w:pStyle w:val="scnewcodesection"/>
      </w:pPr>
      <w:r>
        <w:tab/>
      </w:r>
      <w:r>
        <w:tab/>
      </w:r>
      <w:bookmarkStart w:name="ss_T59C63N92S2_lv2_27fef3f1f" w:id="16"/>
      <w:r>
        <w:t>(</w:t>
      </w:r>
      <w:bookmarkEnd w:id="16"/>
      <w:r>
        <w:t xml:space="preserve">2) maintain a confidential log of all Plan B dispensed to students, including the date, the grade level of the student, and the reason for distribution. This log must comply with all privacy laws and be made available only to authorized </w:t>
      </w:r>
      <w:proofErr w:type="gramStart"/>
      <w:r>
        <w:t>personnel, and</w:t>
      </w:r>
      <w:proofErr w:type="gramEnd"/>
      <w:r>
        <w:t xml:space="preserve"> is not subject to disclosure under the Freedom of Information Act.</w:t>
      </w:r>
    </w:p>
    <w:p w:rsidR="00B2382E" w:rsidP="00B2382E" w:rsidRDefault="00B2382E" w14:paraId="44EB46A2" w14:textId="0B4FCC06">
      <w:pPr>
        <w:pStyle w:val="scnewcodesection"/>
      </w:pPr>
      <w:r>
        <w:tab/>
      </w:r>
      <w:bookmarkStart w:name="ss_T59C63N92SG_lv1_4e4ea052f" w:id="17"/>
      <w:r>
        <w:t>(</w:t>
      </w:r>
      <w:bookmarkEnd w:id="17"/>
      <w:r>
        <w:t>G) The State Department of Education shall:</w:t>
      </w:r>
    </w:p>
    <w:p w:rsidR="00B2382E" w:rsidP="00B2382E" w:rsidRDefault="00B2382E" w14:paraId="11017FA2" w14:textId="3CF7525D">
      <w:pPr>
        <w:pStyle w:val="scnewcodesection"/>
      </w:pPr>
      <w:r>
        <w:tab/>
      </w:r>
      <w:r>
        <w:tab/>
      </w:r>
      <w:bookmarkStart w:name="ss_T59C63N92S1_lv2_9c5756f57" w:id="18"/>
      <w:r>
        <w:t>(</w:t>
      </w:r>
      <w:bookmarkEnd w:id="18"/>
      <w:r>
        <w:t>1) provide training for school nurses and other designated administrators on the proper administration of levonorgestrel and reproductive health education, ensuring all personnel involved are adequately prepared to support students;</w:t>
      </w:r>
    </w:p>
    <w:p w:rsidR="00B2382E" w:rsidP="00B2382E" w:rsidRDefault="00B2382E" w14:paraId="018A27F9" w14:textId="4546CED3">
      <w:pPr>
        <w:pStyle w:val="scnewcodesection"/>
      </w:pPr>
      <w:r>
        <w:tab/>
      </w:r>
      <w:r>
        <w:tab/>
      </w:r>
      <w:bookmarkStart w:name="ss_T59C63N92S2_lv2_0da6ec7b6" w:id="19"/>
      <w:r>
        <w:t>(</w:t>
      </w:r>
      <w:bookmarkEnd w:id="19"/>
      <w:r>
        <w:t>2) conduct an annual review of the program’s effectiveness, which includes assessing the number of students served, outcomes related to pregnancy prevention, and the overall success of the program, and provide a report of this review to the General Assembly before January first; and</w:t>
      </w:r>
    </w:p>
    <w:p w:rsidR="00B2382E" w:rsidP="00B2382E" w:rsidRDefault="00B2382E" w14:paraId="2C2C1ED3" w14:textId="1542BF14">
      <w:pPr>
        <w:pStyle w:val="scnewcodesection"/>
      </w:pPr>
      <w:r>
        <w:tab/>
      </w:r>
      <w:r>
        <w:tab/>
      </w:r>
      <w:bookmarkStart w:name="ss_T59C63N92S3_lv2_35dd418ff" w:id="20"/>
      <w:r>
        <w:t>(</w:t>
      </w:r>
      <w:bookmarkEnd w:id="20"/>
      <w:r>
        <w:t>3) promulgate regulations necessary to carry out the provisions of this section.</w:t>
      </w:r>
    </w:p>
    <w:p w:rsidR="00B2382E" w:rsidP="00B2382E" w:rsidRDefault="00B2382E" w14:paraId="33A7544E" w14:textId="6FBE3902">
      <w:pPr>
        <w:pStyle w:val="scnewcodesection"/>
      </w:pPr>
      <w:r>
        <w:tab/>
      </w:r>
      <w:bookmarkStart w:name="ss_T59C63N92SH_lv1_af042a476" w:id="21"/>
      <w:r>
        <w:t>(</w:t>
      </w:r>
      <w:bookmarkEnd w:id="21"/>
      <w:r>
        <w:t>H)</w:t>
      </w:r>
      <w:bookmarkStart w:name="ss_T59C63N92S1_lv2_2315eb61a" w:id="22"/>
      <w:r>
        <w:t>(</w:t>
      </w:r>
      <w:bookmarkEnd w:id="22"/>
      <w:r>
        <w:t>1) A school, school district, the State Department of Education, and employees, volunteers, and other agents of all of those entities including, but not limited to, a school nurse and other designated school personnel, who undertake an act under this section, are not subject to civil or criminal liability for damages caused by injuries to a student or another person resulting from the distribution of Plan B made in compliance with the provisions of this section and regulations promulgated pursuant to this regulation.</w:t>
      </w:r>
    </w:p>
    <w:p w:rsidR="00B2382E" w:rsidP="00B2382E" w:rsidRDefault="00B2382E" w14:paraId="3559F689" w14:textId="132A56EF">
      <w:pPr>
        <w:pStyle w:val="scnewcodesection"/>
      </w:pPr>
      <w:r>
        <w:tab/>
      </w:r>
      <w:r>
        <w:tab/>
      </w:r>
      <w:bookmarkStart w:name="ss_T59C63N92S2_lv2_84649eef8" w:id="23"/>
      <w:r>
        <w:t>(</w:t>
      </w:r>
      <w:bookmarkEnd w:id="23"/>
      <w:r>
        <w:t>2) The immunity granted pursuant to item (1):</w:t>
      </w:r>
    </w:p>
    <w:p w:rsidR="00B2382E" w:rsidP="00B2382E" w:rsidRDefault="00B2382E" w14:paraId="5753BED2" w14:textId="59114EB7">
      <w:pPr>
        <w:pStyle w:val="scnewcodesection"/>
      </w:pPr>
      <w:r>
        <w:tab/>
      </w:r>
      <w:r>
        <w:tab/>
      </w:r>
      <w:r>
        <w:tab/>
      </w:r>
      <w:bookmarkStart w:name="ss_T59C63N92Sa_lv3_965f02c08" w:id="24"/>
      <w:r>
        <w:t>(</w:t>
      </w:r>
      <w:bookmarkEnd w:id="24"/>
      <w:r>
        <w:t xml:space="preserve">a) does not apply to acts or omissions constituting gross negligence or </w:t>
      </w:r>
      <w:proofErr w:type="spellStart"/>
      <w:r>
        <w:t>wilful</w:t>
      </w:r>
      <w:proofErr w:type="spellEnd"/>
      <w:r>
        <w:t>, wanton, or reckless conduct; and</w:t>
      </w:r>
    </w:p>
    <w:p w:rsidR="00B2382E" w:rsidP="00B2382E" w:rsidRDefault="00B2382E" w14:paraId="42CC66B4" w14:textId="4DA10D5B">
      <w:pPr>
        <w:pStyle w:val="scnewcodesection"/>
      </w:pPr>
      <w:r>
        <w:tab/>
      </w:r>
      <w:r>
        <w:tab/>
      </w:r>
      <w:r>
        <w:tab/>
      </w:r>
      <w:bookmarkStart w:name="ss_T59C63N92Sb_lv3_eec85915c" w:id="25"/>
      <w:r>
        <w:t>(</w:t>
      </w:r>
      <w:bookmarkEnd w:id="25"/>
      <w:r>
        <w:t>b) is in addition to, and not in lieu of, immunity provided pursuant to Sections 15‑1‑310, 15‑78‑10, and any other provisions of law.</w:t>
      </w:r>
    </w:p>
    <w:p w:rsidR="00141AAB" w:rsidP="00B2382E" w:rsidRDefault="00B2382E" w14:paraId="52F77A17" w14:textId="684030C1">
      <w:pPr>
        <w:pStyle w:val="scnewcodesection"/>
      </w:pPr>
      <w:r>
        <w:tab/>
      </w:r>
      <w:bookmarkStart w:name="ss_T59C63N92SI_lv1_515f2e12e" w:id="26"/>
      <w:r>
        <w:t>(</w:t>
      </w:r>
      <w:bookmarkEnd w:id="26"/>
      <w:r>
        <w:t>I) Each school district shall fully implement the requirements of this section before the beginning of the 2026‑2027 School Year.</w:t>
      </w:r>
    </w:p>
    <w:p w:rsidRPr="00DF3B44" w:rsidR="007E06BB" w:rsidP="00787433" w:rsidRDefault="007E06BB" w14:paraId="3D8F1FED" w14:textId="42E47F61">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09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5A6856" w:rsidR="00685035" w:rsidRPr="007B4AF7" w:rsidRDefault="00042D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73BA">
              <w:t>[4166]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6DB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D8D"/>
    <w:rsid w:val="00044B84"/>
    <w:rsid w:val="000479D0"/>
    <w:rsid w:val="0006464F"/>
    <w:rsid w:val="00066B54"/>
    <w:rsid w:val="00072FCD"/>
    <w:rsid w:val="00074A4F"/>
    <w:rsid w:val="00077B65"/>
    <w:rsid w:val="00097A71"/>
    <w:rsid w:val="000A3C25"/>
    <w:rsid w:val="000B2467"/>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73BA"/>
    <w:rsid w:val="00140049"/>
    <w:rsid w:val="00141AAB"/>
    <w:rsid w:val="00171601"/>
    <w:rsid w:val="001730EB"/>
    <w:rsid w:val="00173276"/>
    <w:rsid w:val="00175622"/>
    <w:rsid w:val="00176122"/>
    <w:rsid w:val="00176B6A"/>
    <w:rsid w:val="0019025B"/>
    <w:rsid w:val="001908C0"/>
    <w:rsid w:val="00192AF7"/>
    <w:rsid w:val="00197366"/>
    <w:rsid w:val="001A136C"/>
    <w:rsid w:val="001B6DA2"/>
    <w:rsid w:val="001C1370"/>
    <w:rsid w:val="001C25EC"/>
    <w:rsid w:val="001F2A41"/>
    <w:rsid w:val="001F313F"/>
    <w:rsid w:val="001F331D"/>
    <w:rsid w:val="001F394C"/>
    <w:rsid w:val="00201736"/>
    <w:rsid w:val="002018B8"/>
    <w:rsid w:val="002038AA"/>
    <w:rsid w:val="002114C8"/>
    <w:rsid w:val="0021166F"/>
    <w:rsid w:val="002162DF"/>
    <w:rsid w:val="00230038"/>
    <w:rsid w:val="00233975"/>
    <w:rsid w:val="00236D73"/>
    <w:rsid w:val="00246535"/>
    <w:rsid w:val="00257F60"/>
    <w:rsid w:val="002625EA"/>
    <w:rsid w:val="00262AC5"/>
    <w:rsid w:val="00264AE9"/>
    <w:rsid w:val="0027164D"/>
    <w:rsid w:val="00275AE6"/>
    <w:rsid w:val="002836D8"/>
    <w:rsid w:val="002A1B1C"/>
    <w:rsid w:val="002A7989"/>
    <w:rsid w:val="002B02F3"/>
    <w:rsid w:val="002C3463"/>
    <w:rsid w:val="002D266D"/>
    <w:rsid w:val="002D5B3D"/>
    <w:rsid w:val="002D638F"/>
    <w:rsid w:val="002D7447"/>
    <w:rsid w:val="002E315A"/>
    <w:rsid w:val="002E4F8C"/>
    <w:rsid w:val="002F560C"/>
    <w:rsid w:val="002F5847"/>
    <w:rsid w:val="0030425A"/>
    <w:rsid w:val="0031007A"/>
    <w:rsid w:val="00311461"/>
    <w:rsid w:val="00316038"/>
    <w:rsid w:val="003421F1"/>
    <w:rsid w:val="0034279C"/>
    <w:rsid w:val="00354F64"/>
    <w:rsid w:val="003559A1"/>
    <w:rsid w:val="00361563"/>
    <w:rsid w:val="0037063D"/>
    <w:rsid w:val="00371D36"/>
    <w:rsid w:val="00373E17"/>
    <w:rsid w:val="003775E6"/>
    <w:rsid w:val="00381998"/>
    <w:rsid w:val="00393438"/>
    <w:rsid w:val="003A5F1C"/>
    <w:rsid w:val="003C1131"/>
    <w:rsid w:val="003C1A91"/>
    <w:rsid w:val="003C3E2E"/>
    <w:rsid w:val="003D4A3C"/>
    <w:rsid w:val="003D55B2"/>
    <w:rsid w:val="003E0033"/>
    <w:rsid w:val="003E0D8C"/>
    <w:rsid w:val="003E5452"/>
    <w:rsid w:val="003E7165"/>
    <w:rsid w:val="003E7FF6"/>
    <w:rsid w:val="004046B5"/>
    <w:rsid w:val="00406F27"/>
    <w:rsid w:val="004141B8"/>
    <w:rsid w:val="004203B9"/>
    <w:rsid w:val="00432135"/>
    <w:rsid w:val="00437645"/>
    <w:rsid w:val="00446987"/>
    <w:rsid w:val="00446D28"/>
    <w:rsid w:val="00457C72"/>
    <w:rsid w:val="00466CD0"/>
    <w:rsid w:val="00473583"/>
    <w:rsid w:val="00477F32"/>
    <w:rsid w:val="004817F5"/>
    <w:rsid w:val="00481850"/>
    <w:rsid w:val="004831A8"/>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D20"/>
    <w:rsid w:val="005102BE"/>
    <w:rsid w:val="00523F7F"/>
    <w:rsid w:val="00524D54"/>
    <w:rsid w:val="0054531B"/>
    <w:rsid w:val="00546C24"/>
    <w:rsid w:val="005476FF"/>
    <w:rsid w:val="005516F6"/>
    <w:rsid w:val="00552842"/>
    <w:rsid w:val="00554E89"/>
    <w:rsid w:val="0056343C"/>
    <w:rsid w:val="00564B58"/>
    <w:rsid w:val="00572281"/>
    <w:rsid w:val="00574332"/>
    <w:rsid w:val="005801DD"/>
    <w:rsid w:val="00582077"/>
    <w:rsid w:val="00592A40"/>
    <w:rsid w:val="005A28BC"/>
    <w:rsid w:val="005A5377"/>
    <w:rsid w:val="005B7817"/>
    <w:rsid w:val="005C05D3"/>
    <w:rsid w:val="005C06C8"/>
    <w:rsid w:val="005C23D7"/>
    <w:rsid w:val="005C40EB"/>
    <w:rsid w:val="005D02B4"/>
    <w:rsid w:val="005D3013"/>
    <w:rsid w:val="005D5987"/>
    <w:rsid w:val="005E1E50"/>
    <w:rsid w:val="005E2B9C"/>
    <w:rsid w:val="005E3332"/>
    <w:rsid w:val="005E4234"/>
    <w:rsid w:val="005F76B0"/>
    <w:rsid w:val="00604429"/>
    <w:rsid w:val="006067B0"/>
    <w:rsid w:val="00606A8B"/>
    <w:rsid w:val="00611EBA"/>
    <w:rsid w:val="006213A8"/>
    <w:rsid w:val="00623BEA"/>
    <w:rsid w:val="00633EC9"/>
    <w:rsid w:val="006347E9"/>
    <w:rsid w:val="00640C87"/>
    <w:rsid w:val="00645133"/>
    <w:rsid w:val="006454BB"/>
    <w:rsid w:val="00657CF4"/>
    <w:rsid w:val="00661463"/>
    <w:rsid w:val="00663B8D"/>
    <w:rsid w:val="00663E00"/>
    <w:rsid w:val="00664F48"/>
    <w:rsid w:val="00664FAD"/>
    <w:rsid w:val="0067345B"/>
    <w:rsid w:val="00683986"/>
    <w:rsid w:val="00685035"/>
    <w:rsid w:val="00685770"/>
    <w:rsid w:val="00690DBA"/>
    <w:rsid w:val="00694081"/>
    <w:rsid w:val="006964F9"/>
    <w:rsid w:val="006A395F"/>
    <w:rsid w:val="006A65E2"/>
    <w:rsid w:val="006B37BD"/>
    <w:rsid w:val="006B6673"/>
    <w:rsid w:val="006C092D"/>
    <w:rsid w:val="006C099D"/>
    <w:rsid w:val="006C18F0"/>
    <w:rsid w:val="006C7E01"/>
    <w:rsid w:val="006D64A5"/>
    <w:rsid w:val="006E0935"/>
    <w:rsid w:val="006E353F"/>
    <w:rsid w:val="006E35AB"/>
    <w:rsid w:val="006F5142"/>
    <w:rsid w:val="00707DD1"/>
    <w:rsid w:val="00711AA9"/>
    <w:rsid w:val="00716B5D"/>
    <w:rsid w:val="00722155"/>
    <w:rsid w:val="0072532A"/>
    <w:rsid w:val="00737F19"/>
    <w:rsid w:val="0074569B"/>
    <w:rsid w:val="00782BF8"/>
    <w:rsid w:val="00783C75"/>
    <w:rsid w:val="007849D9"/>
    <w:rsid w:val="00787433"/>
    <w:rsid w:val="007A10F1"/>
    <w:rsid w:val="007A1CD2"/>
    <w:rsid w:val="007A3D50"/>
    <w:rsid w:val="007B2D29"/>
    <w:rsid w:val="007B412F"/>
    <w:rsid w:val="007B4AF7"/>
    <w:rsid w:val="007B4DBF"/>
    <w:rsid w:val="007C5458"/>
    <w:rsid w:val="007D10D0"/>
    <w:rsid w:val="007D25E7"/>
    <w:rsid w:val="007D2C67"/>
    <w:rsid w:val="007E06BB"/>
    <w:rsid w:val="007F46C7"/>
    <w:rsid w:val="007F50D1"/>
    <w:rsid w:val="00816D52"/>
    <w:rsid w:val="00824C64"/>
    <w:rsid w:val="00826E82"/>
    <w:rsid w:val="00830587"/>
    <w:rsid w:val="00831048"/>
    <w:rsid w:val="00834272"/>
    <w:rsid w:val="00845792"/>
    <w:rsid w:val="00847F68"/>
    <w:rsid w:val="008625C1"/>
    <w:rsid w:val="00864026"/>
    <w:rsid w:val="008755FE"/>
    <w:rsid w:val="0087671D"/>
    <w:rsid w:val="008806F9"/>
    <w:rsid w:val="00887957"/>
    <w:rsid w:val="008A57E3"/>
    <w:rsid w:val="008B534C"/>
    <w:rsid w:val="008B5BF4"/>
    <w:rsid w:val="008C0CEE"/>
    <w:rsid w:val="008C1B18"/>
    <w:rsid w:val="008C6F9A"/>
    <w:rsid w:val="008D46EC"/>
    <w:rsid w:val="008E0E25"/>
    <w:rsid w:val="008E359C"/>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C3C"/>
    <w:rsid w:val="00991F67"/>
    <w:rsid w:val="00992876"/>
    <w:rsid w:val="009A0DCE"/>
    <w:rsid w:val="009A22CD"/>
    <w:rsid w:val="009A2D08"/>
    <w:rsid w:val="009A3E4B"/>
    <w:rsid w:val="009B25B4"/>
    <w:rsid w:val="009B35FD"/>
    <w:rsid w:val="009B6815"/>
    <w:rsid w:val="009C48A2"/>
    <w:rsid w:val="009C744D"/>
    <w:rsid w:val="009D2967"/>
    <w:rsid w:val="009D3C2B"/>
    <w:rsid w:val="009E4191"/>
    <w:rsid w:val="009F2AB1"/>
    <w:rsid w:val="009F4D35"/>
    <w:rsid w:val="009F4FAF"/>
    <w:rsid w:val="009F5D26"/>
    <w:rsid w:val="009F68F1"/>
    <w:rsid w:val="00A04529"/>
    <w:rsid w:val="00A0584B"/>
    <w:rsid w:val="00A11042"/>
    <w:rsid w:val="00A15426"/>
    <w:rsid w:val="00A17135"/>
    <w:rsid w:val="00A21A6F"/>
    <w:rsid w:val="00A24E56"/>
    <w:rsid w:val="00A26A62"/>
    <w:rsid w:val="00A35A9B"/>
    <w:rsid w:val="00A4070E"/>
    <w:rsid w:val="00A40CA0"/>
    <w:rsid w:val="00A504A7"/>
    <w:rsid w:val="00A53677"/>
    <w:rsid w:val="00A53B35"/>
    <w:rsid w:val="00A53BF2"/>
    <w:rsid w:val="00A60D68"/>
    <w:rsid w:val="00A73EFA"/>
    <w:rsid w:val="00A77A3B"/>
    <w:rsid w:val="00A92090"/>
    <w:rsid w:val="00A92F6F"/>
    <w:rsid w:val="00A97523"/>
    <w:rsid w:val="00AA6E28"/>
    <w:rsid w:val="00AA7824"/>
    <w:rsid w:val="00AB0FA3"/>
    <w:rsid w:val="00AB73BF"/>
    <w:rsid w:val="00AC335C"/>
    <w:rsid w:val="00AC463E"/>
    <w:rsid w:val="00AD3BE2"/>
    <w:rsid w:val="00AD3E3D"/>
    <w:rsid w:val="00AE1EE4"/>
    <w:rsid w:val="00AE36EC"/>
    <w:rsid w:val="00AE5287"/>
    <w:rsid w:val="00AE7406"/>
    <w:rsid w:val="00AF1553"/>
    <w:rsid w:val="00AF1688"/>
    <w:rsid w:val="00AF46E6"/>
    <w:rsid w:val="00AF5139"/>
    <w:rsid w:val="00B06EDA"/>
    <w:rsid w:val="00B1161F"/>
    <w:rsid w:val="00B11661"/>
    <w:rsid w:val="00B12FED"/>
    <w:rsid w:val="00B2382E"/>
    <w:rsid w:val="00B32B4D"/>
    <w:rsid w:val="00B4137E"/>
    <w:rsid w:val="00B47BC3"/>
    <w:rsid w:val="00B54DF7"/>
    <w:rsid w:val="00B56223"/>
    <w:rsid w:val="00B56E79"/>
    <w:rsid w:val="00B57AA7"/>
    <w:rsid w:val="00B637AA"/>
    <w:rsid w:val="00B63BE2"/>
    <w:rsid w:val="00B7592C"/>
    <w:rsid w:val="00B809D3"/>
    <w:rsid w:val="00B84874"/>
    <w:rsid w:val="00B84B66"/>
    <w:rsid w:val="00B85475"/>
    <w:rsid w:val="00B9090A"/>
    <w:rsid w:val="00B90BD4"/>
    <w:rsid w:val="00B92196"/>
    <w:rsid w:val="00B9228D"/>
    <w:rsid w:val="00B929EC"/>
    <w:rsid w:val="00B952DF"/>
    <w:rsid w:val="00BB0725"/>
    <w:rsid w:val="00BC408A"/>
    <w:rsid w:val="00BC5023"/>
    <w:rsid w:val="00BC556C"/>
    <w:rsid w:val="00BD42DA"/>
    <w:rsid w:val="00BD4684"/>
    <w:rsid w:val="00BE08A7"/>
    <w:rsid w:val="00BE28BA"/>
    <w:rsid w:val="00BE4391"/>
    <w:rsid w:val="00BE68B2"/>
    <w:rsid w:val="00BF3E48"/>
    <w:rsid w:val="00BF7138"/>
    <w:rsid w:val="00C01192"/>
    <w:rsid w:val="00C15F1B"/>
    <w:rsid w:val="00C16288"/>
    <w:rsid w:val="00C17D1D"/>
    <w:rsid w:val="00C36B95"/>
    <w:rsid w:val="00C4484C"/>
    <w:rsid w:val="00C45923"/>
    <w:rsid w:val="00C543E7"/>
    <w:rsid w:val="00C70225"/>
    <w:rsid w:val="00C72198"/>
    <w:rsid w:val="00C73C7D"/>
    <w:rsid w:val="00C75005"/>
    <w:rsid w:val="00C970DF"/>
    <w:rsid w:val="00CA5960"/>
    <w:rsid w:val="00CA7E71"/>
    <w:rsid w:val="00CB2673"/>
    <w:rsid w:val="00CB4D00"/>
    <w:rsid w:val="00CB701D"/>
    <w:rsid w:val="00CC3F0E"/>
    <w:rsid w:val="00CD08C9"/>
    <w:rsid w:val="00CD1FE8"/>
    <w:rsid w:val="00CD38CD"/>
    <w:rsid w:val="00CD3E0C"/>
    <w:rsid w:val="00CD5565"/>
    <w:rsid w:val="00CD5ADF"/>
    <w:rsid w:val="00CD616C"/>
    <w:rsid w:val="00CF68D6"/>
    <w:rsid w:val="00CF7B4A"/>
    <w:rsid w:val="00D009F8"/>
    <w:rsid w:val="00D078DA"/>
    <w:rsid w:val="00D14995"/>
    <w:rsid w:val="00D204F2"/>
    <w:rsid w:val="00D2455C"/>
    <w:rsid w:val="00D24F2D"/>
    <w:rsid w:val="00D25023"/>
    <w:rsid w:val="00D27F8C"/>
    <w:rsid w:val="00D3009D"/>
    <w:rsid w:val="00D33843"/>
    <w:rsid w:val="00D54A6F"/>
    <w:rsid w:val="00D57D57"/>
    <w:rsid w:val="00D62E42"/>
    <w:rsid w:val="00D772FB"/>
    <w:rsid w:val="00D90968"/>
    <w:rsid w:val="00DA1AA0"/>
    <w:rsid w:val="00DA512B"/>
    <w:rsid w:val="00DC44A8"/>
    <w:rsid w:val="00DE431C"/>
    <w:rsid w:val="00DE4BEE"/>
    <w:rsid w:val="00DE5B3D"/>
    <w:rsid w:val="00DE7112"/>
    <w:rsid w:val="00DF19BE"/>
    <w:rsid w:val="00DF3B44"/>
    <w:rsid w:val="00E1372E"/>
    <w:rsid w:val="00E21D30"/>
    <w:rsid w:val="00E24D9A"/>
    <w:rsid w:val="00E269D4"/>
    <w:rsid w:val="00E27805"/>
    <w:rsid w:val="00E27A11"/>
    <w:rsid w:val="00E30497"/>
    <w:rsid w:val="00E358A2"/>
    <w:rsid w:val="00E35C9A"/>
    <w:rsid w:val="00E3771B"/>
    <w:rsid w:val="00E40979"/>
    <w:rsid w:val="00E43F26"/>
    <w:rsid w:val="00E45696"/>
    <w:rsid w:val="00E52A36"/>
    <w:rsid w:val="00E6378B"/>
    <w:rsid w:val="00E63EC3"/>
    <w:rsid w:val="00E653DA"/>
    <w:rsid w:val="00E65958"/>
    <w:rsid w:val="00E737FF"/>
    <w:rsid w:val="00E84FE5"/>
    <w:rsid w:val="00E879A5"/>
    <w:rsid w:val="00E879FC"/>
    <w:rsid w:val="00EA2574"/>
    <w:rsid w:val="00EA2F1F"/>
    <w:rsid w:val="00EA32C8"/>
    <w:rsid w:val="00EA3F2E"/>
    <w:rsid w:val="00EA57EC"/>
    <w:rsid w:val="00EA6208"/>
    <w:rsid w:val="00EB120E"/>
    <w:rsid w:val="00EB34C8"/>
    <w:rsid w:val="00EB46E2"/>
    <w:rsid w:val="00EC0045"/>
    <w:rsid w:val="00EC5FFE"/>
    <w:rsid w:val="00ED452E"/>
    <w:rsid w:val="00EE3CDA"/>
    <w:rsid w:val="00EF37A8"/>
    <w:rsid w:val="00EF531F"/>
    <w:rsid w:val="00F056E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E8F"/>
    <w:rsid w:val="00F638CA"/>
    <w:rsid w:val="00F657C5"/>
    <w:rsid w:val="00F900B4"/>
    <w:rsid w:val="00F96DBD"/>
    <w:rsid w:val="00FA0F2E"/>
    <w:rsid w:val="00FA4DB1"/>
    <w:rsid w:val="00FB3F2A"/>
    <w:rsid w:val="00FC3593"/>
    <w:rsid w:val="00FC54D4"/>
    <w:rsid w:val="00FD117D"/>
    <w:rsid w:val="00FD631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64"/>
    <w:rPr>
      <w:lang w:val="en-US"/>
    </w:rPr>
  </w:style>
  <w:style w:type="character" w:default="1" w:styleId="DefaultParagraphFont">
    <w:name w:val="Default Paragraph Font"/>
    <w:uiPriority w:val="1"/>
    <w:semiHidden/>
    <w:unhideWhenUsed/>
    <w:rsid w:val="00824C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4C64"/>
  </w:style>
  <w:style w:type="character" w:styleId="LineNumber">
    <w:name w:val="line number"/>
    <w:uiPriority w:val="99"/>
    <w:semiHidden/>
    <w:unhideWhenUsed/>
    <w:rsid w:val="00824C64"/>
    <w:rPr>
      <w:rFonts w:ascii="Times New Roman" w:hAnsi="Times New Roman"/>
      <w:b w:val="0"/>
      <w:i w:val="0"/>
      <w:sz w:val="22"/>
    </w:rPr>
  </w:style>
  <w:style w:type="paragraph" w:styleId="NoSpacing">
    <w:name w:val="No Spacing"/>
    <w:uiPriority w:val="1"/>
    <w:qFormat/>
    <w:rsid w:val="00824C64"/>
    <w:pPr>
      <w:spacing w:after="0" w:line="240" w:lineRule="auto"/>
    </w:pPr>
  </w:style>
  <w:style w:type="paragraph" w:customStyle="1" w:styleId="scemptylineheader">
    <w:name w:val="sc_emptyline_header"/>
    <w:qFormat/>
    <w:rsid w:val="00824C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4C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4C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4C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4C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4C64"/>
    <w:rPr>
      <w:color w:val="808080"/>
    </w:rPr>
  </w:style>
  <w:style w:type="paragraph" w:customStyle="1" w:styleId="scdirectionallanguage">
    <w:name w:val="sc_directional_language"/>
    <w:qFormat/>
    <w:rsid w:val="00824C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4C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4C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4C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4C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4C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4C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4C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4C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4C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4C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4C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4C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4C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4C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4C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4C64"/>
    <w:rPr>
      <w:rFonts w:ascii="Times New Roman" w:hAnsi="Times New Roman"/>
      <w:color w:val="auto"/>
      <w:sz w:val="22"/>
    </w:rPr>
  </w:style>
  <w:style w:type="paragraph" w:customStyle="1" w:styleId="scclippagebillheader">
    <w:name w:val="sc_clip_page_bill_header"/>
    <w:qFormat/>
    <w:rsid w:val="00824C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4C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4C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4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64"/>
    <w:rPr>
      <w:lang w:val="en-US"/>
    </w:rPr>
  </w:style>
  <w:style w:type="paragraph" w:styleId="Footer">
    <w:name w:val="footer"/>
    <w:basedOn w:val="Normal"/>
    <w:link w:val="FooterChar"/>
    <w:uiPriority w:val="99"/>
    <w:unhideWhenUsed/>
    <w:rsid w:val="00824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64"/>
    <w:rPr>
      <w:lang w:val="en-US"/>
    </w:rPr>
  </w:style>
  <w:style w:type="paragraph" w:styleId="ListParagraph">
    <w:name w:val="List Paragraph"/>
    <w:basedOn w:val="Normal"/>
    <w:uiPriority w:val="34"/>
    <w:qFormat/>
    <w:rsid w:val="00824C64"/>
    <w:pPr>
      <w:ind w:left="720"/>
      <w:contextualSpacing/>
    </w:pPr>
  </w:style>
  <w:style w:type="paragraph" w:customStyle="1" w:styleId="scbillfooter">
    <w:name w:val="sc_bill_footer"/>
    <w:qFormat/>
    <w:rsid w:val="00824C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4C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4C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4C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4C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4C64"/>
    <w:pPr>
      <w:widowControl w:val="0"/>
      <w:suppressAutoHyphens/>
      <w:spacing w:after="0" w:line="360" w:lineRule="auto"/>
    </w:pPr>
    <w:rPr>
      <w:rFonts w:ascii="Times New Roman" w:hAnsi="Times New Roman"/>
      <w:lang w:val="en-US"/>
    </w:rPr>
  </w:style>
  <w:style w:type="paragraph" w:customStyle="1" w:styleId="sctableln">
    <w:name w:val="sc_table_ln"/>
    <w:qFormat/>
    <w:rsid w:val="00824C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4C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4C64"/>
    <w:rPr>
      <w:strike/>
      <w:dstrike w:val="0"/>
    </w:rPr>
  </w:style>
  <w:style w:type="character" w:customStyle="1" w:styleId="scinsert">
    <w:name w:val="sc_insert"/>
    <w:uiPriority w:val="1"/>
    <w:qFormat/>
    <w:rsid w:val="00824C64"/>
    <w:rPr>
      <w:caps w:val="0"/>
      <w:smallCaps w:val="0"/>
      <w:strike w:val="0"/>
      <w:dstrike w:val="0"/>
      <w:vanish w:val="0"/>
      <w:u w:val="single"/>
      <w:vertAlign w:val="baseline"/>
    </w:rPr>
  </w:style>
  <w:style w:type="character" w:customStyle="1" w:styleId="scinsertred">
    <w:name w:val="sc_insert_red"/>
    <w:uiPriority w:val="1"/>
    <w:qFormat/>
    <w:rsid w:val="00824C64"/>
    <w:rPr>
      <w:caps w:val="0"/>
      <w:smallCaps w:val="0"/>
      <w:strike w:val="0"/>
      <w:dstrike w:val="0"/>
      <w:vanish w:val="0"/>
      <w:color w:val="FF0000"/>
      <w:u w:val="single"/>
      <w:vertAlign w:val="baseline"/>
    </w:rPr>
  </w:style>
  <w:style w:type="character" w:customStyle="1" w:styleId="scinsertblue">
    <w:name w:val="sc_insert_blue"/>
    <w:uiPriority w:val="1"/>
    <w:qFormat/>
    <w:rsid w:val="00824C64"/>
    <w:rPr>
      <w:caps w:val="0"/>
      <w:smallCaps w:val="0"/>
      <w:strike w:val="0"/>
      <w:dstrike w:val="0"/>
      <w:vanish w:val="0"/>
      <w:color w:val="0070C0"/>
      <w:u w:val="single"/>
      <w:vertAlign w:val="baseline"/>
    </w:rPr>
  </w:style>
  <w:style w:type="character" w:customStyle="1" w:styleId="scstrikered">
    <w:name w:val="sc_strike_red"/>
    <w:uiPriority w:val="1"/>
    <w:qFormat/>
    <w:rsid w:val="00824C64"/>
    <w:rPr>
      <w:strike/>
      <w:dstrike w:val="0"/>
      <w:color w:val="FF0000"/>
    </w:rPr>
  </w:style>
  <w:style w:type="character" w:customStyle="1" w:styleId="scstrikeblue">
    <w:name w:val="sc_strike_blue"/>
    <w:uiPriority w:val="1"/>
    <w:qFormat/>
    <w:rsid w:val="00824C64"/>
    <w:rPr>
      <w:strike/>
      <w:dstrike w:val="0"/>
      <w:color w:val="0070C0"/>
    </w:rPr>
  </w:style>
  <w:style w:type="character" w:customStyle="1" w:styleId="scinsertbluenounderline">
    <w:name w:val="sc_insert_blue_no_underline"/>
    <w:uiPriority w:val="1"/>
    <w:qFormat/>
    <w:rsid w:val="00824C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4C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4C64"/>
    <w:rPr>
      <w:strike/>
      <w:dstrike w:val="0"/>
      <w:color w:val="0070C0"/>
      <w:lang w:val="en-US"/>
    </w:rPr>
  </w:style>
  <w:style w:type="character" w:customStyle="1" w:styleId="scstrikerednoncodified">
    <w:name w:val="sc_strike_red_non_codified"/>
    <w:uiPriority w:val="1"/>
    <w:qFormat/>
    <w:rsid w:val="00824C64"/>
    <w:rPr>
      <w:strike/>
      <w:dstrike w:val="0"/>
      <w:color w:val="FF0000"/>
    </w:rPr>
  </w:style>
  <w:style w:type="paragraph" w:customStyle="1" w:styleId="scbillsiglines">
    <w:name w:val="sc_bill_sig_lines"/>
    <w:qFormat/>
    <w:rsid w:val="00824C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4C64"/>
    <w:rPr>
      <w:bdr w:val="none" w:sz="0" w:space="0" w:color="auto"/>
      <w:shd w:val="clear" w:color="auto" w:fill="FEC6C6"/>
    </w:rPr>
  </w:style>
  <w:style w:type="character" w:customStyle="1" w:styleId="screstoreblue">
    <w:name w:val="sc_restore_blue"/>
    <w:uiPriority w:val="1"/>
    <w:qFormat/>
    <w:rsid w:val="00824C64"/>
    <w:rPr>
      <w:color w:val="4472C4" w:themeColor="accent1"/>
      <w:bdr w:val="none" w:sz="0" w:space="0" w:color="auto"/>
      <w:shd w:val="clear" w:color="auto" w:fill="auto"/>
    </w:rPr>
  </w:style>
  <w:style w:type="character" w:customStyle="1" w:styleId="screstorered">
    <w:name w:val="sc_restore_red"/>
    <w:uiPriority w:val="1"/>
    <w:qFormat/>
    <w:rsid w:val="00824C64"/>
    <w:rPr>
      <w:color w:val="FF0000"/>
      <w:bdr w:val="none" w:sz="0" w:space="0" w:color="auto"/>
      <w:shd w:val="clear" w:color="auto" w:fill="auto"/>
    </w:rPr>
  </w:style>
  <w:style w:type="character" w:customStyle="1" w:styleId="scstrikenewblue">
    <w:name w:val="sc_strike_new_blue"/>
    <w:uiPriority w:val="1"/>
    <w:qFormat/>
    <w:rsid w:val="00824C64"/>
    <w:rPr>
      <w:strike w:val="0"/>
      <w:dstrike/>
      <w:color w:val="0070C0"/>
      <w:u w:val="none"/>
    </w:rPr>
  </w:style>
  <w:style w:type="character" w:customStyle="1" w:styleId="scstrikenewred">
    <w:name w:val="sc_strike_new_red"/>
    <w:uiPriority w:val="1"/>
    <w:qFormat/>
    <w:rsid w:val="00824C64"/>
    <w:rPr>
      <w:strike w:val="0"/>
      <w:dstrike/>
      <w:color w:val="FF0000"/>
      <w:u w:val="none"/>
    </w:rPr>
  </w:style>
  <w:style w:type="character" w:customStyle="1" w:styleId="scamendsenate">
    <w:name w:val="sc_amend_senate"/>
    <w:uiPriority w:val="1"/>
    <w:qFormat/>
    <w:rsid w:val="00824C64"/>
    <w:rPr>
      <w:bdr w:val="none" w:sz="0" w:space="0" w:color="auto"/>
      <w:shd w:val="clear" w:color="auto" w:fill="FFF2CC" w:themeFill="accent4" w:themeFillTint="33"/>
    </w:rPr>
  </w:style>
  <w:style w:type="character" w:customStyle="1" w:styleId="scamendhouse">
    <w:name w:val="sc_amend_house"/>
    <w:uiPriority w:val="1"/>
    <w:qFormat/>
    <w:rsid w:val="00824C6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6&amp;session=126&amp;summary=B" TargetMode="External" Id="R109bb7544f754944" /><Relationship Type="http://schemas.openxmlformats.org/officeDocument/2006/relationships/hyperlink" Target="https://www.scstatehouse.gov/sess126_2025-2026/prever/4166_20250306.docx" TargetMode="External" Id="R7045330d3f3b43fb" /><Relationship Type="http://schemas.openxmlformats.org/officeDocument/2006/relationships/hyperlink" Target="h:\hj\20250306.docx" TargetMode="External" Id="R7807ab5e5c9242af" /><Relationship Type="http://schemas.openxmlformats.org/officeDocument/2006/relationships/hyperlink" Target="h:\hj\20250306.docx" TargetMode="External" Id="R87dee548067544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18B8"/>
    <w:rsid w:val="002A1B1C"/>
    <w:rsid w:val="002A7C8A"/>
    <w:rsid w:val="002D4365"/>
    <w:rsid w:val="003C1A91"/>
    <w:rsid w:val="003E4FBC"/>
    <w:rsid w:val="003F4940"/>
    <w:rsid w:val="004E2BB5"/>
    <w:rsid w:val="00580C56"/>
    <w:rsid w:val="006B363F"/>
    <w:rsid w:val="007070D2"/>
    <w:rsid w:val="00776F2C"/>
    <w:rsid w:val="008F7723"/>
    <w:rsid w:val="009031EF"/>
    <w:rsid w:val="00912A5F"/>
    <w:rsid w:val="00940EED"/>
    <w:rsid w:val="00985255"/>
    <w:rsid w:val="009C3651"/>
    <w:rsid w:val="009C744D"/>
    <w:rsid w:val="00A11042"/>
    <w:rsid w:val="00A51DBA"/>
    <w:rsid w:val="00B20DA6"/>
    <w:rsid w:val="00B457AF"/>
    <w:rsid w:val="00C818FB"/>
    <w:rsid w:val="00CC0451"/>
    <w:rsid w:val="00D24F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0d7ca090-b539-4783-a9bd-a6b287950511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ad876591-f703-4c70-924e-5e62b1c50da4</T_BILL_REQUEST_REQUEST>
  <T_BILL_R_ORIGINALDRAFT>c0ec3b6e-487c-40a9-a202-bc8d93975dd6</T_BILL_R_ORIGINALDRAFT>
  <T_BILL_SPONSOR_SPONSOR>dabbf86a-e5e7-4b4e-a7d9-88d265b2a655</T_BILL_SPONSOR_SPONSOR>
  <T_BILL_T_BILLNAME>[4166]</T_BILL_T_BILLNAME>
  <T_BILL_T_BILLNUMBER>4166</T_BILL_T_BILLNUMBER>
  <T_BILL_T_BILLTITLE>TO AMEND THE SOUTH CAROLINA CODE OF LAWS BY ADDING SECTION 59‑63‑92 SO AS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PURSUANT TO THIS ACT, AND TO PROVIDE IMMUNITY FOR PARTIES INVOLVED IN IMPLEMENTING THE PROVISIONS OF THIS ACT, AMONG OTHER THINGS.</T_BILL_T_BILLTITLE>
  <T_BILL_T_CHAMBER>house</T_BILL_T_CHAMBER>
  <T_BILL_T_FILENAME>
  </T_BILL_T_FILENAME>
  <T_BILL_T_LEGTYPE>bill_statewide</T_BILL_T_LEGTYPE>
  <T_BILL_T_RATNUMBERSTRING>HNone</T_BILL_T_RATNUMBERSTRING>
  <T_BILL_T_SECTIONS>[{"SectionUUID":"9dfda530-fcd2-4f04-8064-3bfd97a33efd","SectionName":"code_section","SectionNumber":1,"SectionType":"code_section","CodeSections":[{"CodeSectionBookmarkName":"ns_T59C63N92_7c832a20a","IsConstitutionSection":false,"Identity":"59-63-92","IsNew":true,"SubSections":[{"Level":1,"Identity":"T59C63N92SA","SubSectionBookmarkName":"ss_T59C63N92SA_lv1_7a14a008a","IsNewSubSection":false,"SubSectionReplacement":""},{"Level":1,"Identity":"T59C63N92SB","SubSectionBookmarkName":"ss_T59C63N92SB_lv1_b7accc2c7","IsNewSubSection":false,"SubSectionReplacement":""},{"Level":2,"Identity":"T59C63N92S1","SubSectionBookmarkName":"ss_T59C63N92S1_lv2_c5d7eb641","IsNewSubSection":false,"SubSectionReplacement":""},{"Level":2,"Identity":"T59C63N92S2","SubSectionBookmarkName":"ss_T59C63N92S2_lv2_b4544d573","IsNewSubSection":false,"SubSectionReplacement":""},{"Level":2,"Identity":"T59C63N92S3","SubSectionBookmarkName":"ss_T59C63N92S3_lv2_b890b986b","IsNewSubSection":false,"SubSectionReplacement":""},{"Level":1,"Identity":"T59C63N92SC","SubSectionBookmarkName":"ss_T59C63N92SC_lv1_8156d26bb","IsNewSubSection":false,"SubSectionReplacement":""},{"Level":1,"Identity":"T59C63N92SD","SubSectionBookmarkName":"ss_T59C63N92SD_lv1_9a05c977a","IsNewSubSection":false,"SubSectionReplacement":""},{"Level":1,"Identity":"T59C63N92SE","SubSectionBookmarkName":"ss_T59C63N92SE_lv1_0808a811c","IsNewSubSection":false,"SubSectionReplacement":""},{"Level":1,"Identity":"T59C63N92SF","SubSectionBookmarkName":"ss_T59C63N92SF_lv1_d0f155eea","IsNewSubSection":false,"SubSectionReplacement":""},{"Level":2,"Identity":"T59C63N92S1","SubSectionBookmarkName":"ss_T59C63N92S1_lv2_0f38c3b5c","IsNewSubSection":false,"SubSectionReplacement":""},{"Level":2,"Identity":"T59C63N92S2","SubSectionBookmarkName":"ss_T59C63N92S2_lv2_27fef3f1f","IsNewSubSection":false,"SubSectionReplacement":""},{"Level":1,"Identity":"T59C63N92SG","SubSectionBookmarkName":"ss_T59C63N92SG_lv1_4e4ea052f","IsNewSubSection":false,"SubSectionReplacement":""},{"Level":2,"Identity":"T59C63N92S1","SubSectionBookmarkName":"ss_T59C63N92S1_lv2_9c5756f57","IsNewSubSection":false,"SubSectionReplacement":""},{"Level":2,"Identity":"T59C63N92S2","SubSectionBookmarkName":"ss_T59C63N92S2_lv2_0da6ec7b6","IsNewSubSection":false,"SubSectionReplacement":""},{"Level":2,"Identity":"T59C63N92S3","SubSectionBookmarkName":"ss_T59C63N92S3_lv2_35dd418ff","IsNewSubSection":false,"SubSectionReplacement":""},{"Level":1,"Identity":"T59C63N92SH","SubSectionBookmarkName":"ss_T59C63N92SH_lv1_af042a476","IsNewSubSection":false,"SubSectionReplacement":""},{"Level":2,"Identity":"T59C63N92S1","SubSectionBookmarkName":"ss_T59C63N92S1_lv2_2315eb61a","IsNewSubSection":false,"SubSectionReplacement":""},{"Level":2,"Identity":"T59C63N92S2","SubSectionBookmarkName":"ss_T59C63N92S2_lv2_84649eef8","IsNewSubSection":false,"SubSectionReplacement":""},{"Level":3,"Identity":"T59C63N92Sa","SubSectionBookmarkName":"ss_T59C63N92Sa_lv3_965f02c08","IsNewSubSection":false,"SubSectionReplacement":""},{"Level":3,"Identity":"T59C63N92Sb","SubSectionBookmarkName":"ss_T59C63N92Sb_lv3_eec85915c","IsNewSubSection":false,"SubSectionReplacement":""},{"Level":1,"Identity":"T59C63N92SI","SubSectionBookmarkName":"ss_T59C63N92SI_lv1_515f2e12e","IsNewSubSection":false,"SubSectionReplacement":""}],"TitleRelatedTo":"","TitleSoAsTo":"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purusant to this act, and to provide immunity for parties involved in implementing the provisions of this act, among other things","Deleted":false}],"TitleText":"","DisableControls":false,"Deleted":false,"RepealItems":[],"SectionBookmarkName":"bs_num_1_4c89fdf35"},{"SectionUUID":"8f03ca95-8faa-4d43-a9c2-8afc498075bd","SectionName":"standard_eff_date_section","SectionNumber":2,"SectionType":"drafting_clause","CodeSections":[],"TitleText":"","DisableControls":false,"Deleted":false,"RepealItems":[],"SectionBookmarkName":"bs_num_2_lastsection"}]</T_BILL_T_SECTIONS>
  <T_BILL_T_SUBJECT>Levonorgestrel/Plan B distribution in public schools</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4357</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2025-03-04T14:07:00Z</cp:lastPrinted>
  <dcterms:created xsi:type="dcterms:W3CDTF">2025-03-06T18:13:00Z</dcterms:created>
  <dcterms:modified xsi:type="dcterms:W3CDTF">2025-03-06T18:13:00Z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