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Holman and Robbins</w:t>
      </w:r>
    </w:p>
    <w:p>
      <w:pPr>
        <w:widowControl w:val="false"/>
        <w:spacing w:after="0"/>
        <w:jc w:val="left"/>
      </w:pPr>
      <w:r>
        <w:rPr>
          <w:rFonts w:ascii="Times New Roman"/>
          <w:sz w:val="22"/>
        </w:rPr>
        <w:t xml:space="preserve">Document Path: LC-0272SA25.docx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Residential Improvement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5cf39ced4f524b30">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Medical, Military, Public and Municipal Affairs</w:t>
      </w:r>
      <w:r>
        <w:t xml:space="preserve"> (</w:t>
      </w:r>
      <w:hyperlink w:history="true" r:id="Rcb8b1f3ab4a640c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1c4ea2d20447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ba32c51457418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2D4C" w14:paraId="40FEFADA" w14:textId="770FCC06">
          <w:pPr>
            <w:pStyle w:val="scbilltitle"/>
          </w:pPr>
          <w:r>
            <w:t>TO AMEND THE SOUTH CAROLINA CODE OF LAWS BY AMENDING SECTION 6-35-30, RELATING TO RESIDENTIAL IMPROVEMENT DISTRICT</w:t>
          </w:r>
          <w:r w:rsidR="003B1B2B">
            <w:t>’</w:t>
          </w:r>
          <w:r w:rsidR="00FE177A">
            <w:t>s</w:t>
          </w:r>
          <w:r>
            <w:t xml:space="preserve"> AUTHORITY TO EXERCISE POWERS, SO AS TO PROVIDE THAT GOVERNMENT ENTITIES MAY CREATE CERTAIN DISTRICTS WHICH INCLUDE A GEOGRAPHIC AREA WITHIN THE JURISDICTION OF ANOTHER GOVERNMENT ENTITY.</w:t>
          </w:r>
        </w:p>
      </w:sdtContent>
    </w:sdt>
    <w:bookmarkStart w:name="at_c814754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18d9f71" w:id="2"/>
      <w:r w:rsidRPr="0094541D">
        <w:t>B</w:t>
      </w:r>
      <w:bookmarkEnd w:id="2"/>
      <w:r w:rsidRPr="0094541D">
        <w:t>e it enacted by the General Assembly of the State of South Carolina:</w:t>
      </w:r>
    </w:p>
    <w:p w:rsidR="005448FF" w:rsidP="005448FF" w:rsidRDefault="005448FF" w14:paraId="2DEDBBDC" w14:textId="77777777">
      <w:pPr>
        <w:pStyle w:val="scemptyline"/>
      </w:pPr>
    </w:p>
    <w:p w:rsidR="005448FF" w:rsidP="005448FF" w:rsidRDefault="005448FF" w14:paraId="69427B05" w14:textId="77777777">
      <w:pPr>
        <w:pStyle w:val="scdirectionallanguage"/>
      </w:pPr>
      <w:bookmarkStart w:name="bs_num_1_6d7a5ab35" w:id="3"/>
      <w:r>
        <w:t>S</w:t>
      </w:r>
      <w:bookmarkEnd w:id="3"/>
      <w:r>
        <w:t>ECTION 1.</w:t>
      </w:r>
      <w:r>
        <w:tab/>
      </w:r>
      <w:bookmarkStart w:name="dl_81040a1dd" w:id="4"/>
      <w:r>
        <w:t>S</w:t>
      </w:r>
      <w:bookmarkEnd w:id="4"/>
      <w:r>
        <w:t>ection 6-35-30 of the S.C. Code is amended to read:</w:t>
      </w:r>
    </w:p>
    <w:p w:rsidR="005448FF" w:rsidP="005448FF" w:rsidRDefault="005448FF" w14:paraId="759706A1" w14:textId="77777777">
      <w:pPr>
        <w:pStyle w:val="sccodifiedsection"/>
      </w:pPr>
    </w:p>
    <w:p w:rsidR="005448FF" w:rsidP="005448FF" w:rsidRDefault="005448FF" w14:paraId="5DF95C9E" w14:textId="3DB9219A">
      <w:pPr>
        <w:pStyle w:val="sccodifiedsection"/>
      </w:pPr>
      <w:r>
        <w:tab/>
      </w:r>
      <w:bookmarkStart w:name="cs_T6C35N30_3e792d966" w:id="5"/>
      <w:r>
        <w:t>S</w:t>
      </w:r>
      <w:bookmarkEnd w:id="5"/>
      <w:r>
        <w:t>ection 6-35-30.</w:t>
      </w:r>
      <w:r>
        <w:tab/>
        <w:t>A county or municipality, only with the approval of the owners of all real property situated within a proposed district, as further provided in Section 6-35-118, may exercise the powers and provisions of this chapter.</w:t>
      </w:r>
      <w:r w:rsidR="006F2D4C">
        <w:rPr>
          <w:rStyle w:val="scinsert"/>
        </w:rPr>
        <w:t xml:space="preserve"> </w:t>
      </w:r>
      <w:r w:rsidRPr="006F2D4C" w:rsidR="006F2D4C">
        <w:rPr>
          <w:rStyle w:val="scinsert"/>
        </w:rPr>
        <w:t>Notwithstanding any other provision of this chapter, a government entity may create a district which includes a geographic area or areas within the jurisdiction and authority of another government entity and may exercise the powers and provisions of this chapter within such geographic area or areas with the consent, expressed by resolution, of the governing body of that other government entity.</w:t>
      </w:r>
    </w:p>
    <w:p w:rsidRPr="00DF3B44" w:rsidR="007E06BB" w:rsidP="00787433" w:rsidRDefault="007E06BB" w14:paraId="3D8F1FED" w14:textId="144CB646">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68E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78CC4F6" w:rsidR="00685035" w:rsidRPr="007B4AF7" w:rsidRDefault="005144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415C8">
              <w:t>[4246]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15C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977BB"/>
    <w:rsid w:val="000A3C25"/>
    <w:rsid w:val="000B1752"/>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084"/>
    <w:rsid w:val="0019025B"/>
    <w:rsid w:val="00192AF7"/>
    <w:rsid w:val="00197366"/>
    <w:rsid w:val="00197810"/>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15C8"/>
    <w:rsid w:val="003421F1"/>
    <w:rsid w:val="0034279C"/>
    <w:rsid w:val="00354F64"/>
    <w:rsid w:val="003559A1"/>
    <w:rsid w:val="00361563"/>
    <w:rsid w:val="00371D36"/>
    <w:rsid w:val="00373E17"/>
    <w:rsid w:val="003775E6"/>
    <w:rsid w:val="00381998"/>
    <w:rsid w:val="00387842"/>
    <w:rsid w:val="003A5F1C"/>
    <w:rsid w:val="003B1B2B"/>
    <w:rsid w:val="003B68E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F63"/>
    <w:rsid w:val="0048627F"/>
    <w:rsid w:val="004932AB"/>
    <w:rsid w:val="00494BEF"/>
    <w:rsid w:val="004A5512"/>
    <w:rsid w:val="004A6BE5"/>
    <w:rsid w:val="004B0C18"/>
    <w:rsid w:val="004C1A04"/>
    <w:rsid w:val="004C20BC"/>
    <w:rsid w:val="004C5C9A"/>
    <w:rsid w:val="004D1442"/>
    <w:rsid w:val="004D325F"/>
    <w:rsid w:val="004D3DCB"/>
    <w:rsid w:val="004E1946"/>
    <w:rsid w:val="004E66E9"/>
    <w:rsid w:val="004E7DDE"/>
    <w:rsid w:val="004F0090"/>
    <w:rsid w:val="004F172C"/>
    <w:rsid w:val="004F2197"/>
    <w:rsid w:val="005002ED"/>
    <w:rsid w:val="00500DBC"/>
    <w:rsid w:val="005102BE"/>
    <w:rsid w:val="005144E8"/>
    <w:rsid w:val="00523F7F"/>
    <w:rsid w:val="00524D54"/>
    <w:rsid w:val="00536202"/>
    <w:rsid w:val="005448FF"/>
    <w:rsid w:val="0054531B"/>
    <w:rsid w:val="00546C24"/>
    <w:rsid w:val="005476FF"/>
    <w:rsid w:val="005516F6"/>
    <w:rsid w:val="00552842"/>
    <w:rsid w:val="00554E89"/>
    <w:rsid w:val="00564B58"/>
    <w:rsid w:val="00572281"/>
    <w:rsid w:val="005801DD"/>
    <w:rsid w:val="00592A40"/>
    <w:rsid w:val="005A28BC"/>
    <w:rsid w:val="005A5377"/>
    <w:rsid w:val="005B0D76"/>
    <w:rsid w:val="005B7817"/>
    <w:rsid w:val="005C06C8"/>
    <w:rsid w:val="005C23D7"/>
    <w:rsid w:val="005C40EB"/>
    <w:rsid w:val="005D02B4"/>
    <w:rsid w:val="005D3013"/>
    <w:rsid w:val="005D6EE2"/>
    <w:rsid w:val="005E1E50"/>
    <w:rsid w:val="005E2B9C"/>
    <w:rsid w:val="005E3332"/>
    <w:rsid w:val="005F76B0"/>
    <w:rsid w:val="00604429"/>
    <w:rsid w:val="006067B0"/>
    <w:rsid w:val="00606A8B"/>
    <w:rsid w:val="00611EBA"/>
    <w:rsid w:val="006213A8"/>
    <w:rsid w:val="00623BEA"/>
    <w:rsid w:val="00632277"/>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D4C"/>
    <w:rsid w:val="00711AA9"/>
    <w:rsid w:val="00722155"/>
    <w:rsid w:val="00726D3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12C6"/>
    <w:rsid w:val="00887957"/>
    <w:rsid w:val="008A57E3"/>
    <w:rsid w:val="008B5BF4"/>
    <w:rsid w:val="008C0CEE"/>
    <w:rsid w:val="008C1B18"/>
    <w:rsid w:val="008D46EC"/>
    <w:rsid w:val="008E0E25"/>
    <w:rsid w:val="008E61A1"/>
    <w:rsid w:val="008F6DF0"/>
    <w:rsid w:val="009031EF"/>
    <w:rsid w:val="00916B8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8CF"/>
    <w:rsid w:val="00986063"/>
    <w:rsid w:val="00987A89"/>
    <w:rsid w:val="00991F67"/>
    <w:rsid w:val="00992876"/>
    <w:rsid w:val="009A0DCE"/>
    <w:rsid w:val="009A22CD"/>
    <w:rsid w:val="009A3E4B"/>
    <w:rsid w:val="009B1CC5"/>
    <w:rsid w:val="009B35FD"/>
    <w:rsid w:val="009B6815"/>
    <w:rsid w:val="009D2967"/>
    <w:rsid w:val="009D3C2B"/>
    <w:rsid w:val="009E4191"/>
    <w:rsid w:val="009F2AB1"/>
    <w:rsid w:val="009F4FAF"/>
    <w:rsid w:val="009F68F1"/>
    <w:rsid w:val="00A04529"/>
    <w:rsid w:val="00A0584B"/>
    <w:rsid w:val="00A17135"/>
    <w:rsid w:val="00A1716D"/>
    <w:rsid w:val="00A21A6F"/>
    <w:rsid w:val="00A24E56"/>
    <w:rsid w:val="00A26A62"/>
    <w:rsid w:val="00A35A9B"/>
    <w:rsid w:val="00A4070E"/>
    <w:rsid w:val="00A40CA0"/>
    <w:rsid w:val="00A504A7"/>
    <w:rsid w:val="00A53677"/>
    <w:rsid w:val="00A53BF2"/>
    <w:rsid w:val="00A60D68"/>
    <w:rsid w:val="00A73EFA"/>
    <w:rsid w:val="00A77A3B"/>
    <w:rsid w:val="00A86D0D"/>
    <w:rsid w:val="00A92F6F"/>
    <w:rsid w:val="00A97523"/>
    <w:rsid w:val="00AA7824"/>
    <w:rsid w:val="00AA7C74"/>
    <w:rsid w:val="00AB0EF6"/>
    <w:rsid w:val="00AB0FA3"/>
    <w:rsid w:val="00AB6214"/>
    <w:rsid w:val="00AB73BF"/>
    <w:rsid w:val="00AC335C"/>
    <w:rsid w:val="00AC463E"/>
    <w:rsid w:val="00AD2AC1"/>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3ED4"/>
    <w:rsid w:val="00B7592C"/>
    <w:rsid w:val="00B809D3"/>
    <w:rsid w:val="00B84B66"/>
    <w:rsid w:val="00B85475"/>
    <w:rsid w:val="00B9090A"/>
    <w:rsid w:val="00B92196"/>
    <w:rsid w:val="00B9228D"/>
    <w:rsid w:val="00B929EC"/>
    <w:rsid w:val="00BB0725"/>
    <w:rsid w:val="00BC408A"/>
    <w:rsid w:val="00BC5023"/>
    <w:rsid w:val="00BC556C"/>
    <w:rsid w:val="00BD36B5"/>
    <w:rsid w:val="00BD42DA"/>
    <w:rsid w:val="00BD4684"/>
    <w:rsid w:val="00BE08A7"/>
    <w:rsid w:val="00BE4391"/>
    <w:rsid w:val="00BF3E48"/>
    <w:rsid w:val="00C15F1B"/>
    <w:rsid w:val="00C16288"/>
    <w:rsid w:val="00C17D1D"/>
    <w:rsid w:val="00C441F0"/>
    <w:rsid w:val="00C45923"/>
    <w:rsid w:val="00C543E7"/>
    <w:rsid w:val="00C64135"/>
    <w:rsid w:val="00C70225"/>
    <w:rsid w:val="00C72198"/>
    <w:rsid w:val="00C73C7D"/>
    <w:rsid w:val="00C75005"/>
    <w:rsid w:val="00C970DF"/>
    <w:rsid w:val="00CA7E71"/>
    <w:rsid w:val="00CB2673"/>
    <w:rsid w:val="00CB69F4"/>
    <w:rsid w:val="00CB701D"/>
    <w:rsid w:val="00CC3F0E"/>
    <w:rsid w:val="00CD08C9"/>
    <w:rsid w:val="00CD1FE8"/>
    <w:rsid w:val="00CD38CD"/>
    <w:rsid w:val="00CD3E0C"/>
    <w:rsid w:val="00CD5565"/>
    <w:rsid w:val="00CD616C"/>
    <w:rsid w:val="00CF68D6"/>
    <w:rsid w:val="00CF7B4A"/>
    <w:rsid w:val="00CF7B6B"/>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7ED"/>
    <w:rsid w:val="00E1372E"/>
    <w:rsid w:val="00E21D30"/>
    <w:rsid w:val="00E24D9A"/>
    <w:rsid w:val="00E27455"/>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7DE6"/>
    <w:rsid w:val="00F900B4"/>
    <w:rsid w:val="00FA0F2E"/>
    <w:rsid w:val="00FA4DB1"/>
    <w:rsid w:val="00FB3F2A"/>
    <w:rsid w:val="00FC3593"/>
    <w:rsid w:val="00FD117D"/>
    <w:rsid w:val="00FD72E3"/>
    <w:rsid w:val="00FE06FC"/>
    <w:rsid w:val="00FE177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5C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15C8"/>
    <w:rPr>
      <w:rFonts w:ascii="Times New Roman" w:hAnsi="Times New Roman"/>
      <w:b w:val="0"/>
      <w:i w:val="0"/>
      <w:sz w:val="22"/>
    </w:rPr>
  </w:style>
  <w:style w:type="paragraph" w:styleId="NoSpacing">
    <w:name w:val="No Spacing"/>
    <w:uiPriority w:val="1"/>
    <w:qFormat/>
    <w:rsid w:val="003415C8"/>
    <w:pPr>
      <w:spacing w:after="0" w:line="240" w:lineRule="auto"/>
    </w:pPr>
  </w:style>
  <w:style w:type="paragraph" w:customStyle="1" w:styleId="scemptylineheader">
    <w:name w:val="sc_emptyline_header"/>
    <w:qFormat/>
    <w:rsid w:val="003415C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15C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15C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15C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15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15C8"/>
    <w:rPr>
      <w:color w:val="808080"/>
    </w:rPr>
  </w:style>
  <w:style w:type="paragraph" w:customStyle="1" w:styleId="scdirectionallanguage">
    <w:name w:val="sc_directional_language"/>
    <w:qFormat/>
    <w:rsid w:val="003415C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15C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15C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15C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15C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15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15C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15C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15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15C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15C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15C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15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15C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15C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15C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15C8"/>
    <w:rPr>
      <w:rFonts w:ascii="Times New Roman" w:hAnsi="Times New Roman"/>
      <w:color w:val="auto"/>
      <w:sz w:val="22"/>
    </w:rPr>
  </w:style>
  <w:style w:type="paragraph" w:customStyle="1" w:styleId="scclippagebillheader">
    <w:name w:val="sc_clip_page_bill_header"/>
    <w:qFormat/>
    <w:rsid w:val="003415C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15C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15C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1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5C8"/>
    <w:rPr>
      <w:lang w:val="en-US"/>
    </w:rPr>
  </w:style>
  <w:style w:type="paragraph" w:styleId="Footer">
    <w:name w:val="footer"/>
    <w:basedOn w:val="Normal"/>
    <w:link w:val="FooterChar"/>
    <w:uiPriority w:val="99"/>
    <w:unhideWhenUsed/>
    <w:rsid w:val="00341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5C8"/>
    <w:rPr>
      <w:lang w:val="en-US"/>
    </w:rPr>
  </w:style>
  <w:style w:type="paragraph" w:styleId="ListParagraph">
    <w:name w:val="List Paragraph"/>
    <w:basedOn w:val="Normal"/>
    <w:uiPriority w:val="34"/>
    <w:qFormat/>
    <w:rsid w:val="003415C8"/>
    <w:pPr>
      <w:ind w:left="720"/>
      <w:contextualSpacing/>
    </w:pPr>
  </w:style>
  <w:style w:type="paragraph" w:customStyle="1" w:styleId="scbillfooter">
    <w:name w:val="sc_bill_footer"/>
    <w:qFormat/>
    <w:rsid w:val="003415C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1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15C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15C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15C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15C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15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15C8"/>
    <w:pPr>
      <w:widowControl w:val="0"/>
      <w:suppressAutoHyphens/>
      <w:spacing w:after="0" w:line="360" w:lineRule="auto"/>
    </w:pPr>
    <w:rPr>
      <w:rFonts w:ascii="Times New Roman" w:hAnsi="Times New Roman"/>
      <w:lang w:val="en-US"/>
    </w:rPr>
  </w:style>
  <w:style w:type="paragraph" w:customStyle="1" w:styleId="sctableln">
    <w:name w:val="sc_table_ln"/>
    <w:qFormat/>
    <w:rsid w:val="003415C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15C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15C8"/>
    <w:rPr>
      <w:strike/>
      <w:dstrike w:val="0"/>
    </w:rPr>
  </w:style>
  <w:style w:type="character" w:customStyle="1" w:styleId="scinsert">
    <w:name w:val="sc_insert"/>
    <w:uiPriority w:val="1"/>
    <w:qFormat/>
    <w:rsid w:val="003415C8"/>
    <w:rPr>
      <w:caps w:val="0"/>
      <w:smallCaps w:val="0"/>
      <w:strike w:val="0"/>
      <w:dstrike w:val="0"/>
      <w:vanish w:val="0"/>
      <w:u w:val="single"/>
      <w:vertAlign w:val="baseline"/>
    </w:rPr>
  </w:style>
  <w:style w:type="character" w:customStyle="1" w:styleId="scinsertred">
    <w:name w:val="sc_insert_red"/>
    <w:uiPriority w:val="1"/>
    <w:qFormat/>
    <w:rsid w:val="003415C8"/>
    <w:rPr>
      <w:caps w:val="0"/>
      <w:smallCaps w:val="0"/>
      <w:strike w:val="0"/>
      <w:dstrike w:val="0"/>
      <w:vanish w:val="0"/>
      <w:color w:val="FF0000"/>
      <w:u w:val="single"/>
      <w:vertAlign w:val="baseline"/>
    </w:rPr>
  </w:style>
  <w:style w:type="character" w:customStyle="1" w:styleId="scinsertblue">
    <w:name w:val="sc_insert_blue"/>
    <w:uiPriority w:val="1"/>
    <w:qFormat/>
    <w:rsid w:val="003415C8"/>
    <w:rPr>
      <w:caps w:val="0"/>
      <w:smallCaps w:val="0"/>
      <w:strike w:val="0"/>
      <w:dstrike w:val="0"/>
      <w:vanish w:val="0"/>
      <w:color w:val="0070C0"/>
      <w:u w:val="single"/>
      <w:vertAlign w:val="baseline"/>
    </w:rPr>
  </w:style>
  <w:style w:type="character" w:customStyle="1" w:styleId="scstrikered">
    <w:name w:val="sc_strike_red"/>
    <w:uiPriority w:val="1"/>
    <w:qFormat/>
    <w:rsid w:val="003415C8"/>
    <w:rPr>
      <w:strike/>
      <w:dstrike w:val="0"/>
      <w:color w:val="FF0000"/>
    </w:rPr>
  </w:style>
  <w:style w:type="character" w:customStyle="1" w:styleId="scstrikeblue">
    <w:name w:val="sc_strike_blue"/>
    <w:uiPriority w:val="1"/>
    <w:qFormat/>
    <w:rsid w:val="003415C8"/>
    <w:rPr>
      <w:strike/>
      <w:dstrike w:val="0"/>
      <w:color w:val="0070C0"/>
    </w:rPr>
  </w:style>
  <w:style w:type="character" w:customStyle="1" w:styleId="scinsertbluenounderline">
    <w:name w:val="sc_insert_blue_no_underline"/>
    <w:uiPriority w:val="1"/>
    <w:qFormat/>
    <w:rsid w:val="003415C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15C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15C8"/>
    <w:rPr>
      <w:strike/>
      <w:dstrike w:val="0"/>
      <w:color w:val="0070C0"/>
      <w:lang w:val="en-US"/>
    </w:rPr>
  </w:style>
  <w:style w:type="character" w:customStyle="1" w:styleId="scstrikerednoncodified">
    <w:name w:val="sc_strike_red_non_codified"/>
    <w:uiPriority w:val="1"/>
    <w:qFormat/>
    <w:rsid w:val="003415C8"/>
    <w:rPr>
      <w:strike/>
      <w:dstrike w:val="0"/>
      <w:color w:val="FF0000"/>
    </w:rPr>
  </w:style>
  <w:style w:type="paragraph" w:customStyle="1" w:styleId="scbillsiglines">
    <w:name w:val="sc_bill_sig_lines"/>
    <w:qFormat/>
    <w:rsid w:val="003415C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15C8"/>
    <w:rPr>
      <w:bdr w:val="none" w:sz="0" w:space="0" w:color="auto"/>
      <w:shd w:val="clear" w:color="auto" w:fill="FEC6C6"/>
    </w:rPr>
  </w:style>
  <w:style w:type="character" w:customStyle="1" w:styleId="screstoreblue">
    <w:name w:val="sc_restore_blue"/>
    <w:uiPriority w:val="1"/>
    <w:qFormat/>
    <w:rsid w:val="003415C8"/>
    <w:rPr>
      <w:color w:val="4472C4" w:themeColor="accent1"/>
      <w:bdr w:val="none" w:sz="0" w:space="0" w:color="auto"/>
      <w:shd w:val="clear" w:color="auto" w:fill="auto"/>
    </w:rPr>
  </w:style>
  <w:style w:type="character" w:customStyle="1" w:styleId="screstorered">
    <w:name w:val="sc_restore_red"/>
    <w:uiPriority w:val="1"/>
    <w:qFormat/>
    <w:rsid w:val="003415C8"/>
    <w:rPr>
      <w:color w:val="FF0000"/>
      <w:bdr w:val="none" w:sz="0" w:space="0" w:color="auto"/>
      <w:shd w:val="clear" w:color="auto" w:fill="auto"/>
    </w:rPr>
  </w:style>
  <w:style w:type="character" w:customStyle="1" w:styleId="scstrikenewblue">
    <w:name w:val="sc_strike_new_blue"/>
    <w:uiPriority w:val="1"/>
    <w:qFormat/>
    <w:rsid w:val="003415C8"/>
    <w:rPr>
      <w:strike w:val="0"/>
      <w:dstrike/>
      <w:color w:val="0070C0"/>
      <w:u w:val="none"/>
    </w:rPr>
  </w:style>
  <w:style w:type="character" w:customStyle="1" w:styleId="scstrikenewred">
    <w:name w:val="sc_strike_new_red"/>
    <w:uiPriority w:val="1"/>
    <w:qFormat/>
    <w:rsid w:val="003415C8"/>
    <w:rPr>
      <w:strike w:val="0"/>
      <w:dstrike/>
      <w:color w:val="FF0000"/>
      <w:u w:val="none"/>
    </w:rPr>
  </w:style>
  <w:style w:type="character" w:customStyle="1" w:styleId="scamendsenate">
    <w:name w:val="sc_amend_senate"/>
    <w:uiPriority w:val="1"/>
    <w:qFormat/>
    <w:rsid w:val="003415C8"/>
    <w:rPr>
      <w:bdr w:val="none" w:sz="0" w:space="0" w:color="auto"/>
      <w:shd w:val="clear" w:color="auto" w:fill="FFF2CC" w:themeFill="accent4" w:themeFillTint="33"/>
    </w:rPr>
  </w:style>
  <w:style w:type="character" w:customStyle="1" w:styleId="scamendhouse">
    <w:name w:val="sc_amend_house"/>
    <w:uiPriority w:val="1"/>
    <w:qFormat/>
    <w:rsid w:val="003415C8"/>
    <w:rPr>
      <w:bdr w:val="none" w:sz="0" w:space="0" w:color="auto"/>
      <w:shd w:val="clear" w:color="auto" w:fill="E2EFD9" w:themeFill="accent6" w:themeFillTint="33"/>
    </w:rPr>
  </w:style>
  <w:style w:type="paragraph" w:styleId="Revision">
    <w:name w:val="Revision"/>
    <w:hidden/>
    <w:uiPriority w:val="99"/>
    <w:semiHidden/>
    <w:rsid w:val="006F2D4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6&amp;session=126&amp;summary=B" TargetMode="External" Id="Ra91c4ea2d204471d" /><Relationship Type="http://schemas.openxmlformats.org/officeDocument/2006/relationships/hyperlink" Target="https://www.scstatehouse.gov/sess126_2025-2026/prever/4246_20250327.docx" TargetMode="External" Id="R28ba32c51457418f" /><Relationship Type="http://schemas.openxmlformats.org/officeDocument/2006/relationships/hyperlink" Target="h:\hj\20250327.docx" TargetMode="External" Id="R5cf39ced4f524b30" /><Relationship Type="http://schemas.openxmlformats.org/officeDocument/2006/relationships/hyperlink" Target="h:\hj\20250327.docx" TargetMode="External" Id="Rcb8b1f3ab4a640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F67E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f2ddf573-7b55-42fe-8100-a1ab88b158b5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52d496cd-e4fb-452e-a835-50b41aefc22d</T_BILL_REQUEST_REQUEST>
  <T_BILL_R_ORIGINALDRAFT>1147b3c7-4946-46fa-9b85-826d02045235</T_BILL_R_ORIGINALDRAFT>
  <T_BILL_SPONSOR_SPONSOR>be6de890-7845-459d-926a-ae5193d111d0</T_BILL_SPONSOR_SPONSOR>
  <T_BILL_T_BILLNAME>[4246]</T_BILL_T_BILLNAME>
  <T_BILL_T_BILLNUMBER>4246</T_BILL_T_BILLNUMBER>
  <T_BILL_T_BILLTITLE>TO AMEND THE SOUTH CAROLINA CODE OF LAWS BY AMENDING SECTION 6-35-30, RELATING TO RESIDENTIAL IMPROVEMENT DISTRICT’s AUTHORITY TO EXERCISE POWERS, SO AS TO PROVIDE THAT GOVERNMENT ENTITIES MAY CREATE CERTAIN DISTRICTS WHICH INCLUDE A GEOGRAPHIC AREA WITHIN THE JURISDICTION OF ANOTHER GOVERNMENT ENTITY.</T_BILL_T_BILLTITLE>
  <T_BILL_T_CHAMBER>house</T_BILL_T_CHAMBER>
  <T_BILL_T_FILENAME> </T_BILL_T_FILENAME>
  <T_BILL_T_LEGTYPE>bill_statewide</T_BILL_T_LEGTYPE>
  <T_BILL_T_RATNUMBERSTRING>HNone</T_BILL_T_RATNUMBERSTRING>
  <T_BILL_T_SECTIONS>[{"SectionUUID":"60333f0d-4349-4bf6-aa4d-17709328c41d","SectionName":"code_section","SectionNumber":1,"SectionType":"code_section","CodeSections":[{"CodeSectionBookmarkName":"cs_T6C35N30_3e792d966","IsConstitutionSection":false,"Identity":"6-35-30","IsNew":false,"SubSections":[],"TitleRelatedTo":"Residential Improvement District Authority to exercise powers ","TitleSoAsTo":"provide that government entities may create certain districts which include a geographic area within the jurisdiction of another government entity","Deleted":false}],"TitleText":"","DisableControls":false,"Deleted":false,"RepealItems":[],"SectionBookmarkName":"bs_num_1_6d7a5ab35"},{"SectionUUID":"8f03ca95-8faa-4d43-a9c2-8afc498075bd","SectionName":"standard_eff_date_section","SectionNumber":2,"SectionType":"drafting_clause","CodeSections":[],"TitleText":"","DisableControls":false,"Deleted":false,"RepealItems":[],"SectionBookmarkName":"bs_num_2_lastsection"}]</T_BILL_T_SECTIONS>
  <T_BILL_T_SUBJECT>Residential Improvement District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985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2025-03-12T01:57:00Z</cp:lastPrinted>
  <dcterms:created xsi:type="dcterms:W3CDTF">2025-03-27T16:22:00Z</dcterms:created>
  <dcterms:modified xsi:type="dcterms:W3CDTF">2025-03-27T16:23:00Z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