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LC-0280SA25.docx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Strategic Digital Assets Reserve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afc52da850bb4a5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Ways and Means</w:t>
      </w:r>
      <w:r>
        <w:t xml:space="preserve"> (</w:t>
      </w:r>
      <w:hyperlink w:history="true" r:id="Rd4599c3091c6441e">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eaed61c85849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bdcb62037a444b">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84EDC" w:rsidRDefault="00432135" w14:paraId="47642A99" w14:textId="14704234">
      <w:pPr>
        <w:pStyle w:val="scemptylineheader"/>
      </w:pPr>
    </w:p>
    <w:p w:rsidRPr="00BB0725" w:rsidR="00A73EFA" w:rsidP="00B84EDC" w:rsidRDefault="00A73EFA" w14:paraId="7B72410E" w14:textId="31A886E7">
      <w:pPr>
        <w:pStyle w:val="scemptylineheader"/>
      </w:pPr>
    </w:p>
    <w:p w:rsidRPr="00BB0725" w:rsidR="00A73EFA" w:rsidP="00B84EDC" w:rsidRDefault="00A73EFA" w14:paraId="6AD935C9" w14:textId="294C26BC">
      <w:pPr>
        <w:pStyle w:val="scemptylineheader"/>
      </w:pPr>
    </w:p>
    <w:p w:rsidRPr="00DF3B44" w:rsidR="00A73EFA" w:rsidP="00B84EDC" w:rsidRDefault="00A73EFA" w14:paraId="51A98227" w14:textId="6976B377">
      <w:pPr>
        <w:pStyle w:val="scemptylineheader"/>
      </w:pPr>
    </w:p>
    <w:p w:rsidRPr="00DF3B44" w:rsidR="00A73EFA" w:rsidP="00B84EDC" w:rsidRDefault="00A73EFA" w14:paraId="3858851A" w14:textId="09CFCCC7">
      <w:pPr>
        <w:pStyle w:val="scemptylineheader"/>
      </w:pPr>
    </w:p>
    <w:p w:rsidRPr="0060509A" w:rsidR="00A73EFA" w:rsidP="00B84EDC" w:rsidRDefault="00A73EFA" w14:paraId="4E3DDE20" w14:textId="03EF9B07">
      <w:pPr>
        <w:pStyle w:val="scemptylineheader"/>
        <w:rPr>
          <w:lang w:val="it-IT"/>
        </w:rPr>
      </w:pPr>
    </w:p>
    <w:p w:rsidRPr="0060509A" w:rsidR="002C3463" w:rsidP="00037F04" w:rsidRDefault="002C3463" w14:paraId="1803EF34" w14:textId="5BD12D5F">
      <w:pPr>
        <w:pStyle w:val="scemptylineheader"/>
        <w:rPr>
          <w:lang w:val="it-IT"/>
        </w:rPr>
      </w:pPr>
    </w:p>
    <w:p w:rsidRPr="0060509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D0BB6" w14:paraId="40FEFADA" w14:textId="2BCF4E30">
          <w:pPr>
            <w:pStyle w:val="scbilltitle"/>
          </w:pPr>
          <w:r>
            <w:t>TO AMEND THE SOUTH CAROLINA CODE OF LAWS BY ENACTING THE “STRATEGIC DIGITAL ASSETS RESERVE ACT OF SOUTH CAROLINA” BY ADDING ARTICLE 5 TO CHAPTER 5, TITLE 11 SO AS TO PROVIDE THAT THE STATE TREASURER MAY INVEST IN CERTAIN DIGITAL ASSETS AND TO PROVIDE THAT THE STATE TREASURER SHALL DEVELOP CERTAIN POLICIES.</w:t>
          </w:r>
        </w:p>
      </w:sdtContent>
    </w:sdt>
    <w:bookmarkStart w:name="at_8a220040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5de04cf" w:id="1"/>
      <w:r w:rsidRPr="0094541D">
        <w:t>B</w:t>
      </w:r>
      <w:bookmarkEnd w:id="1"/>
      <w:r w:rsidRPr="0094541D">
        <w:t>e it enacted by the General Assembly of the State of South Carolina:</w:t>
      </w:r>
    </w:p>
    <w:p w:rsidR="001D319A" w:rsidP="001D319A" w:rsidRDefault="001D319A" w14:paraId="179FBD51" w14:textId="77777777">
      <w:pPr>
        <w:pStyle w:val="scemptyline"/>
      </w:pPr>
    </w:p>
    <w:p w:rsidR="001D319A" w:rsidP="000C79C9" w:rsidRDefault="001D319A" w14:paraId="216C0CE7" w14:textId="58EF952C">
      <w:pPr>
        <w:pStyle w:val="scnoncodifiedsection"/>
      </w:pPr>
      <w:bookmarkStart w:name="bs_num_1_6138b38a1" w:id="2"/>
      <w:bookmarkStart w:name="citing_act_b69646876" w:id="3"/>
      <w:r>
        <w:t>S</w:t>
      </w:r>
      <w:bookmarkEnd w:id="2"/>
      <w:r>
        <w:t>ECTION 1.</w:t>
      </w:r>
      <w:r>
        <w:tab/>
      </w:r>
      <w:bookmarkEnd w:id="3"/>
      <w:r w:rsidR="000C79C9">
        <w:rPr>
          <w:shd w:val="clear" w:color="auto" w:fill="FFFFFF"/>
        </w:rPr>
        <w:t>This act may be cited as the “</w:t>
      </w:r>
      <w:r w:rsidRPr="006B4BCB" w:rsidR="006B4BCB">
        <w:rPr>
          <w:shd w:val="clear" w:color="auto" w:fill="FFFFFF"/>
        </w:rPr>
        <w:t>Strategic Digital Assets Reserve Act of South Carolina</w:t>
      </w:r>
      <w:r w:rsidR="006B4BCB">
        <w:rPr>
          <w:shd w:val="clear" w:color="auto" w:fill="FFFFFF"/>
        </w:rPr>
        <w:t>.</w:t>
      </w:r>
      <w:r w:rsidR="000C79C9">
        <w:rPr>
          <w:shd w:val="clear" w:color="auto" w:fill="FFFFFF"/>
        </w:rPr>
        <w:t>”</w:t>
      </w:r>
    </w:p>
    <w:p w:rsidR="006B4BCB" w:rsidP="006B4BCB" w:rsidRDefault="006B4BCB" w14:paraId="684B41C5" w14:textId="77777777">
      <w:pPr>
        <w:pStyle w:val="scemptyline"/>
      </w:pPr>
    </w:p>
    <w:p w:rsidR="007A4131" w:rsidP="007A4131" w:rsidRDefault="006B4BCB" w14:paraId="045BFE2D" w14:textId="77777777">
      <w:pPr>
        <w:pStyle w:val="scnoncodifiedsection"/>
      </w:pPr>
      <w:bookmarkStart w:name="bs_num_2_6a1b223bf" w:id="4"/>
      <w:r>
        <w:t>S</w:t>
      </w:r>
      <w:bookmarkEnd w:id="4"/>
      <w:r>
        <w:t>ECTION 2.</w:t>
      </w:r>
      <w:r>
        <w:tab/>
      </w:r>
      <w:r w:rsidR="007A4131">
        <w:t>The General Assembly of South Carolina finds that:</w:t>
      </w:r>
    </w:p>
    <w:p w:rsidR="007A4131" w:rsidP="007A4131" w:rsidRDefault="007A4131" w14:paraId="2A89C4EF" w14:textId="52303910">
      <w:pPr>
        <w:pStyle w:val="scnoncodifiedsection"/>
      </w:pPr>
      <w:r>
        <w:tab/>
      </w:r>
      <w:r>
        <w:tab/>
      </w:r>
      <w:bookmarkStart w:name="up_fb80322f3" w:id="5"/>
      <w:r>
        <w:t>(</w:t>
      </w:r>
      <w:bookmarkEnd w:id="5"/>
      <w:r>
        <w:t>1) Inflation has eroded the purchasing power of assets held in state funds managed by the State Treasurer, as well as state retirement funds.</w:t>
      </w:r>
    </w:p>
    <w:p w:rsidR="007A4131" w:rsidP="007A4131" w:rsidRDefault="007A4131" w14:paraId="08AAA294" w14:textId="4117DFDA">
      <w:pPr>
        <w:pStyle w:val="scnoncodifiedsection"/>
      </w:pPr>
      <w:r>
        <w:tab/>
      </w:r>
      <w:r>
        <w:tab/>
      </w:r>
      <w:bookmarkStart w:name="up_ff9f1cf3f" w:id="6"/>
      <w:r>
        <w:t>(</w:t>
      </w:r>
      <w:bookmarkEnd w:id="6"/>
      <w:r>
        <w:t>2) Although South Carolina does not have direct control over the national money supply, policies that influence inflation</w:t>
      </w:r>
      <w:r w:rsidR="003266EF">
        <w:t>,</w:t>
      </w:r>
      <w:r>
        <w:t xml:space="preserve"> or the debt issued by the federal government, it is responsible for safeguarding the </w:t>
      </w:r>
      <w:r w:rsidR="00A74A32">
        <w:t>s</w:t>
      </w:r>
      <w:r>
        <w:t>tate</w:t>
      </w:r>
      <w:r w:rsidR="003266EF">
        <w:t>’</w:t>
      </w:r>
      <w:r>
        <w:t>s financial resources against the impacts of inflation and other economic uncertainties.</w:t>
      </w:r>
    </w:p>
    <w:p w:rsidR="007A4131" w:rsidP="007A4131" w:rsidRDefault="007A4131" w14:paraId="48A16EDD" w14:textId="7248D27C">
      <w:pPr>
        <w:pStyle w:val="scnoncodifiedsection"/>
      </w:pPr>
      <w:r>
        <w:tab/>
      </w:r>
      <w:r>
        <w:tab/>
      </w:r>
      <w:bookmarkStart w:name="up_b1720a827" w:id="7"/>
      <w:r>
        <w:t>(</w:t>
      </w:r>
      <w:bookmarkEnd w:id="7"/>
      <w:r>
        <w:t>3) Bitcoin, as a decentralized digital asset</w:t>
      </w:r>
      <w:r w:rsidR="003266EF">
        <w:t>,</w:t>
      </w:r>
      <w:r>
        <w:t xml:space="preserve"> and other digital assets offer unique properties that can act as a hedge against inflation and economic volatility. It also helps to diversify the </w:t>
      </w:r>
      <w:r w:rsidR="00A74A32">
        <w:t>s</w:t>
      </w:r>
      <w:r>
        <w:t>tate’s funds.</w:t>
      </w:r>
    </w:p>
    <w:p w:rsidR="007A4131" w:rsidP="007A4131" w:rsidRDefault="007A4131" w14:paraId="13DC2B29" w14:textId="762E9F28">
      <w:pPr>
        <w:pStyle w:val="scnoncodifiedsection"/>
      </w:pPr>
      <w:r>
        <w:tab/>
      </w:r>
      <w:r>
        <w:tab/>
      </w:r>
      <w:bookmarkStart w:name="up_32938aa16" w:id="8"/>
      <w:r>
        <w:t>(</w:t>
      </w:r>
      <w:bookmarkEnd w:id="8"/>
      <w:r>
        <w:t>4) South Carolina should have access to digital assets such as Bitcoin to protect against inflation and diversify its portfolio.</w:t>
      </w:r>
    </w:p>
    <w:p w:rsidR="006B4BCB" w:rsidP="007A4131" w:rsidRDefault="007A4131" w14:paraId="39345F56" w14:textId="1790F1B1">
      <w:pPr>
        <w:pStyle w:val="scnoncodifiedsection"/>
      </w:pPr>
      <w:r>
        <w:tab/>
      </w:r>
      <w:r>
        <w:tab/>
      </w:r>
      <w:bookmarkStart w:name="up_c9b8c7be3" w:id="9"/>
      <w:r>
        <w:t>(</w:t>
      </w:r>
      <w:bookmarkEnd w:id="9"/>
      <w:r>
        <w:t xml:space="preserve">5) The creation of the Digital Assets Reserve will allow the </w:t>
      </w:r>
      <w:r w:rsidR="003266EF">
        <w:t>S</w:t>
      </w:r>
      <w:r>
        <w:t>tate to own digital assets, including Bitcoin, as a financial asset, and for South Carolinians to voluntarily donate digital assets to promote a shared ownership and community investment in South Carolina’s future.</w:t>
      </w:r>
    </w:p>
    <w:p w:rsidR="00B32E93" w:rsidP="00B32E93" w:rsidRDefault="00B32E93" w14:paraId="702B1BBD" w14:textId="2A271A9A">
      <w:pPr>
        <w:pStyle w:val="scemptyline"/>
      </w:pPr>
    </w:p>
    <w:p w:rsidR="00A81501" w:rsidP="00A81501" w:rsidRDefault="00B32E93" w14:paraId="76948896" w14:textId="77777777">
      <w:pPr>
        <w:pStyle w:val="scdirectionallanguage"/>
      </w:pPr>
      <w:bookmarkStart w:name="bs_num_3_ba29df185" w:id="10"/>
      <w:r>
        <w:t>S</w:t>
      </w:r>
      <w:bookmarkEnd w:id="10"/>
      <w:r>
        <w:t>ECTION 3.</w:t>
      </w:r>
      <w:r>
        <w:tab/>
      </w:r>
      <w:bookmarkStart w:name="dl_6bf2f02d6" w:id="11"/>
      <w:r w:rsidR="00A81501">
        <w:t>C</w:t>
      </w:r>
      <w:bookmarkEnd w:id="11"/>
      <w:r w:rsidR="00A81501">
        <w:t>hapter 5, Title 11 of the S.C. Code is amended by adding:</w:t>
      </w:r>
    </w:p>
    <w:p w:rsidR="00A81501" w:rsidP="00A81501" w:rsidRDefault="00A81501" w14:paraId="76899445" w14:textId="77777777">
      <w:pPr>
        <w:pStyle w:val="scnewcodesection"/>
      </w:pPr>
    </w:p>
    <w:p w:rsidR="00A81501" w:rsidP="00A81501" w:rsidRDefault="00A81501" w14:paraId="1A5E9BC4" w14:textId="77777777">
      <w:pPr>
        <w:pStyle w:val="scnewcodesection"/>
        <w:jc w:val="center"/>
      </w:pPr>
      <w:bookmarkStart w:name="up_6893a269e" w:id="12"/>
      <w:r>
        <w:t>A</w:t>
      </w:r>
      <w:bookmarkEnd w:id="12"/>
      <w:r>
        <w:t>rticle 5</w:t>
      </w:r>
    </w:p>
    <w:p w:rsidR="00A81501" w:rsidP="00A81501" w:rsidRDefault="00A81501" w14:paraId="6E8F2B4E" w14:textId="77777777">
      <w:pPr>
        <w:pStyle w:val="scnewcodesection"/>
        <w:jc w:val="center"/>
      </w:pPr>
    </w:p>
    <w:p w:rsidR="00A81501" w:rsidP="00A81501" w:rsidRDefault="007A4131" w14:paraId="15D43B53" w14:textId="7EAA58D2">
      <w:pPr>
        <w:pStyle w:val="scnewcodesection"/>
        <w:jc w:val="center"/>
      </w:pPr>
      <w:bookmarkStart w:name="up_12ae9258e" w:id="13"/>
      <w:r w:rsidRPr="007A4131">
        <w:t>S</w:t>
      </w:r>
      <w:bookmarkEnd w:id="13"/>
      <w:r w:rsidRPr="007A4131">
        <w:t>trategic Digital Assets Reserve</w:t>
      </w:r>
    </w:p>
    <w:p w:rsidR="00A81501" w:rsidP="00A81501" w:rsidRDefault="00A81501" w14:paraId="08F741A7" w14:textId="77777777">
      <w:pPr>
        <w:pStyle w:val="scnewcodesection"/>
        <w:jc w:val="center"/>
      </w:pPr>
    </w:p>
    <w:p w:rsidR="00A81501" w:rsidP="00A81501" w:rsidRDefault="00A81501" w14:paraId="425A93BF" w14:textId="0ADB0A74">
      <w:pPr>
        <w:pStyle w:val="scnewcodesection"/>
      </w:pPr>
      <w:r>
        <w:tab/>
      </w:r>
      <w:bookmarkStart w:name="ns_T11C5N500_85fe2a7af" w:id="14"/>
      <w:r>
        <w:t>S</w:t>
      </w:r>
      <w:bookmarkEnd w:id="14"/>
      <w:r>
        <w:t>ection 11‑5‑500.</w:t>
      </w:r>
      <w:r>
        <w:tab/>
      </w:r>
      <w:bookmarkStart w:name="up_71c0b8d8c" w:id="15"/>
      <w:r w:rsidR="007A4131">
        <w:t>A</w:t>
      </w:r>
      <w:bookmarkEnd w:id="15"/>
      <w:r w:rsidR="007A4131">
        <w:t>s used in this article:</w:t>
      </w:r>
    </w:p>
    <w:p w:rsidR="007A4131" w:rsidP="00A81501" w:rsidRDefault="007A4131" w14:paraId="03BFF16A" w14:textId="03D376B1">
      <w:pPr>
        <w:pStyle w:val="scnewcodesection"/>
      </w:pPr>
      <w:r>
        <w:lastRenderedPageBreak/>
        <w:tab/>
      </w:r>
      <w:r>
        <w:tab/>
      </w:r>
      <w:bookmarkStart w:name="ss_T11C5N500S1_lv1_d61820a97" w:id="16"/>
      <w:r>
        <w:t>(</w:t>
      </w:r>
      <w:bookmarkEnd w:id="16"/>
      <w:r>
        <w:t xml:space="preserve">1) </w:t>
      </w:r>
      <w:r w:rsidR="003266EF">
        <w:t>“</w:t>
      </w:r>
      <w:r w:rsidRPr="007A4131">
        <w:t>Bitcoin</w:t>
      </w:r>
      <w:r w:rsidR="003266EF">
        <w:t>”</w:t>
      </w:r>
      <w:r w:rsidRPr="007A4131">
        <w:t xml:space="preserve"> means the decentralized digital currency launched in 2009, based on Satoshi Nakamoto</w:t>
      </w:r>
      <w:r w:rsidR="00A74A32">
        <w:t>’</w:t>
      </w:r>
      <w:r w:rsidRPr="007A4131">
        <w:t xml:space="preserve">s white paper, entitled </w:t>
      </w:r>
      <w:r w:rsidR="003266EF">
        <w:t>“</w:t>
      </w:r>
      <w:r w:rsidRPr="007A4131">
        <w:t>Bitcoin: A Peer‑to‑Peer Electronic Cash System</w:t>
      </w:r>
      <w:r w:rsidR="003266EF">
        <w:t>.”</w:t>
      </w:r>
    </w:p>
    <w:p w:rsidR="007A4131" w:rsidP="00A81501" w:rsidRDefault="007A4131" w14:paraId="42DDBC33" w14:textId="10FEDB49">
      <w:pPr>
        <w:pStyle w:val="scnewcodesection"/>
      </w:pPr>
      <w:r>
        <w:tab/>
      </w:r>
      <w:r>
        <w:tab/>
      </w:r>
      <w:bookmarkStart w:name="ss_T11C5N500S2_lv1_1bec72d48" w:id="17"/>
      <w:r>
        <w:t>(</w:t>
      </w:r>
      <w:bookmarkEnd w:id="17"/>
      <w:r>
        <w:t>2) “</w:t>
      </w:r>
      <w:r w:rsidRPr="007A4131">
        <w:t xml:space="preserve">Cold storage” means a method of storing private keys required to transact in </w:t>
      </w:r>
      <w:r>
        <w:t>d</w:t>
      </w:r>
      <w:r w:rsidRPr="007A4131">
        <w:t xml:space="preserve">igital </w:t>
      </w:r>
      <w:r>
        <w:t>a</w:t>
      </w:r>
      <w:r w:rsidRPr="007A4131">
        <w:t>ssets, including Bitcoin, with a nexus to a secure location, protected from unauthorized access and isolated from any network connections.</w:t>
      </w:r>
    </w:p>
    <w:p w:rsidR="007A4131" w:rsidP="00A81501" w:rsidRDefault="007A4131" w14:paraId="600ECA13" w14:textId="755C8B0F">
      <w:pPr>
        <w:pStyle w:val="scnewcodesection"/>
      </w:pPr>
      <w:r>
        <w:tab/>
      </w:r>
      <w:r>
        <w:tab/>
      </w:r>
      <w:bookmarkStart w:name="ss_T11C5N500S3_lv1_0953a05f0" w:id="18"/>
      <w:r>
        <w:t>(</w:t>
      </w:r>
      <w:bookmarkEnd w:id="18"/>
      <w:r>
        <w:t xml:space="preserve">3) </w:t>
      </w:r>
      <w:r w:rsidR="00994984">
        <w:t>“</w:t>
      </w:r>
      <w:r w:rsidRPr="007A4131">
        <w:t>Digital asset</w:t>
      </w:r>
      <w:r w:rsidR="00994984">
        <w:t>”</w:t>
      </w:r>
      <w:r w:rsidRPr="007A4131">
        <w:t xml:space="preserve"> means a virtual currency, cryptocurrency, or natively electronic asset, including Bitcoin, that confers economic, proprietary, or access rights or powers. Rules will provide for a list of acceptable </w:t>
      </w:r>
      <w:r>
        <w:t>d</w:t>
      </w:r>
      <w:r w:rsidRPr="007A4131">
        <w:t xml:space="preserve">igital </w:t>
      </w:r>
      <w:r>
        <w:t>a</w:t>
      </w:r>
      <w:r w:rsidRPr="007A4131">
        <w:t xml:space="preserve">ssets that may </w:t>
      </w:r>
      <w:r>
        <w:t>include,</w:t>
      </w:r>
      <w:r w:rsidRPr="007A4131">
        <w:t xml:space="preserve"> but not be limited to</w:t>
      </w:r>
      <w:r>
        <w:t>,</w:t>
      </w:r>
      <w:r w:rsidRPr="007A4131">
        <w:t xml:space="preserve"> Bitcoin that may be updated.</w:t>
      </w:r>
    </w:p>
    <w:p w:rsidR="007A4131" w:rsidP="00A81501" w:rsidRDefault="007A4131" w14:paraId="4FBF9B60" w14:textId="6A47B429">
      <w:pPr>
        <w:pStyle w:val="scnewcodesection"/>
      </w:pPr>
      <w:r>
        <w:tab/>
      </w:r>
      <w:r>
        <w:tab/>
      </w:r>
      <w:bookmarkStart w:name="ss_T11C5N500S4_lv1_9f6ecde69" w:id="19"/>
      <w:r>
        <w:t>(</w:t>
      </w:r>
      <w:bookmarkEnd w:id="19"/>
      <w:r>
        <w:t xml:space="preserve">4) </w:t>
      </w:r>
      <w:r w:rsidR="00667723">
        <w:t>“</w:t>
      </w:r>
      <w:r w:rsidRPr="007A4131">
        <w:t>Exchange‑traded product</w:t>
      </w:r>
      <w:r w:rsidR="00667723">
        <w:t>”</w:t>
      </w:r>
      <w:r w:rsidRPr="007A4131">
        <w:t xml:space="preserve"> means a financial instrument that the Securities and Exchange Commission, the Commodities Future Trading Commission, or the State of South Carolina Department of Banking and Securities </w:t>
      </w:r>
      <w:r w:rsidR="00F83CAA">
        <w:t xml:space="preserve">approves </w:t>
      </w:r>
      <w:r w:rsidRPr="007A4131">
        <w:t>and is traded on a regulated exchange.</w:t>
      </w:r>
    </w:p>
    <w:p w:rsidR="007A4131" w:rsidP="00A81501" w:rsidRDefault="007A4131" w14:paraId="73ABB57E" w14:textId="4233F437">
      <w:pPr>
        <w:pStyle w:val="scnewcodesection"/>
      </w:pPr>
      <w:r>
        <w:tab/>
      </w:r>
      <w:r>
        <w:tab/>
      </w:r>
      <w:bookmarkStart w:name="ss_T11C5N500S5_lv1_e61c710a4" w:id="20"/>
      <w:r>
        <w:t>(</w:t>
      </w:r>
      <w:bookmarkEnd w:id="20"/>
      <w:r>
        <w:t xml:space="preserve">5) </w:t>
      </w:r>
      <w:r w:rsidR="00667723">
        <w:t>“</w:t>
      </w:r>
      <w:r w:rsidRPr="007A4131">
        <w:t>Private key</w:t>
      </w:r>
      <w:r w:rsidR="00667723">
        <w:t>”</w:t>
      </w:r>
      <w:r w:rsidRPr="007A4131">
        <w:t xml:space="preserve"> means a unique element of cryptographic data used for signing transactions on a blockchain and is known to the owner of the private key.</w:t>
      </w:r>
    </w:p>
    <w:p w:rsidR="007A4131" w:rsidP="00A81501" w:rsidRDefault="007A4131" w14:paraId="22F28961" w14:textId="526A7D97">
      <w:pPr>
        <w:pStyle w:val="scnewcodesection"/>
      </w:pPr>
      <w:r>
        <w:tab/>
      </w:r>
      <w:r>
        <w:tab/>
      </w:r>
      <w:bookmarkStart w:name="ss_T11C5N500S6_lv1_2fa72eff8" w:id="21"/>
      <w:r>
        <w:t>(</w:t>
      </w:r>
      <w:bookmarkEnd w:id="21"/>
      <w:r>
        <w:t xml:space="preserve">6) </w:t>
      </w:r>
      <w:r w:rsidRPr="007A4131">
        <w:t xml:space="preserve">“Public </w:t>
      </w:r>
      <w:r w:rsidR="00A74A32">
        <w:t>a</w:t>
      </w:r>
      <w:r w:rsidRPr="007A4131">
        <w:t xml:space="preserve">ddress” </w:t>
      </w:r>
      <w:r>
        <w:t>means a</w:t>
      </w:r>
      <w:r w:rsidRPr="007A4131">
        <w:t xml:space="preserve"> cryptographic identifier used to receive digital assets on a blockchain network.</w:t>
      </w:r>
    </w:p>
    <w:p w:rsidR="007A4131" w:rsidP="007A4131" w:rsidRDefault="007A4131" w14:paraId="14D59964" w14:textId="016E6DBD">
      <w:pPr>
        <w:pStyle w:val="scnewcodesection"/>
      </w:pPr>
      <w:r>
        <w:tab/>
      </w:r>
      <w:r>
        <w:tab/>
      </w:r>
      <w:bookmarkStart w:name="ss_T11C5N500S7_lv1_5af427612" w:id="22"/>
      <w:r>
        <w:t>(</w:t>
      </w:r>
      <w:bookmarkEnd w:id="22"/>
      <w:r>
        <w:t xml:space="preserve">7) </w:t>
      </w:r>
      <w:r w:rsidR="00667723">
        <w:t>“</w:t>
      </w:r>
      <w:r>
        <w:t>Secure custody solution</w:t>
      </w:r>
      <w:r w:rsidR="00667723">
        <w:t>”</w:t>
      </w:r>
      <w:r>
        <w:t xml:space="preserve"> means a technological product or blended product and service that meets certain criteria, including having a cryptographic private key that secures a digital asset, which is exclusively known by and accessible by a government entity. The provider of the secure custody solution shall implement a disaster recovery protocol that ensures customer access to assets in the event the provider becomes unavailable. The secure custody solution shall undergo regular code audits and penetration testing from audit firms and any identified vulnerabilities are promptly remedied.</w:t>
      </w:r>
    </w:p>
    <w:p w:rsidR="007A4131" w:rsidP="007A4131" w:rsidRDefault="007A4131" w14:paraId="31761884" w14:textId="5C4AE0EB">
      <w:pPr>
        <w:pStyle w:val="scnewcodesection"/>
      </w:pPr>
      <w:r>
        <w:tab/>
      </w:r>
      <w:r>
        <w:tab/>
      </w:r>
      <w:bookmarkStart w:name="ss_T11C5N500S8_lv1_5be71c0be" w:id="23"/>
      <w:r>
        <w:t>(</w:t>
      </w:r>
      <w:bookmarkEnd w:id="23"/>
      <w:r>
        <w:t>8) “</w:t>
      </w:r>
      <w:r w:rsidRPr="007A4131">
        <w:t xml:space="preserve">Qualified </w:t>
      </w:r>
      <w:r w:rsidR="00667723">
        <w:t>c</w:t>
      </w:r>
      <w:r w:rsidRPr="007A4131">
        <w:t xml:space="preserve">ustodian” means a </w:t>
      </w:r>
      <w:r w:rsidR="00667723">
        <w:t>f</w:t>
      </w:r>
      <w:r w:rsidRPr="007A4131">
        <w:t xml:space="preserve">ederal or </w:t>
      </w:r>
      <w:r w:rsidR="00667723">
        <w:t>s</w:t>
      </w:r>
      <w:r w:rsidRPr="007A4131">
        <w:t>tate</w:t>
      </w:r>
      <w:r w:rsidR="00667723">
        <w:t>‑</w:t>
      </w:r>
      <w:r w:rsidRPr="007A4131">
        <w:t>chartered bank, trust company</w:t>
      </w:r>
      <w:r w:rsidR="00667723">
        <w:t>,</w:t>
      </w:r>
      <w:r w:rsidRPr="007A4131">
        <w:t xml:space="preserve"> or special purpose depository institution or a company regulated by the United States that has custody of the </w:t>
      </w:r>
      <w:r>
        <w:t>d</w:t>
      </w:r>
      <w:r w:rsidRPr="007A4131">
        <w:t xml:space="preserve">igital </w:t>
      </w:r>
      <w:r>
        <w:t>a</w:t>
      </w:r>
      <w:r w:rsidRPr="007A4131">
        <w:t>ssets for an approved exchange‑traded product.</w:t>
      </w:r>
    </w:p>
    <w:p w:rsidR="00A81501" w:rsidP="00A81501" w:rsidRDefault="00A81501" w14:paraId="436AFDA4" w14:textId="77777777">
      <w:pPr>
        <w:pStyle w:val="scnewcodesection"/>
      </w:pPr>
    </w:p>
    <w:p w:rsidR="007A4131" w:rsidP="007A4131" w:rsidRDefault="00A81501" w14:paraId="61DFA881" w14:textId="5431921B">
      <w:pPr>
        <w:pStyle w:val="scnewcodesection"/>
      </w:pPr>
      <w:r>
        <w:tab/>
      </w:r>
      <w:bookmarkStart w:name="ns_T11C5N510_bdd03b7dc" w:id="24"/>
      <w:r>
        <w:t>S</w:t>
      </w:r>
      <w:bookmarkEnd w:id="24"/>
      <w:r>
        <w:t>ection 11‑5‑510.</w:t>
      </w:r>
      <w:r>
        <w:tab/>
      </w:r>
      <w:bookmarkStart w:name="ss_T11C5N510SA_lv1_72f3fa9f1" w:id="25"/>
      <w:r w:rsidR="007A4131">
        <w:t>(</w:t>
      </w:r>
      <w:bookmarkEnd w:id="25"/>
      <w:r w:rsidR="007A4131">
        <w:t>A) The State Treasurer may invest in digital assets including, but not limited to, Bitcoin with money that is unexpended, unencumbered, or uncommitted and deposited in any of the following funds:</w:t>
      </w:r>
    </w:p>
    <w:p w:rsidR="007A4131" w:rsidP="007A4131" w:rsidRDefault="007A4131" w14:paraId="0D4F3D8E" w14:textId="7337DE80">
      <w:pPr>
        <w:pStyle w:val="scnewcodesection"/>
      </w:pPr>
      <w:r>
        <w:tab/>
      </w:r>
      <w:r>
        <w:tab/>
      </w:r>
      <w:bookmarkStart w:name="ss_T11C5N510S1_lv2_9c17ee11c" w:id="26"/>
      <w:r>
        <w:t>(</w:t>
      </w:r>
      <w:bookmarkEnd w:id="26"/>
      <w:r>
        <w:t xml:space="preserve">1) the General </w:t>
      </w:r>
      <w:proofErr w:type="gramStart"/>
      <w:r>
        <w:t>Fund;</w:t>
      </w:r>
      <w:proofErr w:type="gramEnd"/>
    </w:p>
    <w:p w:rsidR="007A4131" w:rsidP="007A4131" w:rsidRDefault="007A4131" w14:paraId="33F93479" w14:textId="13345579">
      <w:pPr>
        <w:pStyle w:val="scnewcodesection"/>
      </w:pPr>
      <w:r>
        <w:tab/>
      </w:r>
      <w:r>
        <w:tab/>
      </w:r>
      <w:bookmarkStart w:name="ss_T11C5N510S2_lv2_13667fd97" w:id="27"/>
      <w:r>
        <w:t>(</w:t>
      </w:r>
      <w:bookmarkEnd w:id="27"/>
      <w:r>
        <w:t>2) the Budget Stabilization Reserve Fund; or</w:t>
      </w:r>
    </w:p>
    <w:p w:rsidR="007A4131" w:rsidP="007A4131" w:rsidRDefault="007A4131" w14:paraId="7A5ECF29" w14:textId="0959E466">
      <w:pPr>
        <w:pStyle w:val="scnewcodesection"/>
      </w:pPr>
      <w:r>
        <w:tab/>
      </w:r>
      <w:r>
        <w:tab/>
      </w:r>
      <w:bookmarkStart w:name="ss_T11C5N510S3_lv2_be88faf60" w:id="28"/>
      <w:r>
        <w:t>(</w:t>
      </w:r>
      <w:bookmarkEnd w:id="28"/>
      <w:r>
        <w:t>3) any other investment fund managed directly by the State Treasurer.</w:t>
      </w:r>
    </w:p>
    <w:p w:rsidR="007A4131" w:rsidP="007A4131" w:rsidRDefault="007A4131" w14:paraId="49B00C51" w14:textId="049ED123">
      <w:pPr>
        <w:pStyle w:val="scnewcodesection"/>
      </w:pPr>
      <w:r>
        <w:tab/>
      </w:r>
      <w:bookmarkStart w:name="ss_T11C5N510SB_lv1_49c5006aa" w:id="29"/>
      <w:r>
        <w:t>(</w:t>
      </w:r>
      <w:bookmarkEnd w:id="29"/>
      <w:r>
        <w:t>B) The State Treasurer may invest a portion of unencumbered funds in digital assets, provided the allocation aligns with approved financial management principles, including secure custodial solutions and regular reporting.</w:t>
      </w:r>
    </w:p>
    <w:p w:rsidR="007A4131" w:rsidP="007A4131" w:rsidRDefault="007A4131" w14:paraId="73D95453" w14:textId="21AD10B5">
      <w:pPr>
        <w:pStyle w:val="scnewcodesection"/>
      </w:pPr>
      <w:r>
        <w:tab/>
      </w:r>
      <w:bookmarkStart w:name="ss_T11C5N510SC_lv1_4f55851e1" w:id="30"/>
      <w:r>
        <w:t>(</w:t>
      </w:r>
      <w:bookmarkEnd w:id="30"/>
      <w:r>
        <w:t xml:space="preserve">C) The amount of money that the State Treasurer may invest in digital assets from a fund specified in this section may not exceed ten </w:t>
      </w:r>
      <w:proofErr w:type="spellStart"/>
      <w:r>
        <w:t>precent</w:t>
      </w:r>
      <w:proofErr w:type="spellEnd"/>
      <w:r>
        <w:t xml:space="preserve"> of the total funds under management and adhere to secure </w:t>
      </w:r>
      <w:r>
        <w:lastRenderedPageBreak/>
        <w:t>storage and risk mitigation and best practices. Digital assets may not be loaned.</w:t>
      </w:r>
    </w:p>
    <w:p w:rsidR="007A4131" w:rsidP="007A4131" w:rsidRDefault="007A4131" w14:paraId="4DEA17F5" w14:textId="4F04AE19">
      <w:pPr>
        <w:pStyle w:val="scnewcodesection"/>
      </w:pPr>
      <w:r>
        <w:tab/>
      </w:r>
      <w:bookmarkStart w:name="ss_T11C5N510SD_lv1_1de7415b3" w:id="31"/>
      <w:r>
        <w:t>(</w:t>
      </w:r>
      <w:bookmarkEnd w:id="31"/>
      <w:r>
        <w:t>D) Any digital assets acquired by any of the funds must be held:</w:t>
      </w:r>
    </w:p>
    <w:p w:rsidR="007A4131" w:rsidP="007A4131" w:rsidRDefault="007A4131" w14:paraId="28A5E075" w14:textId="15862452">
      <w:pPr>
        <w:pStyle w:val="scnewcodesection"/>
      </w:pPr>
      <w:r>
        <w:tab/>
      </w:r>
      <w:r>
        <w:tab/>
      </w:r>
      <w:bookmarkStart w:name="ss_T11C5N510S1_lv2_8050a3b78" w:id="32"/>
      <w:r>
        <w:t>(</w:t>
      </w:r>
      <w:bookmarkEnd w:id="32"/>
      <w:r>
        <w:t xml:space="preserve">1) directly by the State Treasurer through the use of a secure custody </w:t>
      </w:r>
      <w:proofErr w:type="gramStart"/>
      <w:r>
        <w:t>solution;</w:t>
      </w:r>
      <w:proofErr w:type="gramEnd"/>
    </w:p>
    <w:p w:rsidR="007A4131" w:rsidP="007A4131" w:rsidRDefault="007A4131" w14:paraId="7EA0A2CB" w14:textId="08DD0808">
      <w:pPr>
        <w:pStyle w:val="scnewcodesection"/>
      </w:pPr>
      <w:r>
        <w:tab/>
      </w:r>
      <w:r>
        <w:tab/>
      </w:r>
      <w:bookmarkStart w:name="ss_T11C5N510S2_lv2_f7b4263e1" w:id="33"/>
      <w:r>
        <w:t>(</w:t>
      </w:r>
      <w:bookmarkEnd w:id="33"/>
      <w:r>
        <w:t xml:space="preserve">2) on behalf of the </w:t>
      </w:r>
      <w:r w:rsidR="00F50498">
        <w:t>S</w:t>
      </w:r>
      <w:r>
        <w:t>tate by a qualified custodian; or</w:t>
      </w:r>
    </w:p>
    <w:p w:rsidR="00A81501" w:rsidP="007A4131" w:rsidRDefault="007A4131" w14:paraId="4892EAAA" w14:textId="4205B556">
      <w:pPr>
        <w:pStyle w:val="scnewcodesection"/>
      </w:pPr>
      <w:r>
        <w:tab/>
      </w:r>
      <w:r>
        <w:tab/>
      </w:r>
      <w:bookmarkStart w:name="ss_T11C5N510S3_lv2_623922d87" w:id="34"/>
      <w:r>
        <w:t>(</w:t>
      </w:r>
      <w:bookmarkEnd w:id="34"/>
      <w:r>
        <w:t>3) in the form of an exchange</w:t>
      </w:r>
      <w:r w:rsidR="00F50498">
        <w:t>‑</w:t>
      </w:r>
      <w:r>
        <w:t>traded product issued by a regulated financial institution</w:t>
      </w:r>
      <w:r w:rsidR="00F50498">
        <w:t>.</w:t>
      </w:r>
    </w:p>
    <w:p w:rsidR="00A81501" w:rsidP="00A81501" w:rsidRDefault="00A81501" w14:paraId="31CB1141" w14:textId="77777777">
      <w:pPr>
        <w:pStyle w:val="scnewcodesection"/>
      </w:pPr>
    </w:p>
    <w:p w:rsidR="007A4131" w:rsidP="007A4131" w:rsidRDefault="00A81501" w14:paraId="1C918395" w14:textId="5126BD04">
      <w:pPr>
        <w:pStyle w:val="scnewcodesection"/>
      </w:pPr>
      <w:r>
        <w:tab/>
      </w:r>
      <w:bookmarkStart w:name="ns_T11C5N520_0b6e18a7e" w:id="35"/>
      <w:r>
        <w:t>S</w:t>
      </w:r>
      <w:bookmarkEnd w:id="35"/>
      <w:r>
        <w:t>ection 11‑5‑520.</w:t>
      </w:r>
      <w:r>
        <w:tab/>
      </w:r>
      <w:bookmarkStart w:name="ss_T11C5N520SA_lv1_1577f80e3" w:id="36"/>
      <w:r w:rsidR="007A4131">
        <w:t>(</w:t>
      </w:r>
      <w:bookmarkEnd w:id="36"/>
      <w:r w:rsidR="007A4131">
        <w:t>A) The State Treasurer shall develop policies and protocols to ensure the secure storage and protection of digital assets held in the Strategic Digital Assets Reserve, including the use of secure custodial technologies, cold storage, and best practices in digital assets under management.</w:t>
      </w:r>
    </w:p>
    <w:p w:rsidR="00A81501" w:rsidP="007A4131" w:rsidRDefault="007A4131" w14:paraId="5D185C2C" w14:textId="3D2F8458">
      <w:pPr>
        <w:pStyle w:val="scnewcodesection"/>
      </w:pPr>
      <w:r>
        <w:tab/>
      </w:r>
      <w:bookmarkStart w:name="ss_T11C5N520SB_lv1_f98828593" w:id="37"/>
      <w:r>
        <w:t>(</w:t>
      </w:r>
      <w:bookmarkEnd w:id="37"/>
      <w:r>
        <w:t xml:space="preserve">B) The State Treasurer may contract with a qualified, independent, United States‑based third‑party cryptocurrency entity to assist in the creation, maintenance, operation, or administration of the </w:t>
      </w:r>
      <w:r w:rsidR="00A74A32">
        <w:t>r</w:t>
      </w:r>
      <w:r>
        <w:t>eserve</w:t>
      </w:r>
      <w:r w:rsidR="00F50498">
        <w:t>’</w:t>
      </w:r>
      <w:r>
        <w:t>s security.</w:t>
      </w:r>
    </w:p>
    <w:p w:rsidR="00A81501" w:rsidP="00A81501" w:rsidRDefault="00A81501" w14:paraId="0E591EF2" w14:textId="77777777">
      <w:pPr>
        <w:pStyle w:val="scnewcodesection"/>
      </w:pPr>
    </w:p>
    <w:p w:rsidR="00A81501" w:rsidP="00A81501" w:rsidRDefault="00A81501" w14:paraId="593AFFC0" w14:textId="2C999D3B">
      <w:pPr>
        <w:pStyle w:val="scnewcodesection"/>
      </w:pPr>
      <w:r>
        <w:tab/>
      </w:r>
      <w:bookmarkStart w:name="ns_T11C5N530_015b104bd" w:id="38"/>
      <w:r>
        <w:t>S</w:t>
      </w:r>
      <w:bookmarkEnd w:id="38"/>
      <w:r>
        <w:t>ection 11‑5‑530.</w:t>
      </w:r>
      <w:r>
        <w:tab/>
      </w:r>
      <w:r w:rsidRPr="007A4131" w:rsidR="007A4131">
        <w:t xml:space="preserve">The </w:t>
      </w:r>
      <w:r w:rsidR="007A4131">
        <w:t>S</w:t>
      </w:r>
      <w:r w:rsidRPr="007A4131" w:rsidR="007A4131">
        <w:t>tate of South Carolina, its agencies, and any contractors or third parties involved in the administration of the</w:t>
      </w:r>
      <w:r w:rsidR="007A4131">
        <w:t xml:space="preserve"> Strategic Digital Assets</w:t>
      </w:r>
      <w:r w:rsidRPr="007A4131" w:rsidR="007A4131">
        <w:t xml:space="preserve"> Reserve are strictly prohibited from engaging in, supporting, or coordinating any efforts to disrupt, attack, or undermine the security or operation of the </w:t>
      </w:r>
      <w:r w:rsidR="007A4131">
        <w:t>d</w:t>
      </w:r>
      <w:r w:rsidRPr="007A4131" w:rsidR="007A4131">
        <w:t xml:space="preserve">igital </w:t>
      </w:r>
      <w:r w:rsidR="007A4131">
        <w:t>a</w:t>
      </w:r>
      <w:r w:rsidRPr="007A4131" w:rsidR="007A4131">
        <w:t>sset network.</w:t>
      </w:r>
    </w:p>
    <w:p w:rsidR="00A81501" w:rsidP="00A81501" w:rsidRDefault="00A81501" w14:paraId="09AFFBA5" w14:textId="77777777">
      <w:pPr>
        <w:pStyle w:val="scnewcodesection"/>
      </w:pPr>
    </w:p>
    <w:p w:rsidR="00A81501" w:rsidP="00A81501" w:rsidRDefault="00A81501" w14:paraId="14F7190F" w14:textId="485003F8">
      <w:pPr>
        <w:pStyle w:val="scnewcodesection"/>
      </w:pPr>
      <w:r>
        <w:tab/>
      </w:r>
      <w:bookmarkStart w:name="ns_T11C5N540_a14d5f1f2" w:id="39"/>
      <w:r>
        <w:t>S</w:t>
      </w:r>
      <w:bookmarkEnd w:id="39"/>
      <w:r>
        <w:t>ection 11‑5‑540.</w:t>
      </w:r>
      <w:r>
        <w:tab/>
      </w:r>
      <w:r w:rsidRPr="007A4131" w:rsidR="007A4131">
        <w:t xml:space="preserve">Notwithstanding the investment limits specified in Section </w:t>
      </w:r>
      <w:r w:rsidR="007A4131">
        <w:t>11‑5‑510</w:t>
      </w:r>
      <w:r w:rsidRPr="007A4131" w:rsidR="007A4131">
        <w:t xml:space="preserve">, the total amount of each </w:t>
      </w:r>
      <w:r w:rsidR="007A4131">
        <w:t>d</w:t>
      </w:r>
      <w:r w:rsidRPr="007A4131" w:rsidR="007A4131">
        <w:t xml:space="preserve">igital </w:t>
      </w:r>
      <w:r w:rsidR="007A4131">
        <w:t>a</w:t>
      </w:r>
      <w:r w:rsidRPr="007A4131" w:rsidR="007A4131">
        <w:t xml:space="preserve">sset held by the </w:t>
      </w:r>
      <w:r w:rsidR="00F50498">
        <w:t>S</w:t>
      </w:r>
      <w:r w:rsidRPr="007A4131" w:rsidR="007A4131">
        <w:t>tate in the</w:t>
      </w:r>
      <w:r w:rsidR="007A4131">
        <w:t xml:space="preserve"> Strategic Digital Assets</w:t>
      </w:r>
      <w:r w:rsidRPr="007A4131" w:rsidR="007A4131">
        <w:t xml:space="preserve"> Reserve </w:t>
      </w:r>
      <w:r w:rsidR="007A4131">
        <w:t>may</w:t>
      </w:r>
      <w:r w:rsidRPr="007A4131" w:rsidR="007A4131">
        <w:t xml:space="preserve"> not exceed </w:t>
      </w:r>
      <w:r w:rsidR="007A4131">
        <w:t xml:space="preserve">three percent </w:t>
      </w:r>
      <w:r w:rsidRPr="007A4131" w:rsidR="007A4131">
        <w:t>of all</w:t>
      </w:r>
      <w:r w:rsidR="007A4131">
        <w:t xml:space="preserve"> d</w:t>
      </w:r>
      <w:r w:rsidRPr="007A4131" w:rsidR="007A4131">
        <w:t xml:space="preserve">igital </w:t>
      </w:r>
      <w:r w:rsidR="007A4131">
        <w:t>a</w:t>
      </w:r>
      <w:r w:rsidRPr="007A4131" w:rsidR="007A4131">
        <w:t xml:space="preserve">sset within the </w:t>
      </w:r>
      <w:r w:rsidR="00A74A32">
        <w:t>s</w:t>
      </w:r>
      <w:r w:rsidRPr="007A4131" w:rsidR="007A4131">
        <w:t>tate’s investment portfolio at any given time. The State Treasurer shall regularly monitor the state</w:t>
      </w:r>
      <w:r w:rsidR="00F50498">
        <w:t>’</w:t>
      </w:r>
      <w:r w:rsidRPr="007A4131" w:rsidR="007A4131">
        <w:t xml:space="preserve">s </w:t>
      </w:r>
      <w:r w:rsidR="007A4131">
        <w:t>d</w:t>
      </w:r>
      <w:r w:rsidRPr="007A4131" w:rsidR="007A4131">
        <w:t xml:space="preserve">igital </w:t>
      </w:r>
      <w:r w:rsidR="007A4131">
        <w:t>a</w:t>
      </w:r>
      <w:r w:rsidRPr="007A4131" w:rsidR="007A4131">
        <w:t xml:space="preserve">sset holdings to ensure compliance with this limit. The </w:t>
      </w:r>
      <w:r w:rsidR="00A74A32">
        <w:t>b</w:t>
      </w:r>
      <w:r w:rsidRPr="007A4131" w:rsidR="007A4131">
        <w:t xml:space="preserve">itcoin </w:t>
      </w:r>
      <w:r w:rsidR="00A74A32">
        <w:t>r</w:t>
      </w:r>
      <w:r w:rsidRPr="007A4131" w:rsidR="007A4131">
        <w:t xml:space="preserve">eserve </w:t>
      </w:r>
      <w:r w:rsidR="007A4131">
        <w:t>may</w:t>
      </w:r>
      <w:r w:rsidRPr="007A4131" w:rsidR="007A4131">
        <w:t xml:space="preserve"> not exceed </w:t>
      </w:r>
      <w:r w:rsidR="007A4131">
        <w:t>one million</w:t>
      </w:r>
      <w:r w:rsidRPr="007A4131" w:rsidR="007A4131">
        <w:t xml:space="preserve"> Bitcoin</w:t>
      </w:r>
      <w:r w:rsidR="00A74A32">
        <w:t>s</w:t>
      </w:r>
      <w:r w:rsidRPr="007A4131" w:rsidR="007A4131">
        <w:t>.</w:t>
      </w:r>
    </w:p>
    <w:p w:rsidR="00A81501" w:rsidP="00A81501" w:rsidRDefault="00A81501" w14:paraId="30A33C0D" w14:textId="77777777">
      <w:pPr>
        <w:pStyle w:val="scnewcodesection"/>
      </w:pPr>
    </w:p>
    <w:p w:rsidR="007A4131" w:rsidP="007A4131" w:rsidRDefault="00A81501" w14:paraId="0941CCCE" w14:textId="03EA2F3A">
      <w:pPr>
        <w:pStyle w:val="scnewcodesection"/>
      </w:pPr>
      <w:r>
        <w:tab/>
      </w:r>
      <w:bookmarkStart w:name="ns_T11C5N550_fcfc14336" w:id="40"/>
      <w:r>
        <w:t>S</w:t>
      </w:r>
      <w:bookmarkEnd w:id="40"/>
      <w:r>
        <w:t>ection 11‑5‑550.</w:t>
      </w:r>
      <w:r>
        <w:tab/>
      </w:r>
      <w:bookmarkStart w:name="ss_T11C5N550SA_lv1_f9569a268" w:id="41"/>
      <w:r w:rsidR="007A4131">
        <w:t>(</w:t>
      </w:r>
      <w:bookmarkEnd w:id="41"/>
      <w:r w:rsidR="007A4131">
        <w:t xml:space="preserve">A) The State Treasurer shall prepare a biennial report including the total amount of digital assets held in the Strategic Digital Assets Reserve, the equivalent value of the </w:t>
      </w:r>
      <w:r w:rsidR="00F50498">
        <w:t>r</w:t>
      </w:r>
      <w:r w:rsidR="007A4131">
        <w:t xml:space="preserve">eserve in United States dollars, and any transactions or expenditures related to the </w:t>
      </w:r>
      <w:r w:rsidR="00F50498">
        <w:t>r</w:t>
      </w:r>
      <w:r w:rsidR="007A4131">
        <w:t>eserve since the previous report.</w:t>
      </w:r>
    </w:p>
    <w:p w:rsidR="00A81501" w:rsidP="007A4131" w:rsidRDefault="007A4131" w14:paraId="6F27D7AC" w14:textId="0A1A74BD">
      <w:pPr>
        <w:pStyle w:val="scnewcodesection"/>
      </w:pPr>
      <w:r>
        <w:tab/>
      </w:r>
      <w:bookmarkStart w:name="ss_T11C5N550SB_lv1_fc8167ec4" w:id="42"/>
      <w:r>
        <w:t>(</w:t>
      </w:r>
      <w:bookmarkEnd w:id="42"/>
      <w:r>
        <w:t xml:space="preserve">B) To enhance transparency and facilitate public trust, the State Treasurer shall publish the public addresses of all digital assets held in the </w:t>
      </w:r>
      <w:r w:rsidR="00F50498">
        <w:t>r</w:t>
      </w:r>
      <w:r>
        <w:t xml:space="preserve">eserve. These addresses must be made available on an official state website, allowing citizens to independently verify the holdings and transactions of the </w:t>
      </w:r>
      <w:r w:rsidR="00F50498">
        <w:t>r</w:t>
      </w:r>
      <w:r>
        <w:t>eserve. Private keys or other sensitive security information must remain confidential and held in trust of the State.</w:t>
      </w:r>
    </w:p>
    <w:p w:rsidR="00A81501" w:rsidP="00A81501" w:rsidRDefault="00A81501" w14:paraId="52D4CC69" w14:textId="77777777">
      <w:pPr>
        <w:pStyle w:val="scnewcodesection"/>
      </w:pPr>
    </w:p>
    <w:p w:rsidR="00A81501" w:rsidP="00A81501" w:rsidRDefault="00A81501" w14:paraId="2420EFCA" w14:textId="7BF75819">
      <w:pPr>
        <w:pStyle w:val="scnewcodesection"/>
      </w:pPr>
      <w:r>
        <w:tab/>
      </w:r>
      <w:bookmarkStart w:name="ns_T11C5N560_241a07855" w:id="43"/>
      <w:r>
        <w:t>S</w:t>
      </w:r>
      <w:bookmarkEnd w:id="43"/>
      <w:r>
        <w:t>ection 11‑5‑560.</w:t>
      </w:r>
      <w:r>
        <w:tab/>
      </w:r>
      <w:r w:rsidRPr="007A4131" w:rsidR="007A4131">
        <w:t xml:space="preserve">The </w:t>
      </w:r>
      <w:r w:rsidR="00A74A32">
        <w:t>r</w:t>
      </w:r>
      <w:r w:rsidRPr="007A4131" w:rsidR="007A4131">
        <w:t xml:space="preserve">eserve may accept gifts, grants, donations, bequests, or devises of </w:t>
      </w:r>
      <w:r w:rsidR="007A4131">
        <w:t>d</w:t>
      </w:r>
      <w:r w:rsidRPr="007A4131" w:rsidR="007A4131">
        <w:t xml:space="preserve">igital </w:t>
      </w:r>
      <w:r w:rsidR="007A4131">
        <w:t>a</w:t>
      </w:r>
      <w:r w:rsidRPr="007A4131" w:rsidR="007A4131">
        <w:t xml:space="preserve">ssets from South Carolina residents. The State Treasurer shall develop a straightforward donation </w:t>
      </w:r>
      <w:r w:rsidRPr="007A4131" w:rsidR="007A4131">
        <w:lastRenderedPageBreak/>
        <w:t xml:space="preserve">process to facilitate </w:t>
      </w:r>
      <w:r w:rsidR="007A4131">
        <w:t>d</w:t>
      </w:r>
      <w:r w:rsidRPr="007A4131" w:rsidR="007A4131">
        <w:t xml:space="preserve">igital </w:t>
      </w:r>
      <w:r w:rsidR="007A4131">
        <w:t>a</w:t>
      </w:r>
      <w:r w:rsidRPr="007A4131" w:rsidR="007A4131">
        <w:t xml:space="preserve">sset contributions from residents. The process </w:t>
      </w:r>
      <w:r w:rsidR="007A4131">
        <w:t>must</w:t>
      </w:r>
      <w:r w:rsidRPr="007A4131" w:rsidR="007A4131">
        <w:t xml:space="preserve"> require approved vendors.</w:t>
      </w:r>
    </w:p>
    <w:p w:rsidR="00A81501" w:rsidP="00A81501" w:rsidRDefault="00A81501" w14:paraId="5A4D2411" w14:textId="77777777">
      <w:pPr>
        <w:pStyle w:val="scnewcodesection"/>
      </w:pPr>
    </w:p>
    <w:p w:rsidR="007A4131" w:rsidP="007A4131" w:rsidRDefault="00A81501" w14:paraId="3D87E868" w14:textId="149AB7C4">
      <w:pPr>
        <w:pStyle w:val="scnewcodesection"/>
      </w:pPr>
      <w:r>
        <w:tab/>
      </w:r>
      <w:bookmarkStart w:name="ns_T11C5N570_3c751cb87" w:id="44"/>
      <w:r>
        <w:t>S</w:t>
      </w:r>
      <w:bookmarkEnd w:id="44"/>
      <w:r>
        <w:t>ection 11‑5‑570.</w:t>
      </w:r>
      <w:r>
        <w:tab/>
      </w:r>
      <w:bookmarkStart w:name="ss_T11C5N570SA_lv1_f9f75caab" w:id="45"/>
      <w:r w:rsidR="007A4131">
        <w:t>(</w:t>
      </w:r>
      <w:bookmarkEnd w:id="45"/>
      <w:r w:rsidR="007A4131">
        <w:t>A) The State Treasurer shall ensure that all processes and protocols related to the management, custody, and security of digital assets are subject to regular independent testing and auditing to verify compliance with established standards and best practices.</w:t>
      </w:r>
    </w:p>
    <w:p w:rsidR="007A4131" w:rsidP="007A4131" w:rsidRDefault="007A4131" w14:paraId="69CDCD7E" w14:textId="0B045FFC">
      <w:pPr>
        <w:pStyle w:val="scnewcodesection"/>
      </w:pPr>
      <w:r>
        <w:tab/>
      </w:r>
      <w:bookmarkStart w:name="ss_T11C5N570SB_lv1_677ad7e3c" w:id="46"/>
      <w:r>
        <w:t>(</w:t>
      </w:r>
      <w:bookmarkEnd w:id="46"/>
      <w:r>
        <w:t>B) Independent testing and audits must include, but not be limited to:</w:t>
      </w:r>
    </w:p>
    <w:p w:rsidR="007A4131" w:rsidP="007A4131" w:rsidRDefault="007A4131" w14:paraId="175154C2" w14:textId="3B4131F2">
      <w:pPr>
        <w:pStyle w:val="scnewcodesection"/>
      </w:pPr>
      <w:r>
        <w:tab/>
      </w:r>
      <w:r>
        <w:tab/>
      </w:r>
      <w:bookmarkStart w:name="ss_T11C5N570S1_lv2_7bd057299" w:id="47"/>
      <w:r>
        <w:t>(</w:t>
      </w:r>
      <w:bookmarkEnd w:id="47"/>
      <w:r>
        <w:t xml:space="preserve">1) security of custody solutions, including cold storage and private key </w:t>
      </w:r>
      <w:proofErr w:type="gramStart"/>
      <w:r>
        <w:t>management;</w:t>
      </w:r>
      <w:proofErr w:type="gramEnd"/>
    </w:p>
    <w:p w:rsidR="007A4131" w:rsidP="007A4131" w:rsidRDefault="007A4131" w14:paraId="262D653A" w14:textId="5A7D3027">
      <w:pPr>
        <w:pStyle w:val="scnewcodesection"/>
      </w:pPr>
      <w:r>
        <w:tab/>
      </w:r>
      <w:r>
        <w:tab/>
      </w:r>
      <w:bookmarkStart w:name="ss_T11C5N570S2_lv2_f63023895" w:id="48"/>
      <w:r>
        <w:t>(</w:t>
      </w:r>
      <w:bookmarkEnd w:id="48"/>
      <w:r>
        <w:t xml:space="preserve">2) verification of digital asset holdings against public blockchain </w:t>
      </w:r>
      <w:proofErr w:type="gramStart"/>
      <w:r>
        <w:t>records;</w:t>
      </w:r>
      <w:proofErr w:type="gramEnd"/>
    </w:p>
    <w:p w:rsidR="007A4131" w:rsidP="007A4131" w:rsidRDefault="007A4131" w14:paraId="3691383D" w14:textId="3F6E9765">
      <w:pPr>
        <w:pStyle w:val="scnewcodesection"/>
      </w:pPr>
      <w:r>
        <w:tab/>
      </w:r>
      <w:r>
        <w:tab/>
      </w:r>
      <w:bookmarkStart w:name="ss_T11C5N570S3_lv2_adc2a5a2c" w:id="49"/>
      <w:r>
        <w:t>(</w:t>
      </w:r>
      <w:bookmarkEnd w:id="49"/>
      <w:r>
        <w:t>3) assessment of compliance with applicable state, federal, and international laws regarding digital asset investments; and</w:t>
      </w:r>
    </w:p>
    <w:p w:rsidR="007A4131" w:rsidP="007A4131" w:rsidRDefault="007A4131" w14:paraId="7C2751A6" w14:textId="5E5C6BBE">
      <w:pPr>
        <w:pStyle w:val="scnewcodesection"/>
      </w:pPr>
      <w:r>
        <w:tab/>
      </w:r>
      <w:r>
        <w:tab/>
      </w:r>
      <w:bookmarkStart w:name="ss_T11C5N570S4_lv2_a268e1b42" w:id="50"/>
      <w:r>
        <w:t>(</w:t>
      </w:r>
      <w:bookmarkEnd w:id="50"/>
      <w:r>
        <w:t>4) evaluation of internal controls to mitigate risks such as fraud, cyberattacks, and mismanagement.</w:t>
      </w:r>
    </w:p>
    <w:p w:rsidR="007A4131" w:rsidP="007A4131" w:rsidRDefault="00BD0BB6" w14:paraId="09411538" w14:textId="791C7B5F">
      <w:pPr>
        <w:pStyle w:val="scnewcodesection"/>
      </w:pPr>
      <w:r>
        <w:tab/>
      </w:r>
      <w:bookmarkStart w:name="ss_T11C5N570SC_lv1_32b6df985" w:id="51"/>
      <w:r>
        <w:t>(</w:t>
      </w:r>
      <w:bookmarkEnd w:id="51"/>
      <w:r>
        <w:t xml:space="preserve">C) </w:t>
      </w:r>
      <w:r w:rsidR="007A4131">
        <w:t>The State Treasurer shall contract with qualified third‑party auditors or testing firms specializing in digital asset management to conduct these evaluations.</w:t>
      </w:r>
    </w:p>
    <w:p w:rsidR="007A4131" w:rsidP="007A4131" w:rsidRDefault="00BD0BB6" w14:paraId="0F9AB94D" w14:textId="208DB74E">
      <w:pPr>
        <w:pStyle w:val="scnewcodesection"/>
      </w:pPr>
      <w:r>
        <w:tab/>
      </w:r>
      <w:bookmarkStart w:name="ss_T11C5N570SD_lv1_04a06cea3" w:id="52"/>
      <w:r>
        <w:t>(</w:t>
      </w:r>
      <w:bookmarkEnd w:id="52"/>
      <w:r>
        <w:t xml:space="preserve">D) </w:t>
      </w:r>
      <w:r w:rsidR="007A4131">
        <w:t xml:space="preserve">Independent testing and audit reports </w:t>
      </w:r>
      <w:r>
        <w:t>must</w:t>
      </w:r>
      <w:r w:rsidR="007A4131">
        <w:t xml:space="preserve"> be conducted at least annually and submitted to the relevant legislative or oversight committee, with a summary made available to the public to ensure transparency and accountability.</w:t>
      </w:r>
    </w:p>
    <w:p w:rsidR="00A81501" w:rsidP="007A4131" w:rsidRDefault="00BD0BB6" w14:paraId="66397B42" w14:textId="71322A92">
      <w:pPr>
        <w:pStyle w:val="scnewcodesection"/>
      </w:pPr>
      <w:r>
        <w:tab/>
      </w:r>
      <w:bookmarkStart w:name="ss_T11C5N570SE_lv1_997e51b6d" w:id="53"/>
      <w:r>
        <w:t>(</w:t>
      </w:r>
      <w:bookmarkEnd w:id="53"/>
      <w:r>
        <w:t xml:space="preserve">E) </w:t>
      </w:r>
      <w:r w:rsidR="007A4131">
        <w:t xml:space="preserve">Any material findings or recommendations resulting from the independent testing and audits must be addressed within </w:t>
      </w:r>
      <w:r>
        <w:t>ninety</w:t>
      </w:r>
      <w:r w:rsidR="007A4131">
        <w:t xml:space="preserve"> days of the report</w:t>
      </w:r>
      <w:r w:rsidR="00F50498">
        <w:t>’</w:t>
      </w:r>
      <w:r w:rsidR="007A4131">
        <w:t>s issuance, with a follow‑up report provided to the oversight committee outlining corrective actions taken.</w:t>
      </w:r>
    </w:p>
    <w:p w:rsidR="00A81501" w:rsidP="00A81501" w:rsidRDefault="00A81501" w14:paraId="4C1C8C33" w14:textId="77777777">
      <w:pPr>
        <w:pStyle w:val="scnewcodesection"/>
      </w:pPr>
    </w:p>
    <w:p w:rsidR="00B32E93" w:rsidP="00A81501" w:rsidRDefault="00A81501" w14:paraId="24B3D201" w14:textId="2CEB83D7">
      <w:pPr>
        <w:pStyle w:val="scnewcodesection"/>
      </w:pPr>
      <w:r>
        <w:tab/>
      </w:r>
      <w:bookmarkStart w:name="ns_T11C5N580_ce0834063" w:id="54"/>
      <w:bookmarkStart w:name="open_doc_here" w:id="55"/>
      <w:r>
        <w:t>S</w:t>
      </w:r>
      <w:bookmarkEnd w:id="54"/>
      <w:bookmarkEnd w:id="55"/>
      <w:r>
        <w:t>ection 11‑5‑580.</w:t>
      </w:r>
      <w:r>
        <w:tab/>
      </w:r>
      <w:r w:rsidRPr="00BD0BB6" w:rsidR="00BD0BB6">
        <w:t xml:space="preserve">The State Treasurer may adopt rules as necessary to administer this </w:t>
      </w:r>
      <w:r w:rsidR="00BD0BB6">
        <w:t>article</w:t>
      </w:r>
      <w:r w:rsidRPr="00BD0BB6" w:rsidR="00BD0BB6">
        <w:t>, including security protocols, reporting standards, and donation procedures.</w:t>
      </w:r>
    </w:p>
    <w:p w:rsidRPr="00DF3B44" w:rsidR="007E06BB" w:rsidP="00787433" w:rsidRDefault="007E06BB" w14:paraId="3D8F1FED" w14:textId="40D41EF1">
      <w:pPr>
        <w:pStyle w:val="scemptyline"/>
      </w:pPr>
    </w:p>
    <w:p w:rsidR="002006E7" w:rsidP="002006E7" w:rsidRDefault="00E27805" w14:paraId="72566A4D" w14:textId="77777777">
      <w:pPr>
        <w:pStyle w:val="scnoncodifiedsection"/>
      </w:pPr>
      <w:bookmarkStart w:name="bs_num_4_lastsection" w:id="56"/>
      <w:bookmarkStart w:name="eff_date_section" w:id="57"/>
      <w:r w:rsidRPr="00DF3B44">
        <w:t>S</w:t>
      </w:r>
      <w:bookmarkEnd w:id="56"/>
      <w:r w:rsidRPr="00DF3B44">
        <w:t>ECTION 4.</w:t>
      </w:r>
      <w:r w:rsidRPr="00DF3B44" w:rsidR="005D3013">
        <w:tab/>
      </w:r>
      <w:r w:rsidRPr="00DF3B44" w:rsidR="007A10F1">
        <w:t>This act takes effect upon approval by the Governor</w:t>
      </w:r>
      <w:r w:rsidR="002006E7">
        <w:t>. The provisions of this act expire on September 1, 2035</w:t>
      </w:r>
      <w:r w:rsidRPr="00DF3B44" w:rsidR="007A10F1">
        <w:t>.</w:t>
      </w:r>
      <w:bookmarkEnd w:id="57"/>
    </w:p>
    <w:p w:rsidRPr="00DF3B44" w:rsidR="005516F6" w:rsidP="008B5386" w:rsidRDefault="007A10F1" w14:paraId="7389F665" w14:textId="67B6FEB6">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23E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93DBB70" w:rsidR="00685035" w:rsidRPr="007B4AF7" w:rsidRDefault="004564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2190">
              <w:t>[4256]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219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3BE"/>
    <w:rsid w:val="00011182"/>
    <w:rsid w:val="00012912"/>
    <w:rsid w:val="00014EC0"/>
    <w:rsid w:val="0001794C"/>
    <w:rsid w:val="00017FB0"/>
    <w:rsid w:val="00020B5D"/>
    <w:rsid w:val="00026421"/>
    <w:rsid w:val="00030409"/>
    <w:rsid w:val="00031090"/>
    <w:rsid w:val="00036844"/>
    <w:rsid w:val="00037F04"/>
    <w:rsid w:val="000404BF"/>
    <w:rsid w:val="00043A16"/>
    <w:rsid w:val="00044B84"/>
    <w:rsid w:val="000479D0"/>
    <w:rsid w:val="0006464F"/>
    <w:rsid w:val="00066B54"/>
    <w:rsid w:val="00072FCD"/>
    <w:rsid w:val="00074A4F"/>
    <w:rsid w:val="00077B65"/>
    <w:rsid w:val="00087DA3"/>
    <w:rsid w:val="00096B3A"/>
    <w:rsid w:val="000A1FC4"/>
    <w:rsid w:val="000A396E"/>
    <w:rsid w:val="000A3C25"/>
    <w:rsid w:val="000A46A3"/>
    <w:rsid w:val="000B4C02"/>
    <w:rsid w:val="000B5B4A"/>
    <w:rsid w:val="000B7FE1"/>
    <w:rsid w:val="000C3E88"/>
    <w:rsid w:val="000C46B9"/>
    <w:rsid w:val="000C58E4"/>
    <w:rsid w:val="000C6F9A"/>
    <w:rsid w:val="000C79C9"/>
    <w:rsid w:val="000D2F44"/>
    <w:rsid w:val="000D33E4"/>
    <w:rsid w:val="000D5ABF"/>
    <w:rsid w:val="000D64FA"/>
    <w:rsid w:val="000E578A"/>
    <w:rsid w:val="000F1593"/>
    <w:rsid w:val="000F2250"/>
    <w:rsid w:val="0010329A"/>
    <w:rsid w:val="0010441C"/>
    <w:rsid w:val="00105756"/>
    <w:rsid w:val="001164F9"/>
    <w:rsid w:val="0011719C"/>
    <w:rsid w:val="00140037"/>
    <w:rsid w:val="00140049"/>
    <w:rsid w:val="0014549C"/>
    <w:rsid w:val="0014566C"/>
    <w:rsid w:val="001577A1"/>
    <w:rsid w:val="001664AF"/>
    <w:rsid w:val="00166F10"/>
    <w:rsid w:val="00171601"/>
    <w:rsid w:val="001730EB"/>
    <w:rsid w:val="00173276"/>
    <w:rsid w:val="00176122"/>
    <w:rsid w:val="0019025B"/>
    <w:rsid w:val="00192AF7"/>
    <w:rsid w:val="00197366"/>
    <w:rsid w:val="001A136C"/>
    <w:rsid w:val="001A18BC"/>
    <w:rsid w:val="001B0543"/>
    <w:rsid w:val="001B6DA2"/>
    <w:rsid w:val="001C25EC"/>
    <w:rsid w:val="001C4E09"/>
    <w:rsid w:val="001D0861"/>
    <w:rsid w:val="001D319A"/>
    <w:rsid w:val="001D6D0A"/>
    <w:rsid w:val="001E2AB3"/>
    <w:rsid w:val="001E50A5"/>
    <w:rsid w:val="001E589A"/>
    <w:rsid w:val="001F2A41"/>
    <w:rsid w:val="001F313F"/>
    <w:rsid w:val="001F331D"/>
    <w:rsid w:val="001F338F"/>
    <w:rsid w:val="001F394C"/>
    <w:rsid w:val="002006E7"/>
    <w:rsid w:val="002038AA"/>
    <w:rsid w:val="002114C8"/>
    <w:rsid w:val="0021166F"/>
    <w:rsid w:val="002162DF"/>
    <w:rsid w:val="00230038"/>
    <w:rsid w:val="00233975"/>
    <w:rsid w:val="00236D73"/>
    <w:rsid w:val="00246535"/>
    <w:rsid w:val="002470C7"/>
    <w:rsid w:val="00257F60"/>
    <w:rsid w:val="002625EA"/>
    <w:rsid w:val="00262AC5"/>
    <w:rsid w:val="00264AE9"/>
    <w:rsid w:val="00275AE6"/>
    <w:rsid w:val="002836D8"/>
    <w:rsid w:val="002902B6"/>
    <w:rsid w:val="00290C45"/>
    <w:rsid w:val="002934DD"/>
    <w:rsid w:val="00294EA4"/>
    <w:rsid w:val="002A33EC"/>
    <w:rsid w:val="002A604D"/>
    <w:rsid w:val="002A7989"/>
    <w:rsid w:val="002B02F3"/>
    <w:rsid w:val="002C3463"/>
    <w:rsid w:val="002D266D"/>
    <w:rsid w:val="002D5B3D"/>
    <w:rsid w:val="002D7447"/>
    <w:rsid w:val="002E0088"/>
    <w:rsid w:val="002E315A"/>
    <w:rsid w:val="002E4F8C"/>
    <w:rsid w:val="002F560C"/>
    <w:rsid w:val="002F5847"/>
    <w:rsid w:val="0030425A"/>
    <w:rsid w:val="0030511C"/>
    <w:rsid w:val="00321938"/>
    <w:rsid w:val="003241A0"/>
    <w:rsid w:val="003266EF"/>
    <w:rsid w:val="00335378"/>
    <w:rsid w:val="00336DDB"/>
    <w:rsid w:val="003421F1"/>
    <w:rsid w:val="0034279C"/>
    <w:rsid w:val="00347F0E"/>
    <w:rsid w:val="00354F64"/>
    <w:rsid w:val="003559A1"/>
    <w:rsid w:val="00361563"/>
    <w:rsid w:val="003702B5"/>
    <w:rsid w:val="00371D36"/>
    <w:rsid w:val="00373E17"/>
    <w:rsid w:val="00374063"/>
    <w:rsid w:val="003775E6"/>
    <w:rsid w:val="00381998"/>
    <w:rsid w:val="003A5F1C"/>
    <w:rsid w:val="003B1C32"/>
    <w:rsid w:val="003C3E2E"/>
    <w:rsid w:val="003D4A3C"/>
    <w:rsid w:val="003D4F9C"/>
    <w:rsid w:val="003D55B2"/>
    <w:rsid w:val="003E0033"/>
    <w:rsid w:val="003E15C4"/>
    <w:rsid w:val="003E5452"/>
    <w:rsid w:val="003E7165"/>
    <w:rsid w:val="003E7FF6"/>
    <w:rsid w:val="003F261D"/>
    <w:rsid w:val="004046B5"/>
    <w:rsid w:val="00406F27"/>
    <w:rsid w:val="004072F9"/>
    <w:rsid w:val="00410BC3"/>
    <w:rsid w:val="004141B8"/>
    <w:rsid w:val="004203B9"/>
    <w:rsid w:val="0042604F"/>
    <w:rsid w:val="00432135"/>
    <w:rsid w:val="00444872"/>
    <w:rsid w:val="00446987"/>
    <w:rsid w:val="00446D28"/>
    <w:rsid w:val="00456429"/>
    <w:rsid w:val="00465391"/>
    <w:rsid w:val="00466CD0"/>
    <w:rsid w:val="00473583"/>
    <w:rsid w:val="00477F32"/>
    <w:rsid w:val="00481850"/>
    <w:rsid w:val="004851A0"/>
    <w:rsid w:val="0048627F"/>
    <w:rsid w:val="00490BC2"/>
    <w:rsid w:val="004932AB"/>
    <w:rsid w:val="00494BEF"/>
    <w:rsid w:val="00497982"/>
    <w:rsid w:val="004A0157"/>
    <w:rsid w:val="004A5512"/>
    <w:rsid w:val="004A6BE5"/>
    <w:rsid w:val="004B0C18"/>
    <w:rsid w:val="004C1A04"/>
    <w:rsid w:val="004C20BC"/>
    <w:rsid w:val="004C3E6D"/>
    <w:rsid w:val="004C5C9A"/>
    <w:rsid w:val="004D1442"/>
    <w:rsid w:val="004D3DCB"/>
    <w:rsid w:val="004E1946"/>
    <w:rsid w:val="004E66E9"/>
    <w:rsid w:val="004E7DDE"/>
    <w:rsid w:val="004F0090"/>
    <w:rsid w:val="004F172C"/>
    <w:rsid w:val="005002ED"/>
    <w:rsid w:val="00500DBC"/>
    <w:rsid w:val="005102BE"/>
    <w:rsid w:val="005113EA"/>
    <w:rsid w:val="005138FD"/>
    <w:rsid w:val="005220E2"/>
    <w:rsid w:val="005225EA"/>
    <w:rsid w:val="00523F7F"/>
    <w:rsid w:val="00524D54"/>
    <w:rsid w:val="00524FBD"/>
    <w:rsid w:val="00530D1D"/>
    <w:rsid w:val="00540C79"/>
    <w:rsid w:val="0054531B"/>
    <w:rsid w:val="00546C24"/>
    <w:rsid w:val="005476FF"/>
    <w:rsid w:val="005516F6"/>
    <w:rsid w:val="00552842"/>
    <w:rsid w:val="00554E89"/>
    <w:rsid w:val="00556D8A"/>
    <w:rsid w:val="00564B58"/>
    <w:rsid w:val="00572281"/>
    <w:rsid w:val="005801DD"/>
    <w:rsid w:val="00592A40"/>
    <w:rsid w:val="005A28BC"/>
    <w:rsid w:val="005A5377"/>
    <w:rsid w:val="005B0D76"/>
    <w:rsid w:val="005B4FC7"/>
    <w:rsid w:val="005B7817"/>
    <w:rsid w:val="005C06C8"/>
    <w:rsid w:val="005C23D7"/>
    <w:rsid w:val="005C40EB"/>
    <w:rsid w:val="005D02B4"/>
    <w:rsid w:val="005D3013"/>
    <w:rsid w:val="005E1E50"/>
    <w:rsid w:val="005E2B9C"/>
    <w:rsid w:val="005E3332"/>
    <w:rsid w:val="005F64BA"/>
    <w:rsid w:val="005F76B0"/>
    <w:rsid w:val="006004A0"/>
    <w:rsid w:val="00604429"/>
    <w:rsid w:val="0060509A"/>
    <w:rsid w:val="006067B0"/>
    <w:rsid w:val="00606A8B"/>
    <w:rsid w:val="0060760D"/>
    <w:rsid w:val="00611EBA"/>
    <w:rsid w:val="00617768"/>
    <w:rsid w:val="006213A8"/>
    <w:rsid w:val="00621E63"/>
    <w:rsid w:val="00623BEA"/>
    <w:rsid w:val="006347E9"/>
    <w:rsid w:val="00640C87"/>
    <w:rsid w:val="0064244B"/>
    <w:rsid w:val="006454BB"/>
    <w:rsid w:val="00657CF4"/>
    <w:rsid w:val="00661463"/>
    <w:rsid w:val="00663B8D"/>
    <w:rsid w:val="00663E00"/>
    <w:rsid w:val="00664F48"/>
    <w:rsid w:val="00664FAD"/>
    <w:rsid w:val="00667723"/>
    <w:rsid w:val="006702CA"/>
    <w:rsid w:val="0067345B"/>
    <w:rsid w:val="00683986"/>
    <w:rsid w:val="00684D18"/>
    <w:rsid w:val="00685035"/>
    <w:rsid w:val="00685770"/>
    <w:rsid w:val="00690DBA"/>
    <w:rsid w:val="006943C5"/>
    <w:rsid w:val="00694ADA"/>
    <w:rsid w:val="006964F9"/>
    <w:rsid w:val="006A395F"/>
    <w:rsid w:val="006A65E2"/>
    <w:rsid w:val="006B37BD"/>
    <w:rsid w:val="006B4BCB"/>
    <w:rsid w:val="006B728B"/>
    <w:rsid w:val="006C092D"/>
    <w:rsid w:val="006C099D"/>
    <w:rsid w:val="006C18F0"/>
    <w:rsid w:val="006C7E01"/>
    <w:rsid w:val="006D64A5"/>
    <w:rsid w:val="006D76E7"/>
    <w:rsid w:val="006E0935"/>
    <w:rsid w:val="006E353F"/>
    <w:rsid w:val="006E35AB"/>
    <w:rsid w:val="006F2D12"/>
    <w:rsid w:val="007102C8"/>
    <w:rsid w:val="00711AA9"/>
    <w:rsid w:val="007163E1"/>
    <w:rsid w:val="00722155"/>
    <w:rsid w:val="00724406"/>
    <w:rsid w:val="00737F19"/>
    <w:rsid w:val="00740BB4"/>
    <w:rsid w:val="00750EFB"/>
    <w:rsid w:val="00781E71"/>
    <w:rsid w:val="00782BF8"/>
    <w:rsid w:val="00783C75"/>
    <w:rsid w:val="007849D9"/>
    <w:rsid w:val="00787433"/>
    <w:rsid w:val="007A10F1"/>
    <w:rsid w:val="007A3D50"/>
    <w:rsid w:val="007A4131"/>
    <w:rsid w:val="007B2D29"/>
    <w:rsid w:val="007B412F"/>
    <w:rsid w:val="007B4AF7"/>
    <w:rsid w:val="007B4DBF"/>
    <w:rsid w:val="007C48CC"/>
    <w:rsid w:val="007C5458"/>
    <w:rsid w:val="007D05DA"/>
    <w:rsid w:val="007D2C67"/>
    <w:rsid w:val="007E06BB"/>
    <w:rsid w:val="007E36C8"/>
    <w:rsid w:val="007F452A"/>
    <w:rsid w:val="007F50D1"/>
    <w:rsid w:val="007F5EE3"/>
    <w:rsid w:val="00816D52"/>
    <w:rsid w:val="00820174"/>
    <w:rsid w:val="00831048"/>
    <w:rsid w:val="00834272"/>
    <w:rsid w:val="008417F7"/>
    <w:rsid w:val="008625C1"/>
    <w:rsid w:val="008762F9"/>
    <w:rsid w:val="0087671D"/>
    <w:rsid w:val="008806F9"/>
    <w:rsid w:val="00887957"/>
    <w:rsid w:val="008A57E3"/>
    <w:rsid w:val="008B2190"/>
    <w:rsid w:val="008B5386"/>
    <w:rsid w:val="008B5BF4"/>
    <w:rsid w:val="008C0CEE"/>
    <w:rsid w:val="008C1B18"/>
    <w:rsid w:val="008C495B"/>
    <w:rsid w:val="008D088D"/>
    <w:rsid w:val="008D46EC"/>
    <w:rsid w:val="008E0E25"/>
    <w:rsid w:val="008E61A1"/>
    <w:rsid w:val="0090064D"/>
    <w:rsid w:val="009031EF"/>
    <w:rsid w:val="00917EA3"/>
    <w:rsid w:val="00917EE0"/>
    <w:rsid w:val="00921C89"/>
    <w:rsid w:val="00926966"/>
    <w:rsid w:val="00926D03"/>
    <w:rsid w:val="009270BA"/>
    <w:rsid w:val="00934036"/>
    <w:rsid w:val="00934889"/>
    <w:rsid w:val="0094541D"/>
    <w:rsid w:val="009473EA"/>
    <w:rsid w:val="00954E7E"/>
    <w:rsid w:val="009554D9"/>
    <w:rsid w:val="009572F9"/>
    <w:rsid w:val="00960D0F"/>
    <w:rsid w:val="0097485D"/>
    <w:rsid w:val="0098366F"/>
    <w:rsid w:val="00983A03"/>
    <w:rsid w:val="00986063"/>
    <w:rsid w:val="00991F67"/>
    <w:rsid w:val="00992876"/>
    <w:rsid w:val="009928DB"/>
    <w:rsid w:val="00994984"/>
    <w:rsid w:val="00995272"/>
    <w:rsid w:val="009A0DCE"/>
    <w:rsid w:val="009A22CD"/>
    <w:rsid w:val="009A3E4B"/>
    <w:rsid w:val="009A57D4"/>
    <w:rsid w:val="009B35FD"/>
    <w:rsid w:val="009B59A5"/>
    <w:rsid w:val="009B6815"/>
    <w:rsid w:val="009C3032"/>
    <w:rsid w:val="009C3248"/>
    <w:rsid w:val="009C5F19"/>
    <w:rsid w:val="009D2967"/>
    <w:rsid w:val="009D3C2B"/>
    <w:rsid w:val="009E4191"/>
    <w:rsid w:val="009F2AB1"/>
    <w:rsid w:val="009F4FAF"/>
    <w:rsid w:val="009F68F1"/>
    <w:rsid w:val="00A04529"/>
    <w:rsid w:val="00A0584B"/>
    <w:rsid w:val="00A064F5"/>
    <w:rsid w:val="00A15055"/>
    <w:rsid w:val="00A17135"/>
    <w:rsid w:val="00A21A6F"/>
    <w:rsid w:val="00A24E56"/>
    <w:rsid w:val="00A26A62"/>
    <w:rsid w:val="00A35A9B"/>
    <w:rsid w:val="00A4070E"/>
    <w:rsid w:val="00A40CA0"/>
    <w:rsid w:val="00A504A7"/>
    <w:rsid w:val="00A53677"/>
    <w:rsid w:val="00A53BF2"/>
    <w:rsid w:val="00A60D68"/>
    <w:rsid w:val="00A73EFA"/>
    <w:rsid w:val="00A74A32"/>
    <w:rsid w:val="00A77A3B"/>
    <w:rsid w:val="00A81501"/>
    <w:rsid w:val="00A92F6F"/>
    <w:rsid w:val="00A97523"/>
    <w:rsid w:val="00AA7824"/>
    <w:rsid w:val="00AB0FA3"/>
    <w:rsid w:val="00AB73BF"/>
    <w:rsid w:val="00AC335C"/>
    <w:rsid w:val="00AC463E"/>
    <w:rsid w:val="00AC572B"/>
    <w:rsid w:val="00AD3BE2"/>
    <w:rsid w:val="00AD3E3D"/>
    <w:rsid w:val="00AE1EE4"/>
    <w:rsid w:val="00AE36EC"/>
    <w:rsid w:val="00AE7406"/>
    <w:rsid w:val="00AF128C"/>
    <w:rsid w:val="00AF1688"/>
    <w:rsid w:val="00AF46E6"/>
    <w:rsid w:val="00AF5139"/>
    <w:rsid w:val="00B06EDA"/>
    <w:rsid w:val="00B1161F"/>
    <w:rsid w:val="00B11661"/>
    <w:rsid w:val="00B32B4D"/>
    <w:rsid w:val="00B32E93"/>
    <w:rsid w:val="00B32FD7"/>
    <w:rsid w:val="00B35D93"/>
    <w:rsid w:val="00B401F6"/>
    <w:rsid w:val="00B409F7"/>
    <w:rsid w:val="00B4137E"/>
    <w:rsid w:val="00B464E4"/>
    <w:rsid w:val="00B523EE"/>
    <w:rsid w:val="00B54AE9"/>
    <w:rsid w:val="00B54DF7"/>
    <w:rsid w:val="00B56223"/>
    <w:rsid w:val="00B56E79"/>
    <w:rsid w:val="00B57AA7"/>
    <w:rsid w:val="00B637AA"/>
    <w:rsid w:val="00B63BE2"/>
    <w:rsid w:val="00B64EAC"/>
    <w:rsid w:val="00B65631"/>
    <w:rsid w:val="00B7592C"/>
    <w:rsid w:val="00B809D3"/>
    <w:rsid w:val="00B8323F"/>
    <w:rsid w:val="00B84B66"/>
    <w:rsid w:val="00B84EDC"/>
    <w:rsid w:val="00B85475"/>
    <w:rsid w:val="00B9090A"/>
    <w:rsid w:val="00B92196"/>
    <w:rsid w:val="00B9228D"/>
    <w:rsid w:val="00B929EC"/>
    <w:rsid w:val="00B9460D"/>
    <w:rsid w:val="00B975F1"/>
    <w:rsid w:val="00BB0725"/>
    <w:rsid w:val="00BB110A"/>
    <w:rsid w:val="00BC408A"/>
    <w:rsid w:val="00BC5023"/>
    <w:rsid w:val="00BC556C"/>
    <w:rsid w:val="00BC7B19"/>
    <w:rsid w:val="00BD0BB6"/>
    <w:rsid w:val="00BD17C9"/>
    <w:rsid w:val="00BD40D1"/>
    <w:rsid w:val="00BD42DA"/>
    <w:rsid w:val="00BD4684"/>
    <w:rsid w:val="00BE08A7"/>
    <w:rsid w:val="00BE4391"/>
    <w:rsid w:val="00BE77E2"/>
    <w:rsid w:val="00BF3E48"/>
    <w:rsid w:val="00C06A4D"/>
    <w:rsid w:val="00C112C3"/>
    <w:rsid w:val="00C1401A"/>
    <w:rsid w:val="00C15F1B"/>
    <w:rsid w:val="00C16288"/>
    <w:rsid w:val="00C17D1D"/>
    <w:rsid w:val="00C35338"/>
    <w:rsid w:val="00C37601"/>
    <w:rsid w:val="00C45923"/>
    <w:rsid w:val="00C543E7"/>
    <w:rsid w:val="00C65FD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798"/>
    <w:rsid w:val="00CF68D6"/>
    <w:rsid w:val="00CF7B4A"/>
    <w:rsid w:val="00D009F8"/>
    <w:rsid w:val="00D038F8"/>
    <w:rsid w:val="00D078DA"/>
    <w:rsid w:val="00D14995"/>
    <w:rsid w:val="00D204F2"/>
    <w:rsid w:val="00D2455C"/>
    <w:rsid w:val="00D25023"/>
    <w:rsid w:val="00D27F8C"/>
    <w:rsid w:val="00D315F0"/>
    <w:rsid w:val="00D33843"/>
    <w:rsid w:val="00D407A3"/>
    <w:rsid w:val="00D53748"/>
    <w:rsid w:val="00D54A6F"/>
    <w:rsid w:val="00D57D57"/>
    <w:rsid w:val="00D62E42"/>
    <w:rsid w:val="00D772FB"/>
    <w:rsid w:val="00D85C5A"/>
    <w:rsid w:val="00DA1AA0"/>
    <w:rsid w:val="00DA512B"/>
    <w:rsid w:val="00DA63EB"/>
    <w:rsid w:val="00DB3F54"/>
    <w:rsid w:val="00DC3B03"/>
    <w:rsid w:val="00DC44A8"/>
    <w:rsid w:val="00DD43E9"/>
    <w:rsid w:val="00DE4BEE"/>
    <w:rsid w:val="00DE5B3D"/>
    <w:rsid w:val="00DE7112"/>
    <w:rsid w:val="00DF19BE"/>
    <w:rsid w:val="00DF303B"/>
    <w:rsid w:val="00DF3B44"/>
    <w:rsid w:val="00E00332"/>
    <w:rsid w:val="00E05108"/>
    <w:rsid w:val="00E1372E"/>
    <w:rsid w:val="00E21D30"/>
    <w:rsid w:val="00E24D9A"/>
    <w:rsid w:val="00E27805"/>
    <w:rsid w:val="00E27A11"/>
    <w:rsid w:val="00E30497"/>
    <w:rsid w:val="00E358A2"/>
    <w:rsid w:val="00E35C9A"/>
    <w:rsid w:val="00E3771B"/>
    <w:rsid w:val="00E40979"/>
    <w:rsid w:val="00E43F26"/>
    <w:rsid w:val="00E443D5"/>
    <w:rsid w:val="00E52A36"/>
    <w:rsid w:val="00E6378B"/>
    <w:rsid w:val="00E63EC3"/>
    <w:rsid w:val="00E653DA"/>
    <w:rsid w:val="00E65958"/>
    <w:rsid w:val="00E66A35"/>
    <w:rsid w:val="00E80256"/>
    <w:rsid w:val="00E84FE5"/>
    <w:rsid w:val="00E87602"/>
    <w:rsid w:val="00E879A5"/>
    <w:rsid w:val="00E879FC"/>
    <w:rsid w:val="00EA0D75"/>
    <w:rsid w:val="00EA2574"/>
    <w:rsid w:val="00EA2F1F"/>
    <w:rsid w:val="00EA3F2E"/>
    <w:rsid w:val="00EA57EC"/>
    <w:rsid w:val="00EA6208"/>
    <w:rsid w:val="00EB120E"/>
    <w:rsid w:val="00EB34C8"/>
    <w:rsid w:val="00EB46E2"/>
    <w:rsid w:val="00EC0045"/>
    <w:rsid w:val="00ED452E"/>
    <w:rsid w:val="00EE3CDA"/>
    <w:rsid w:val="00EE4F4F"/>
    <w:rsid w:val="00EF37A8"/>
    <w:rsid w:val="00EF531F"/>
    <w:rsid w:val="00F04B56"/>
    <w:rsid w:val="00F05FE8"/>
    <w:rsid w:val="00F06D86"/>
    <w:rsid w:val="00F10353"/>
    <w:rsid w:val="00F13D87"/>
    <w:rsid w:val="00F149E5"/>
    <w:rsid w:val="00F15E33"/>
    <w:rsid w:val="00F17DA2"/>
    <w:rsid w:val="00F22EC0"/>
    <w:rsid w:val="00F25C47"/>
    <w:rsid w:val="00F27D7B"/>
    <w:rsid w:val="00F31D34"/>
    <w:rsid w:val="00F342A1"/>
    <w:rsid w:val="00F36FBA"/>
    <w:rsid w:val="00F44D36"/>
    <w:rsid w:val="00F46262"/>
    <w:rsid w:val="00F4795D"/>
    <w:rsid w:val="00F50498"/>
    <w:rsid w:val="00F50A61"/>
    <w:rsid w:val="00F525CD"/>
    <w:rsid w:val="00F5286C"/>
    <w:rsid w:val="00F52E12"/>
    <w:rsid w:val="00F57CFA"/>
    <w:rsid w:val="00F638CA"/>
    <w:rsid w:val="00F657C5"/>
    <w:rsid w:val="00F73FFC"/>
    <w:rsid w:val="00F76D41"/>
    <w:rsid w:val="00F81864"/>
    <w:rsid w:val="00F838CB"/>
    <w:rsid w:val="00F83CAA"/>
    <w:rsid w:val="00F86E8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9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2190"/>
    <w:rPr>
      <w:rFonts w:ascii="Times New Roman" w:hAnsi="Times New Roman"/>
      <w:b w:val="0"/>
      <w:i w:val="0"/>
      <w:sz w:val="22"/>
    </w:rPr>
  </w:style>
  <w:style w:type="paragraph" w:styleId="NoSpacing">
    <w:name w:val="No Spacing"/>
    <w:uiPriority w:val="1"/>
    <w:qFormat/>
    <w:rsid w:val="008B2190"/>
    <w:pPr>
      <w:spacing w:after="0" w:line="240" w:lineRule="auto"/>
    </w:pPr>
  </w:style>
  <w:style w:type="paragraph" w:customStyle="1" w:styleId="scemptylineheader">
    <w:name w:val="sc_emptyline_header"/>
    <w:qFormat/>
    <w:rsid w:val="008B21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21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21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21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21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2190"/>
    <w:rPr>
      <w:color w:val="808080"/>
    </w:rPr>
  </w:style>
  <w:style w:type="paragraph" w:customStyle="1" w:styleId="scdirectionallanguage">
    <w:name w:val="sc_directional_language"/>
    <w:qFormat/>
    <w:rsid w:val="008B21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21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21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21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21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21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21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21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21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21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21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21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21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21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21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21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2190"/>
    <w:rPr>
      <w:rFonts w:ascii="Times New Roman" w:hAnsi="Times New Roman"/>
      <w:color w:val="auto"/>
      <w:sz w:val="22"/>
    </w:rPr>
  </w:style>
  <w:style w:type="paragraph" w:customStyle="1" w:styleId="scclippagebillheader">
    <w:name w:val="sc_clip_page_bill_header"/>
    <w:qFormat/>
    <w:rsid w:val="008B21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21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21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90"/>
    <w:rPr>
      <w:lang w:val="en-US"/>
    </w:rPr>
  </w:style>
  <w:style w:type="paragraph" w:styleId="Footer">
    <w:name w:val="footer"/>
    <w:basedOn w:val="Normal"/>
    <w:link w:val="FooterChar"/>
    <w:uiPriority w:val="99"/>
    <w:unhideWhenUsed/>
    <w:rsid w:val="008B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90"/>
    <w:rPr>
      <w:lang w:val="en-US"/>
    </w:rPr>
  </w:style>
  <w:style w:type="paragraph" w:styleId="ListParagraph">
    <w:name w:val="List Paragraph"/>
    <w:basedOn w:val="Normal"/>
    <w:uiPriority w:val="34"/>
    <w:qFormat/>
    <w:rsid w:val="008B2190"/>
    <w:pPr>
      <w:ind w:left="720"/>
      <w:contextualSpacing/>
    </w:pPr>
  </w:style>
  <w:style w:type="paragraph" w:customStyle="1" w:styleId="scbillfooter">
    <w:name w:val="sc_bill_footer"/>
    <w:qFormat/>
    <w:rsid w:val="008B21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21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21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21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21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2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2190"/>
    <w:pPr>
      <w:widowControl w:val="0"/>
      <w:suppressAutoHyphens/>
      <w:spacing w:after="0" w:line="360" w:lineRule="auto"/>
    </w:pPr>
    <w:rPr>
      <w:rFonts w:ascii="Times New Roman" w:hAnsi="Times New Roman"/>
      <w:lang w:val="en-US"/>
    </w:rPr>
  </w:style>
  <w:style w:type="paragraph" w:customStyle="1" w:styleId="sctableln">
    <w:name w:val="sc_table_ln"/>
    <w:qFormat/>
    <w:rsid w:val="008B21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21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2190"/>
    <w:rPr>
      <w:strike/>
      <w:dstrike w:val="0"/>
    </w:rPr>
  </w:style>
  <w:style w:type="character" w:customStyle="1" w:styleId="scinsert">
    <w:name w:val="sc_insert"/>
    <w:uiPriority w:val="1"/>
    <w:qFormat/>
    <w:rsid w:val="008B2190"/>
    <w:rPr>
      <w:caps w:val="0"/>
      <w:smallCaps w:val="0"/>
      <w:strike w:val="0"/>
      <w:dstrike w:val="0"/>
      <w:vanish w:val="0"/>
      <w:u w:val="single"/>
      <w:vertAlign w:val="baseline"/>
    </w:rPr>
  </w:style>
  <w:style w:type="character" w:customStyle="1" w:styleId="scinsertred">
    <w:name w:val="sc_insert_red"/>
    <w:uiPriority w:val="1"/>
    <w:qFormat/>
    <w:rsid w:val="008B2190"/>
    <w:rPr>
      <w:caps w:val="0"/>
      <w:smallCaps w:val="0"/>
      <w:strike w:val="0"/>
      <w:dstrike w:val="0"/>
      <w:vanish w:val="0"/>
      <w:color w:val="FF0000"/>
      <w:u w:val="single"/>
      <w:vertAlign w:val="baseline"/>
    </w:rPr>
  </w:style>
  <w:style w:type="character" w:customStyle="1" w:styleId="scinsertblue">
    <w:name w:val="sc_insert_blue"/>
    <w:uiPriority w:val="1"/>
    <w:qFormat/>
    <w:rsid w:val="008B2190"/>
    <w:rPr>
      <w:caps w:val="0"/>
      <w:smallCaps w:val="0"/>
      <w:strike w:val="0"/>
      <w:dstrike w:val="0"/>
      <w:vanish w:val="0"/>
      <w:color w:val="0070C0"/>
      <w:u w:val="single"/>
      <w:vertAlign w:val="baseline"/>
    </w:rPr>
  </w:style>
  <w:style w:type="character" w:customStyle="1" w:styleId="scstrikered">
    <w:name w:val="sc_strike_red"/>
    <w:uiPriority w:val="1"/>
    <w:qFormat/>
    <w:rsid w:val="008B2190"/>
    <w:rPr>
      <w:strike/>
      <w:dstrike w:val="0"/>
      <w:color w:val="FF0000"/>
    </w:rPr>
  </w:style>
  <w:style w:type="character" w:customStyle="1" w:styleId="scstrikeblue">
    <w:name w:val="sc_strike_blue"/>
    <w:uiPriority w:val="1"/>
    <w:qFormat/>
    <w:rsid w:val="008B2190"/>
    <w:rPr>
      <w:strike/>
      <w:dstrike w:val="0"/>
      <w:color w:val="0070C0"/>
    </w:rPr>
  </w:style>
  <w:style w:type="character" w:customStyle="1" w:styleId="scinsertbluenounderline">
    <w:name w:val="sc_insert_blue_no_underline"/>
    <w:uiPriority w:val="1"/>
    <w:qFormat/>
    <w:rsid w:val="008B21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21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2190"/>
    <w:rPr>
      <w:strike/>
      <w:dstrike w:val="0"/>
      <w:color w:val="0070C0"/>
      <w:lang w:val="en-US"/>
    </w:rPr>
  </w:style>
  <w:style w:type="character" w:customStyle="1" w:styleId="scstrikerednoncodified">
    <w:name w:val="sc_strike_red_non_codified"/>
    <w:uiPriority w:val="1"/>
    <w:qFormat/>
    <w:rsid w:val="008B2190"/>
    <w:rPr>
      <w:strike/>
      <w:dstrike w:val="0"/>
      <w:color w:val="FF0000"/>
    </w:rPr>
  </w:style>
  <w:style w:type="paragraph" w:customStyle="1" w:styleId="scbillsiglines">
    <w:name w:val="sc_bill_sig_lines"/>
    <w:qFormat/>
    <w:rsid w:val="008B21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2190"/>
    <w:rPr>
      <w:bdr w:val="none" w:sz="0" w:space="0" w:color="auto"/>
      <w:shd w:val="clear" w:color="auto" w:fill="FEC6C6"/>
    </w:rPr>
  </w:style>
  <w:style w:type="character" w:customStyle="1" w:styleId="screstoreblue">
    <w:name w:val="sc_restore_blue"/>
    <w:uiPriority w:val="1"/>
    <w:qFormat/>
    <w:rsid w:val="008B2190"/>
    <w:rPr>
      <w:color w:val="4472C4" w:themeColor="accent1"/>
      <w:bdr w:val="none" w:sz="0" w:space="0" w:color="auto"/>
      <w:shd w:val="clear" w:color="auto" w:fill="auto"/>
    </w:rPr>
  </w:style>
  <w:style w:type="character" w:customStyle="1" w:styleId="screstorered">
    <w:name w:val="sc_restore_red"/>
    <w:uiPriority w:val="1"/>
    <w:qFormat/>
    <w:rsid w:val="008B2190"/>
    <w:rPr>
      <w:color w:val="FF0000"/>
      <w:bdr w:val="none" w:sz="0" w:space="0" w:color="auto"/>
      <w:shd w:val="clear" w:color="auto" w:fill="auto"/>
    </w:rPr>
  </w:style>
  <w:style w:type="character" w:customStyle="1" w:styleId="scstrikenewblue">
    <w:name w:val="sc_strike_new_blue"/>
    <w:uiPriority w:val="1"/>
    <w:qFormat/>
    <w:rsid w:val="008B2190"/>
    <w:rPr>
      <w:strike w:val="0"/>
      <w:dstrike/>
      <w:color w:val="0070C0"/>
      <w:u w:val="none"/>
    </w:rPr>
  </w:style>
  <w:style w:type="character" w:customStyle="1" w:styleId="scstrikenewred">
    <w:name w:val="sc_strike_new_red"/>
    <w:uiPriority w:val="1"/>
    <w:qFormat/>
    <w:rsid w:val="008B2190"/>
    <w:rPr>
      <w:strike w:val="0"/>
      <w:dstrike/>
      <w:color w:val="FF0000"/>
      <w:u w:val="none"/>
    </w:rPr>
  </w:style>
  <w:style w:type="character" w:customStyle="1" w:styleId="scamendsenate">
    <w:name w:val="sc_amend_senate"/>
    <w:uiPriority w:val="1"/>
    <w:qFormat/>
    <w:rsid w:val="008B2190"/>
    <w:rPr>
      <w:bdr w:val="none" w:sz="0" w:space="0" w:color="auto"/>
      <w:shd w:val="clear" w:color="auto" w:fill="FFF2CC" w:themeFill="accent4" w:themeFillTint="33"/>
    </w:rPr>
  </w:style>
  <w:style w:type="character" w:customStyle="1" w:styleId="scamendhouse">
    <w:name w:val="sc_amend_house"/>
    <w:uiPriority w:val="1"/>
    <w:qFormat/>
    <w:rsid w:val="008B219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6&amp;session=126&amp;summary=B" TargetMode="External" Id="Rb3eaed61c8584930" /><Relationship Type="http://schemas.openxmlformats.org/officeDocument/2006/relationships/hyperlink" Target="https://www.scstatehouse.gov/sess126_2025-2026/prever/4256_20250327.docx" TargetMode="External" Id="Rd5bdcb62037a444b" /><Relationship Type="http://schemas.openxmlformats.org/officeDocument/2006/relationships/hyperlink" Target="h:\hj\20250327.docx" TargetMode="External" Id="Rafc52da850bb4a52" /><Relationship Type="http://schemas.openxmlformats.org/officeDocument/2006/relationships/hyperlink" Target="h:\hj\20250327.docx" TargetMode="External" Id="Rd4599c3091c644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0861"/>
    <w:rsid w:val="002470C7"/>
    <w:rsid w:val="002A7C8A"/>
    <w:rsid w:val="002D4365"/>
    <w:rsid w:val="003E4FBC"/>
    <w:rsid w:val="003F4940"/>
    <w:rsid w:val="004E2BB5"/>
    <w:rsid w:val="005220E2"/>
    <w:rsid w:val="00530D1D"/>
    <w:rsid w:val="00580C56"/>
    <w:rsid w:val="005B0D76"/>
    <w:rsid w:val="006B363F"/>
    <w:rsid w:val="007070D2"/>
    <w:rsid w:val="00776F2C"/>
    <w:rsid w:val="008F7723"/>
    <w:rsid w:val="009031EF"/>
    <w:rsid w:val="00912A5F"/>
    <w:rsid w:val="00940EED"/>
    <w:rsid w:val="00985255"/>
    <w:rsid w:val="009A57D4"/>
    <w:rsid w:val="009B59A5"/>
    <w:rsid w:val="009C3651"/>
    <w:rsid w:val="00A51DBA"/>
    <w:rsid w:val="00B20DA6"/>
    <w:rsid w:val="00B457AF"/>
    <w:rsid w:val="00B65631"/>
    <w:rsid w:val="00C818FB"/>
    <w:rsid w:val="00CC0451"/>
    <w:rsid w:val="00D6665C"/>
    <w:rsid w:val="00D900BD"/>
    <w:rsid w:val="00E05108"/>
    <w:rsid w:val="00E76813"/>
    <w:rsid w:val="00EE4F4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40039032-341f-4351-8628-182dc2cca888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2927f227-7abf-40b6-ad8a-45fc6528cde4</T_BILL_REQUEST_REQUEST>
  <T_BILL_R_ORIGINALDRAFT>2444ab04-e198-4df7-b406-05723ec9340f</T_BILL_R_ORIGINALDRAFT>
  <T_BILL_SPONSOR_SPONSOR>33f7bfa5-0883-429b-84e2-2457a9d55f5c</T_BILL_SPONSOR_SPONSOR>
  <T_BILL_T_BILLNAME>[4256]</T_BILL_T_BILLNAME>
  <T_BILL_T_BILLNUMBER>4256</T_BILL_T_BILLNUMBER>
  <T_BILL_T_BILLTITLE>TO AMEND THE SOUTH CAROLINA CODE OF LAWS BY ENACTING THE “STRATEGIC DIGITAL ASSETS RESERVE ACT OF SOUTH CAROLINA” BY ADDING ARTICLE 5 TO CHAPTER 5, TITLE 11 SO AS TO PROVIDE THAT THE STATE TREASURER MAY INVEST IN CERTAIN DIGITAL ASSETS AND TO PROVIDE THAT THE STATE TREASURER SHALL DEVELOP CERTAIN POLICIES.</T_BILL_T_BILLTITLE>
  <T_BILL_T_CHAMBER>house</T_BILL_T_CHAMBER>
  <T_BILL_T_FILENAME> </T_BILL_T_FILENAME>
  <T_BILL_T_LEGTYPE>bill_statewide</T_BILL_T_LEGTYPE>
  <T_BILL_T_RATNUMBERSTRING>HNone</T_BILL_T_RATNUMBERSTRING>
  <T_BILL_T_SECTIONS>[{"SectionUUID":"3bbdaa07-fd2b-4258-92e7-e9b4bae1b33d","SectionName":"Citing an Act","SectionNumber":1,"SectionType":"new","CodeSections":[],"TitleText":"by enacting the “Strategic Digital Assets Reserve Act of South Carolina.” by adding article 5 to chapter 5, title 11 so as to provide that the state treasurer may invest in certain digital assets and to provide that the state treasurer shall develop certain policies","DisableControls":false,"Deleted":false,"RepealItems":[],"SectionBookmarkName":"bs_num_1_6138b38a1"},{"SectionUUID":"f0dd3051-cad0-4dd8-bd28-5fea55b48eae","SectionName":"New Blank SECTION","SectionNumber":2,"SectionType":"new","CodeSections":[],"TitleText":"","DisableControls":false,"Deleted":false,"RepealItems":[],"SectionBookmarkName":"bs_num_2_6a1b223bf"},{"SectionUUID":"5a8743a9-db08-426a-bc28-3368c967f919","SectionName":"code_section","SectionNumber":3,"SectionType":"code_section","CodeSections":[{"CodeSectionBookmarkName":"ns_T11C5N500_85fe2a7af","IsConstitutionSection":false,"Identity":"11-5-500","IsNew":true,"SubSections":[{"Level":1,"Identity":"T11C5N500S1","SubSectionBookmarkName":"ss_T11C5N500S1_lv1_d61820a97","IsNewSubSection":false,"SubSectionReplacement":""},{"Level":1,"Identity":"T11C5N500S2","SubSectionBookmarkName":"ss_T11C5N500S2_lv1_1bec72d48","IsNewSubSection":false,"SubSectionReplacement":""},{"Level":1,"Identity":"T11C5N500S3","SubSectionBookmarkName":"ss_T11C5N500S3_lv1_0953a05f0","IsNewSubSection":false,"SubSectionReplacement":""},{"Level":1,"Identity":"T11C5N500S4","SubSectionBookmarkName":"ss_T11C5N500S4_lv1_9f6ecde69","IsNewSubSection":false,"SubSectionReplacement":""},{"Level":1,"Identity":"T11C5N500S5","SubSectionBookmarkName":"ss_T11C5N500S5_lv1_e61c710a4","IsNewSubSection":false,"SubSectionReplacement":""},{"Level":1,"Identity":"T11C5N500S6","SubSectionBookmarkName":"ss_T11C5N500S6_lv1_2fa72eff8","IsNewSubSection":false,"SubSectionReplacement":""},{"Level":1,"Identity":"T11C5N500S7","SubSectionBookmarkName":"ss_T11C5N500S7_lv1_5af427612","IsNewSubSection":false,"SubSectionReplacement":""},{"Level":1,"Identity":"T11C5N500S8","SubSectionBookmarkName":"ss_T11C5N500S8_lv1_5be71c0be","IsNewSubSection":false,"SubSectionReplacement":""}],"TitleRelatedTo":"","TitleSoAsTo":"","Deleted":false},{"CodeSectionBookmarkName":"ns_T11C5N510_bdd03b7dc","IsConstitutionSection":false,"Identity":"11-5-510","IsNew":true,"SubSections":[{"Level":1,"Identity":"T11C5N510SA","SubSectionBookmarkName":"ss_T11C5N510SA_lv1_72f3fa9f1","IsNewSubSection":false,"SubSectionReplacement":""},{"Level":2,"Identity":"T11C5N510S1","SubSectionBookmarkName":"ss_T11C5N510S1_lv2_9c17ee11c","IsNewSubSection":false,"SubSectionReplacement":""},{"Level":2,"Identity":"T11C5N510S2","SubSectionBookmarkName":"ss_T11C5N510S2_lv2_13667fd97","IsNewSubSection":false,"SubSectionReplacement":""},{"Level":2,"Identity":"T11C5N510S3","SubSectionBookmarkName":"ss_T11C5N510S3_lv2_be88faf60","IsNewSubSection":false,"SubSectionReplacement":""},{"Level":1,"Identity":"T11C5N510SB","SubSectionBookmarkName":"ss_T11C5N510SB_lv1_49c5006aa","IsNewSubSection":false,"SubSectionReplacement":""},{"Level":1,"Identity":"T11C5N510SC","SubSectionBookmarkName":"ss_T11C5N510SC_lv1_4f55851e1","IsNewSubSection":false,"SubSectionReplacement":""},{"Level":1,"Identity":"T11C5N510SD","SubSectionBookmarkName":"ss_T11C5N510SD_lv1_1de7415b3","IsNewSubSection":false,"SubSectionReplacement":""},{"Level":2,"Identity":"T11C5N510S1","SubSectionBookmarkName":"ss_T11C5N510S1_lv2_8050a3b78","IsNewSubSection":false,"SubSectionReplacement":""},{"Level":2,"Identity":"T11C5N510S2","SubSectionBookmarkName":"ss_T11C5N510S2_lv2_f7b4263e1","IsNewSubSection":false,"SubSectionReplacement":""},{"Level":2,"Identity":"T11C5N510S3","SubSectionBookmarkName":"ss_T11C5N510S3_lv2_623922d87","IsNewSubSection":false,"SubSectionReplacement":""}],"TitleRelatedTo":"","TitleSoAsTo":"","Deleted":false},{"CodeSectionBookmarkName":"ns_T11C5N520_0b6e18a7e","IsConstitutionSection":false,"Identity":"11-5-520","IsNew":true,"SubSections":[{"Level":1,"Identity":"T11C5N520SA","SubSectionBookmarkName":"ss_T11C5N520SA_lv1_1577f80e3","IsNewSubSection":false,"SubSectionReplacement":""},{"Level":1,"Identity":"T11C5N520SB","SubSectionBookmarkName":"ss_T11C5N520SB_lv1_f98828593","IsNewSubSection":false,"SubSectionReplacement":""}],"TitleRelatedTo":"","TitleSoAsTo":"","Deleted":false},{"CodeSectionBookmarkName":"ns_T11C5N530_015b104bd","IsConstitutionSection":false,"Identity":"11-5-530","IsNew":true,"SubSections":[],"TitleRelatedTo":"","TitleSoAsTo":"","Deleted":false},{"CodeSectionBookmarkName":"ns_T11C5N540_a14d5f1f2","IsConstitutionSection":false,"Identity":"11-5-540","IsNew":true,"SubSections":[],"TitleRelatedTo":"","TitleSoAsTo":"","Deleted":false},{"CodeSectionBookmarkName":"ns_T11C5N550_fcfc14336","IsConstitutionSection":false,"Identity":"11-5-550","IsNew":true,"SubSections":[{"Level":1,"Identity":"T11C5N550SA","SubSectionBookmarkName":"ss_T11C5N550SA_lv1_f9569a268","IsNewSubSection":false,"SubSectionReplacement":""},{"Level":1,"Identity":"T11C5N550SB","SubSectionBookmarkName":"ss_T11C5N550SB_lv1_fc8167ec4","IsNewSubSection":false,"SubSectionReplacement":""}],"TitleRelatedTo":"","TitleSoAsTo":"","Deleted":false},{"CodeSectionBookmarkName":"ns_T11C5N560_241a07855","IsConstitutionSection":false,"Identity":"11-5-560","IsNew":true,"SubSections":[],"TitleRelatedTo":"","TitleSoAsTo":"","Deleted":false},{"CodeSectionBookmarkName":"ns_T11C5N570_3c751cb87","IsConstitutionSection":false,"Identity":"11-5-570","IsNew":true,"SubSections":[{"Level":1,"Identity":"T11C5N570SA","SubSectionBookmarkName":"ss_T11C5N570SA_lv1_f9f75caab","IsNewSubSection":false,"SubSectionReplacement":""},{"Level":1,"Identity":"T11C5N570SB","SubSectionBookmarkName":"ss_T11C5N570SB_lv1_677ad7e3c","IsNewSubSection":false,"SubSectionReplacement":""},{"Level":2,"Identity":"T11C5N570S1","SubSectionBookmarkName":"ss_T11C5N570S1_lv2_7bd057299","IsNewSubSection":false,"SubSectionReplacement":""},{"Level":2,"Identity":"T11C5N570S2","SubSectionBookmarkName":"ss_T11C5N570S2_lv2_f63023895","IsNewSubSection":false,"SubSectionReplacement":""},{"Level":2,"Identity":"T11C5N570S3","SubSectionBookmarkName":"ss_T11C5N570S3_lv2_adc2a5a2c","IsNewSubSection":false,"SubSectionReplacement":""},{"Level":2,"Identity":"T11C5N570S4","SubSectionBookmarkName":"ss_T11C5N570S4_lv2_a268e1b42","IsNewSubSection":false,"SubSectionReplacement":""},{"Level":1,"Identity":"T11C5N570SC","SubSectionBookmarkName":"ss_T11C5N570SC_lv1_32b6df985","IsNewSubSection":false,"SubSectionReplacement":""},{"Level":1,"Identity":"T11C5N570SD","SubSectionBookmarkName":"ss_T11C5N570SD_lv1_04a06cea3","IsNewSubSection":false,"SubSectionReplacement":""},{"Level":1,"Identity":"T11C5N570SE","SubSectionBookmarkName":"ss_T11C5N570SE_lv1_997e51b6d","IsNewSubSection":false,"SubSectionReplacement":""}],"TitleRelatedTo":"","TitleSoAsTo":"","Deleted":false},{"CodeSectionBookmarkName":"ns_T11C5N580_ce0834063","IsConstitutionSection":false,"Identity":"11-5-580","IsNew":true,"SubSections":[],"TitleRelatedTo":"","TitleSoAsTo":"","Deleted":false}],"TitleText":"","DisableControls":false,"Deleted":false,"RepealItems":[],"SectionBookmarkName":"bs_num_3_ba29df185"},{"SectionUUID":"8f03ca95-8faa-4d43-a9c2-8afc498075bd","SectionName":"standard_eff_date_section","SectionNumber":4,"SectionType":"drafting_clause","CodeSections":[],"TitleText":"","DisableControls":false,"Deleted":false,"RepealItems":[],"SectionBookmarkName":"bs_num_4_lastsection"}]</T_BILL_T_SECTIONS>
  <T_BILL_T_SUBJECT>Strategic Digital Assets Reserve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7781</Characters>
  <Application>Microsoft Office Word</Application>
  <DocSecurity>0</DocSecurity>
  <Lines>144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2025-03-20T18:29:00Z</cp:lastPrinted>
  <dcterms:created xsi:type="dcterms:W3CDTF">2025-03-27T16:08:00Z</dcterms:created>
  <dcterms:modified xsi:type="dcterms:W3CDTF">2025-03-27T16:08:00Z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