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Teeple, Rivers, Gibson, Bauer, Oremus, Cromer, Gilreath, Hartz, Davis, McCravy, Lawson, Beach, Calhoon, Caskey, Guffey, Martin, Terribile, T. Moore, Williams, Clyburn, Neese, Chapman, Ligon, Hager, Wooten, Guest, Bradley, Erickson, Mitchell, Vaughan, Hartnett, Bustos, Landing, Brewer, Gatch, Robbins, M.M. Smith, Yow, Hosey, Rankin, Gilliam, Sessions, McGinnis, Brittain, B.J. Cox, Whitmire, Wickensimer, Hardee, McCabe, Luck, Atkinson, Ballentine, Bannister, Bowers, Collins, Gagnon, Hayes, Hixon, Holman, Jordan, Montgomery, Moss, Stavrinakis, Taylor and Willis</w:t>
      </w:r>
    </w:p>
    <w:p>
      <w:pPr>
        <w:widowControl w:val="false"/>
        <w:spacing w:after="0"/>
        <w:jc w:val="left"/>
      </w:pPr>
      <w:r>
        <w:rPr>
          <w:rFonts w:ascii="Times New Roman"/>
          <w:sz w:val="22"/>
        </w:rPr>
        <w:t xml:space="preserve">Document Path: LC-0208DG25.docx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Oath of office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72694ab5176b437d">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Judiciary</w:t>
      </w:r>
      <w:r>
        <w:t xml:space="preserve"> (</w:t>
      </w:r>
      <w:hyperlink w:history="true" r:id="R0908a3bc6d2f4841">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0407aeeba7141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06abcadd9743c5">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F360C" w14:paraId="40FEFADA" w14:textId="164AB0D3">
          <w:pPr>
            <w:pStyle w:val="scbilltitle"/>
          </w:pPr>
          <w:r>
            <w:t xml:space="preserve">TO AMEND THE SOUTH CAROLINA CODE OF LAWS BY </w:t>
          </w:r>
          <w:r w:rsidR="00CC0E7A">
            <w:t>adding article 29 to chapter 1, title 1</w:t>
          </w:r>
          <w:r>
            <w:t xml:space="preserve"> SO AS TO REQUIRE ALL MEMBERS OF ALL BOARDS AND COMMISSIONS OF BOTH THE STATE AND ITS POLITICAL SUBDIVISIONS, TO TAKE THE CONSTITUTIONAL OATH OF OFFICE BEFORE TAKING OFFICE.</w:t>
          </w:r>
        </w:p>
      </w:sdtContent>
    </w:sdt>
    <w:bookmarkStart w:name="at_01fc3090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2d6bdd6" w:id="1"/>
      <w:r w:rsidRPr="0094541D">
        <w:t>B</w:t>
      </w:r>
      <w:bookmarkEnd w:id="1"/>
      <w:r w:rsidRPr="0094541D">
        <w:t>e it enacted by the General Assembly of the State of South Carolina:</w:t>
      </w:r>
    </w:p>
    <w:p w:rsidR="003808C0" w:rsidP="003808C0" w:rsidRDefault="003808C0" w14:paraId="50420BD6" w14:textId="77777777">
      <w:pPr>
        <w:pStyle w:val="scemptyline"/>
      </w:pPr>
    </w:p>
    <w:p w:rsidR="00872470" w:rsidP="00872470" w:rsidRDefault="003808C0" w14:paraId="0EE18EF3" w14:textId="77777777">
      <w:pPr>
        <w:pStyle w:val="scdirectionallanguage"/>
      </w:pPr>
      <w:bookmarkStart w:name="bs_num_1_8b785a1e5" w:id="2"/>
      <w:r>
        <w:t>S</w:t>
      </w:r>
      <w:bookmarkEnd w:id="2"/>
      <w:r>
        <w:t>ECTION 1.</w:t>
      </w:r>
      <w:r>
        <w:tab/>
      </w:r>
      <w:bookmarkStart w:name="dl_9bb7a52ec" w:id="3"/>
      <w:r w:rsidR="00872470">
        <w:t>C</w:t>
      </w:r>
      <w:bookmarkEnd w:id="3"/>
      <w:r w:rsidR="00872470">
        <w:t>hapter 1, Title 1 of the S.C. Code is amended by adding:</w:t>
      </w:r>
    </w:p>
    <w:p w:rsidR="00872470" w:rsidP="00872470" w:rsidRDefault="00872470" w14:paraId="6EAAD45C" w14:textId="77777777">
      <w:pPr>
        <w:pStyle w:val="scnewcodesection"/>
      </w:pPr>
    </w:p>
    <w:p w:rsidR="00872470" w:rsidP="00872470" w:rsidRDefault="00872470" w14:paraId="39C86C70" w14:textId="77777777">
      <w:pPr>
        <w:pStyle w:val="scnewcodesection"/>
        <w:jc w:val="center"/>
      </w:pPr>
      <w:bookmarkStart w:name="up_7344010f9" w:id="4"/>
      <w:r>
        <w:t>A</w:t>
      </w:r>
      <w:bookmarkEnd w:id="4"/>
      <w:r>
        <w:t>rticle 29</w:t>
      </w:r>
    </w:p>
    <w:p w:rsidR="00872470" w:rsidP="00872470" w:rsidRDefault="00872470" w14:paraId="45125254" w14:textId="77777777">
      <w:pPr>
        <w:pStyle w:val="scnewcodesection"/>
        <w:jc w:val="center"/>
      </w:pPr>
    </w:p>
    <w:p w:rsidR="00872470" w:rsidP="00872470" w:rsidRDefault="0025300C" w14:paraId="36352081" w14:textId="090EFC51">
      <w:pPr>
        <w:pStyle w:val="scnewcodesection"/>
        <w:jc w:val="center"/>
      </w:pPr>
      <w:bookmarkStart w:name="up_7fa1dd8a0" w:id="5"/>
      <w:r>
        <w:t>S</w:t>
      </w:r>
      <w:bookmarkEnd w:id="5"/>
      <w:r>
        <w:t>tatewide Provisions</w:t>
      </w:r>
    </w:p>
    <w:p w:rsidR="00872470" w:rsidP="00872470" w:rsidRDefault="00872470" w14:paraId="6198C860" w14:textId="77777777">
      <w:pPr>
        <w:pStyle w:val="scnewcodesection"/>
        <w:jc w:val="center"/>
      </w:pPr>
    </w:p>
    <w:p w:rsidR="003808C0" w:rsidP="00872470" w:rsidRDefault="00872470" w14:paraId="2110BF23" w14:textId="55FDB118">
      <w:pPr>
        <w:pStyle w:val="scnewcodesection"/>
      </w:pPr>
      <w:r>
        <w:tab/>
      </w:r>
      <w:bookmarkStart w:name="ns_T1C1N1910_9fa7fdba2" w:id="6"/>
      <w:r>
        <w:t>S</w:t>
      </w:r>
      <w:bookmarkEnd w:id="6"/>
      <w:r>
        <w:t>ection 1‑1‑1910.</w:t>
      </w:r>
      <w:r>
        <w:tab/>
      </w:r>
      <w:r w:rsidRPr="008F360C" w:rsidR="008F360C">
        <w:t>All m</w:t>
      </w:r>
      <w:bookmarkStart w:name="open_doc_here" w:id="7"/>
      <w:bookmarkEnd w:id="7"/>
      <w:r w:rsidRPr="008F360C" w:rsidR="008F360C">
        <w:t xml:space="preserve">embers of any state board or commission, or any board or commission of any political subdivision of this State, including school districts, must take the oath of office set forth in </w:t>
      </w:r>
      <w:r w:rsidRPr="00CC0E7A" w:rsidR="00CC0E7A">
        <w:t>Section 5</w:t>
      </w:r>
      <w:r w:rsidR="00CC0E7A">
        <w:t xml:space="preserve">, </w:t>
      </w:r>
      <w:r w:rsidRPr="008F360C" w:rsidR="008F360C">
        <w:t>Article VI of the Constitution of this State before they enter upon the duties of their respective office.</w:t>
      </w:r>
    </w:p>
    <w:p w:rsidR="001B3D41" w:rsidP="001B3D41" w:rsidRDefault="001B3D41" w14:paraId="75725B6E" w14:textId="77777777">
      <w:pPr>
        <w:pStyle w:val="scemptyline"/>
      </w:pPr>
    </w:p>
    <w:p w:rsidR="001B3D41" w:rsidP="008D2374" w:rsidRDefault="001B3D41" w14:paraId="5AF397EB" w14:textId="2F780C6D">
      <w:pPr>
        <w:pStyle w:val="scnoncodifiedsection"/>
      </w:pPr>
      <w:bookmarkStart w:name="bs_num_2_fb774bb0c" w:id="8"/>
      <w:r>
        <w:t>S</w:t>
      </w:r>
      <w:bookmarkEnd w:id="8"/>
      <w:r>
        <w:t>ECTION 2.</w:t>
      </w:r>
      <w:r>
        <w:tab/>
      </w:r>
      <w:r w:rsidRPr="00CB675A" w:rsidR="00CB675A">
        <w:t>If any member of a board or commission subject to Section 1‑1‑1910 took office prior to the effective date of this act without having taken the oath of office, then such member must take the oath of office at the next scheduled meeting of the board or commission.</w:t>
      </w:r>
    </w:p>
    <w:p w:rsidRPr="00DF3B44" w:rsidR="007E06BB" w:rsidP="00787433" w:rsidRDefault="007E06BB" w14:paraId="3D8F1FED" w14:textId="3F2A75BD">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091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1687FDC" w:rsidR="00685035" w:rsidRPr="007B4AF7" w:rsidRDefault="00243A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D30DF">
              <w:t>[4259]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30D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2C8"/>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4FDD"/>
    <w:rsid w:val="00105756"/>
    <w:rsid w:val="001164F9"/>
    <w:rsid w:val="0011719C"/>
    <w:rsid w:val="00133309"/>
    <w:rsid w:val="00140049"/>
    <w:rsid w:val="00171601"/>
    <w:rsid w:val="001730EB"/>
    <w:rsid w:val="00173276"/>
    <w:rsid w:val="00176122"/>
    <w:rsid w:val="00186DA3"/>
    <w:rsid w:val="0019025B"/>
    <w:rsid w:val="00192AF7"/>
    <w:rsid w:val="00197366"/>
    <w:rsid w:val="001A136C"/>
    <w:rsid w:val="001B3D41"/>
    <w:rsid w:val="001B6DA2"/>
    <w:rsid w:val="001C25EC"/>
    <w:rsid w:val="001F2A41"/>
    <w:rsid w:val="001F313F"/>
    <w:rsid w:val="001F331D"/>
    <w:rsid w:val="001F394C"/>
    <w:rsid w:val="002038AA"/>
    <w:rsid w:val="002114C8"/>
    <w:rsid w:val="0021166F"/>
    <w:rsid w:val="002162DF"/>
    <w:rsid w:val="00230038"/>
    <w:rsid w:val="00233975"/>
    <w:rsid w:val="00236D73"/>
    <w:rsid w:val="00243A63"/>
    <w:rsid w:val="00246535"/>
    <w:rsid w:val="0025300C"/>
    <w:rsid w:val="00257F60"/>
    <w:rsid w:val="002625EA"/>
    <w:rsid w:val="00262AC5"/>
    <w:rsid w:val="00264AE9"/>
    <w:rsid w:val="00275AE6"/>
    <w:rsid w:val="002836D8"/>
    <w:rsid w:val="002A7989"/>
    <w:rsid w:val="002B02F3"/>
    <w:rsid w:val="002C3463"/>
    <w:rsid w:val="002D266D"/>
    <w:rsid w:val="002D30DF"/>
    <w:rsid w:val="002D5B3D"/>
    <w:rsid w:val="002D7447"/>
    <w:rsid w:val="002E315A"/>
    <w:rsid w:val="002E4F8C"/>
    <w:rsid w:val="002F31E1"/>
    <w:rsid w:val="002F560C"/>
    <w:rsid w:val="002F5847"/>
    <w:rsid w:val="0030425A"/>
    <w:rsid w:val="00335738"/>
    <w:rsid w:val="003421F1"/>
    <w:rsid w:val="0034279C"/>
    <w:rsid w:val="00354F64"/>
    <w:rsid w:val="003559A1"/>
    <w:rsid w:val="00361563"/>
    <w:rsid w:val="00371D36"/>
    <w:rsid w:val="00373E17"/>
    <w:rsid w:val="003775E6"/>
    <w:rsid w:val="003808C0"/>
    <w:rsid w:val="00381998"/>
    <w:rsid w:val="003A5F1C"/>
    <w:rsid w:val="003C3E2E"/>
    <w:rsid w:val="003D4A3C"/>
    <w:rsid w:val="003D55B2"/>
    <w:rsid w:val="003E0033"/>
    <w:rsid w:val="003E5452"/>
    <w:rsid w:val="003E7165"/>
    <w:rsid w:val="003E7FF6"/>
    <w:rsid w:val="004046B5"/>
    <w:rsid w:val="00406F27"/>
    <w:rsid w:val="004141B8"/>
    <w:rsid w:val="004147D7"/>
    <w:rsid w:val="004203B9"/>
    <w:rsid w:val="00432135"/>
    <w:rsid w:val="00446987"/>
    <w:rsid w:val="00446B20"/>
    <w:rsid w:val="00446D28"/>
    <w:rsid w:val="004637E4"/>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1F1"/>
    <w:rsid w:val="004E1946"/>
    <w:rsid w:val="004E66E9"/>
    <w:rsid w:val="004E7DDE"/>
    <w:rsid w:val="004F0090"/>
    <w:rsid w:val="004F172C"/>
    <w:rsid w:val="004F2328"/>
    <w:rsid w:val="004F3B87"/>
    <w:rsid w:val="005002ED"/>
    <w:rsid w:val="00500DBC"/>
    <w:rsid w:val="005102BE"/>
    <w:rsid w:val="00523A54"/>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0D7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1E06"/>
    <w:rsid w:val="00623BEA"/>
    <w:rsid w:val="006347E9"/>
    <w:rsid w:val="00636199"/>
    <w:rsid w:val="00640C87"/>
    <w:rsid w:val="006454BB"/>
    <w:rsid w:val="00657CF4"/>
    <w:rsid w:val="00661463"/>
    <w:rsid w:val="00663B8D"/>
    <w:rsid w:val="00663E00"/>
    <w:rsid w:val="00664F48"/>
    <w:rsid w:val="00664FAD"/>
    <w:rsid w:val="0067345B"/>
    <w:rsid w:val="00683986"/>
    <w:rsid w:val="00685035"/>
    <w:rsid w:val="00685770"/>
    <w:rsid w:val="00690DBA"/>
    <w:rsid w:val="00695925"/>
    <w:rsid w:val="006964F9"/>
    <w:rsid w:val="006A395F"/>
    <w:rsid w:val="006A65E2"/>
    <w:rsid w:val="006B37BD"/>
    <w:rsid w:val="006C0504"/>
    <w:rsid w:val="006C092D"/>
    <w:rsid w:val="006C099D"/>
    <w:rsid w:val="006C18F0"/>
    <w:rsid w:val="006C7E01"/>
    <w:rsid w:val="006D03A3"/>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0911"/>
    <w:rsid w:val="007F50D1"/>
    <w:rsid w:val="00812409"/>
    <w:rsid w:val="00816D52"/>
    <w:rsid w:val="00820588"/>
    <w:rsid w:val="00831048"/>
    <w:rsid w:val="00834272"/>
    <w:rsid w:val="00836B0F"/>
    <w:rsid w:val="008625C1"/>
    <w:rsid w:val="00863FC4"/>
    <w:rsid w:val="00872470"/>
    <w:rsid w:val="0087671D"/>
    <w:rsid w:val="008806F9"/>
    <w:rsid w:val="00887957"/>
    <w:rsid w:val="008A57E3"/>
    <w:rsid w:val="008B5BF4"/>
    <w:rsid w:val="008C0CEE"/>
    <w:rsid w:val="008C1B18"/>
    <w:rsid w:val="008C3DD7"/>
    <w:rsid w:val="008D2374"/>
    <w:rsid w:val="008D46EC"/>
    <w:rsid w:val="008E0E25"/>
    <w:rsid w:val="008E61A1"/>
    <w:rsid w:val="008F360C"/>
    <w:rsid w:val="00902839"/>
    <w:rsid w:val="009031EF"/>
    <w:rsid w:val="00917EA3"/>
    <w:rsid w:val="00917EE0"/>
    <w:rsid w:val="00921C89"/>
    <w:rsid w:val="00926966"/>
    <w:rsid w:val="00926D03"/>
    <w:rsid w:val="009308AB"/>
    <w:rsid w:val="00934036"/>
    <w:rsid w:val="00934889"/>
    <w:rsid w:val="0094541D"/>
    <w:rsid w:val="009473EA"/>
    <w:rsid w:val="00954E7E"/>
    <w:rsid w:val="009554D9"/>
    <w:rsid w:val="009572F9"/>
    <w:rsid w:val="00960D0F"/>
    <w:rsid w:val="00975014"/>
    <w:rsid w:val="009755E3"/>
    <w:rsid w:val="0098366F"/>
    <w:rsid w:val="00983A03"/>
    <w:rsid w:val="00986063"/>
    <w:rsid w:val="00991F67"/>
    <w:rsid w:val="00992876"/>
    <w:rsid w:val="00997F9E"/>
    <w:rsid w:val="009A0DCE"/>
    <w:rsid w:val="009A22CD"/>
    <w:rsid w:val="009A3E4B"/>
    <w:rsid w:val="009A7871"/>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000E"/>
    <w:rsid w:val="00A35A9B"/>
    <w:rsid w:val="00A4070E"/>
    <w:rsid w:val="00A40CA0"/>
    <w:rsid w:val="00A504A7"/>
    <w:rsid w:val="00A53677"/>
    <w:rsid w:val="00A53BF2"/>
    <w:rsid w:val="00A60D68"/>
    <w:rsid w:val="00A60F03"/>
    <w:rsid w:val="00A73EFA"/>
    <w:rsid w:val="00A77A3B"/>
    <w:rsid w:val="00A92F6F"/>
    <w:rsid w:val="00A97523"/>
    <w:rsid w:val="00AA7824"/>
    <w:rsid w:val="00AB0FA3"/>
    <w:rsid w:val="00AB73BF"/>
    <w:rsid w:val="00AC335C"/>
    <w:rsid w:val="00AC463E"/>
    <w:rsid w:val="00AC4FA7"/>
    <w:rsid w:val="00AD3BE2"/>
    <w:rsid w:val="00AD3E3D"/>
    <w:rsid w:val="00AE1EE4"/>
    <w:rsid w:val="00AE36EC"/>
    <w:rsid w:val="00AE7406"/>
    <w:rsid w:val="00AF1688"/>
    <w:rsid w:val="00AF46E6"/>
    <w:rsid w:val="00AF5139"/>
    <w:rsid w:val="00B06EDA"/>
    <w:rsid w:val="00B1161F"/>
    <w:rsid w:val="00B11661"/>
    <w:rsid w:val="00B15DFF"/>
    <w:rsid w:val="00B22BEB"/>
    <w:rsid w:val="00B32B4D"/>
    <w:rsid w:val="00B4137E"/>
    <w:rsid w:val="00B43BB4"/>
    <w:rsid w:val="00B54DF7"/>
    <w:rsid w:val="00B56223"/>
    <w:rsid w:val="00B56E79"/>
    <w:rsid w:val="00B57AA7"/>
    <w:rsid w:val="00B637AA"/>
    <w:rsid w:val="00B63BE2"/>
    <w:rsid w:val="00B7592C"/>
    <w:rsid w:val="00B801DD"/>
    <w:rsid w:val="00B809D3"/>
    <w:rsid w:val="00B84B66"/>
    <w:rsid w:val="00B85475"/>
    <w:rsid w:val="00B9090A"/>
    <w:rsid w:val="00B92196"/>
    <w:rsid w:val="00B9228D"/>
    <w:rsid w:val="00B929EC"/>
    <w:rsid w:val="00BB0725"/>
    <w:rsid w:val="00BC408A"/>
    <w:rsid w:val="00BC5023"/>
    <w:rsid w:val="00BC556C"/>
    <w:rsid w:val="00BC723D"/>
    <w:rsid w:val="00BD42DA"/>
    <w:rsid w:val="00BD4684"/>
    <w:rsid w:val="00BE08A7"/>
    <w:rsid w:val="00BE4391"/>
    <w:rsid w:val="00BF3E48"/>
    <w:rsid w:val="00C15F1B"/>
    <w:rsid w:val="00C16288"/>
    <w:rsid w:val="00C17D1D"/>
    <w:rsid w:val="00C45923"/>
    <w:rsid w:val="00C543E7"/>
    <w:rsid w:val="00C62B59"/>
    <w:rsid w:val="00C70225"/>
    <w:rsid w:val="00C72198"/>
    <w:rsid w:val="00C73C7D"/>
    <w:rsid w:val="00C75005"/>
    <w:rsid w:val="00C970DF"/>
    <w:rsid w:val="00CA7E71"/>
    <w:rsid w:val="00CB2673"/>
    <w:rsid w:val="00CB675A"/>
    <w:rsid w:val="00CB701D"/>
    <w:rsid w:val="00CC0E7A"/>
    <w:rsid w:val="00CC3F0E"/>
    <w:rsid w:val="00CD08C9"/>
    <w:rsid w:val="00CD1C4B"/>
    <w:rsid w:val="00CD1FE8"/>
    <w:rsid w:val="00CD38CD"/>
    <w:rsid w:val="00CD3E0C"/>
    <w:rsid w:val="00CD5565"/>
    <w:rsid w:val="00CD616C"/>
    <w:rsid w:val="00CF68D6"/>
    <w:rsid w:val="00CF7B4A"/>
    <w:rsid w:val="00D009F8"/>
    <w:rsid w:val="00D078DA"/>
    <w:rsid w:val="00D14995"/>
    <w:rsid w:val="00D204F2"/>
    <w:rsid w:val="00D2455C"/>
    <w:rsid w:val="00D25023"/>
    <w:rsid w:val="00D257C1"/>
    <w:rsid w:val="00D27F8C"/>
    <w:rsid w:val="00D3071E"/>
    <w:rsid w:val="00D33843"/>
    <w:rsid w:val="00D5026B"/>
    <w:rsid w:val="00D54A6F"/>
    <w:rsid w:val="00D57D57"/>
    <w:rsid w:val="00D62E42"/>
    <w:rsid w:val="00D64239"/>
    <w:rsid w:val="00D772FB"/>
    <w:rsid w:val="00DA1AA0"/>
    <w:rsid w:val="00DA512B"/>
    <w:rsid w:val="00DB5D16"/>
    <w:rsid w:val="00DC44A8"/>
    <w:rsid w:val="00DE4BEE"/>
    <w:rsid w:val="00DE5B3D"/>
    <w:rsid w:val="00DE7112"/>
    <w:rsid w:val="00DF0A4F"/>
    <w:rsid w:val="00DF19BE"/>
    <w:rsid w:val="00DF3B44"/>
    <w:rsid w:val="00E1372E"/>
    <w:rsid w:val="00E21D30"/>
    <w:rsid w:val="00E24D9A"/>
    <w:rsid w:val="00E27805"/>
    <w:rsid w:val="00E27A11"/>
    <w:rsid w:val="00E30497"/>
    <w:rsid w:val="00E324F2"/>
    <w:rsid w:val="00E358A2"/>
    <w:rsid w:val="00E35C9A"/>
    <w:rsid w:val="00E3771B"/>
    <w:rsid w:val="00E408F3"/>
    <w:rsid w:val="00E40979"/>
    <w:rsid w:val="00E43F26"/>
    <w:rsid w:val="00E52A36"/>
    <w:rsid w:val="00E536C0"/>
    <w:rsid w:val="00E6378B"/>
    <w:rsid w:val="00E63EC3"/>
    <w:rsid w:val="00E653DA"/>
    <w:rsid w:val="00E65958"/>
    <w:rsid w:val="00E84FE5"/>
    <w:rsid w:val="00E879A5"/>
    <w:rsid w:val="00E879FC"/>
    <w:rsid w:val="00E94C33"/>
    <w:rsid w:val="00EA2574"/>
    <w:rsid w:val="00EA2F1F"/>
    <w:rsid w:val="00EA3F2E"/>
    <w:rsid w:val="00EA57EC"/>
    <w:rsid w:val="00EA6208"/>
    <w:rsid w:val="00EB120E"/>
    <w:rsid w:val="00EB34C8"/>
    <w:rsid w:val="00EB46E2"/>
    <w:rsid w:val="00EC0045"/>
    <w:rsid w:val="00ED452E"/>
    <w:rsid w:val="00ED6D77"/>
    <w:rsid w:val="00ED7544"/>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69BF"/>
    <w:rsid w:val="00FD72E3"/>
    <w:rsid w:val="00FE06FC"/>
    <w:rsid w:val="00FE66B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0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D30DF"/>
    <w:rPr>
      <w:rFonts w:ascii="Times New Roman" w:hAnsi="Times New Roman"/>
      <w:b w:val="0"/>
      <w:i w:val="0"/>
      <w:sz w:val="22"/>
    </w:rPr>
  </w:style>
  <w:style w:type="paragraph" w:styleId="NoSpacing">
    <w:name w:val="No Spacing"/>
    <w:uiPriority w:val="1"/>
    <w:qFormat/>
    <w:rsid w:val="002D30DF"/>
    <w:pPr>
      <w:spacing w:after="0" w:line="240" w:lineRule="auto"/>
    </w:pPr>
  </w:style>
  <w:style w:type="paragraph" w:customStyle="1" w:styleId="scemptylineheader">
    <w:name w:val="sc_emptyline_header"/>
    <w:qFormat/>
    <w:rsid w:val="002D30D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D30D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D30D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D30D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30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D30DF"/>
    <w:rPr>
      <w:color w:val="808080"/>
    </w:rPr>
  </w:style>
  <w:style w:type="paragraph" w:customStyle="1" w:styleId="scdirectionallanguage">
    <w:name w:val="sc_directional_language"/>
    <w:qFormat/>
    <w:rsid w:val="002D30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D30D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D30D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D30D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D30D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D30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D30D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D30D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D30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D30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D30D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D30D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D30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D30D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D30D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D30D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D30DF"/>
    <w:rPr>
      <w:rFonts w:ascii="Times New Roman" w:hAnsi="Times New Roman"/>
      <w:color w:val="auto"/>
      <w:sz w:val="22"/>
    </w:rPr>
  </w:style>
  <w:style w:type="paragraph" w:customStyle="1" w:styleId="scclippagebillheader">
    <w:name w:val="sc_clip_page_bill_header"/>
    <w:qFormat/>
    <w:rsid w:val="002D30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D30D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D3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D3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0DF"/>
    <w:rPr>
      <w:lang w:val="en-US"/>
    </w:rPr>
  </w:style>
  <w:style w:type="paragraph" w:styleId="Footer">
    <w:name w:val="footer"/>
    <w:basedOn w:val="Normal"/>
    <w:link w:val="FooterChar"/>
    <w:uiPriority w:val="99"/>
    <w:unhideWhenUsed/>
    <w:rsid w:val="002D3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0DF"/>
    <w:rPr>
      <w:lang w:val="en-US"/>
    </w:rPr>
  </w:style>
  <w:style w:type="paragraph" w:styleId="ListParagraph">
    <w:name w:val="List Paragraph"/>
    <w:basedOn w:val="Normal"/>
    <w:uiPriority w:val="34"/>
    <w:qFormat/>
    <w:rsid w:val="002D30DF"/>
    <w:pPr>
      <w:ind w:left="720"/>
      <w:contextualSpacing/>
    </w:pPr>
  </w:style>
  <w:style w:type="paragraph" w:customStyle="1" w:styleId="scbillfooter">
    <w:name w:val="sc_bill_footer"/>
    <w:qFormat/>
    <w:rsid w:val="002D30D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D3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D30D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D30D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D30D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D30D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D30DF"/>
    <w:pPr>
      <w:widowControl w:val="0"/>
      <w:suppressAutoHyphens/>
      <w:spacing w:after="0" w:line="360" w:lineRule="auto"/>
    </w:pPr>
    <w:rPr>
      <w:rFonts w:ascii="Times New Roman" w:hAnsi="Times New Roman"/>
      <w:lang w:val="en-US"/>
    </w:rPr>
  </w:style>
  <w:style w:type="paragraph" w:customStyle="1" w:styleId="sctableln">
    <w:name w:val="sc_table_ln"/>
    <w:qFormat/>
    <w:rsid w:val="002D30D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D30D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D30DF"/>
    <w:rPr>
      <w:strike/>
      <w:dstrike w:val="0"/>
    </w:rPr>
  </w:style>
  <w:style w:type="character" w:customStyle="1" w:styleId="scinsert">
    <w:name w:val="sc_insert"/>
    <w:uiPriority w:val="1"/>
    <w:qFormat/>
    <w:rsid w:val="002D30DF"/>
    <w:rPr>
      <w:caps w:val="0"/>
      <w:smallCaps w:val="0"/>
      <w:strike w:val="0"/>
      <w:dstrike w:val="0"/>
      <w:vanish w:val="0"/>
      <w:u w:val="single"/>
      <w:vertAlign w:val="baseline"/>
    </w:rPr>
  </w:style>
  <w:style w:type="character" w:customStyle="1" w:styleId="scinsertred">
    <w:name w:val="sc_insert_red"/>
    <w:uiPriority w:val="1"/>
    <w:qFormat/>
    <w:rsid w:val="002D30DF"/>
    <w:rPr>
      <w:caps w:val="0"/>
      <w:smallCaps w:val="0"/>
      <w:strike w:val="0"/>
      <w:dstrike w:val="0"/>
      <w:vanish w:val="0"/>
      <w:color w:val="FF0000"/>
      <w:u w:val="single"/>
      <w:vertAlign w:val="baseline"/>
    </w:rPr>
  </w:style>
  <w:style w:type="character" w:customStyle="1" w:styleId="scinsertblue">
    <w:name w:val="sc_insert_blue"/>
    <w:uiPriority w:val="1"/>
    <w:qFormat/>
    <w:rsid w:val="002D30DF"/>
    <w:rPr>
      <w:caps w:val="0"/>
      <w:smallCaps w:val="0"/>
      <w:strike w:val="0"/>
      <w:dstrike w:val="0"/>
      <w:vanish w:val="0"/>
      <w:color w:val="0070C0"/>
      <w:u w:val="single"/>
      <w:vertAlign w:val="baseline"/>
    </w:rPr>
  </w:style>
  <w:style w:type="character" w:customStyle="1" w:styleId="scstrikered">
    <w:name w:val="sc_strike_red"/>
    <w:uiPriority w:val="1"/>
    <w:qFormat/>
    <w:rsid w:val="002D30DF"/>
    <w:rPr>
      <w:strike/>
      <w:dstrike w:val="0"/>
      <w:color w:val="FF0000"/>
    </w:rPr>
  </w:style>
  <w:style w:type="character" w:customStyle="1" w:styleId="scstrikeblue">
    <w:name w:val="sc_strike_blue"/>
    <w:uiPriority w:val="1"/>
    <w:qFormat/>
    <w:rsid w:val="002D30DF"/>
    <w:rPr>
      <w:strike/>
      <w:dstrike w:val="0"/>
      <w:color w:val="0070C0"/>
    </w:rPr>
  </w:style>
  <w:style w:type="character" w:customStyle="1" w:styleId="scinsertbluenounderline">
    <w:name w:val="sc_insert_blue_no_underline"/>
    <w:uiPriority w:val="1"/>
    <w:qFormat/>
    <w:rsid w:val="002D30D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D30D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D30DF"/>
    <w:rPr>
      <w:strike/>
      <w:dstrike w:val="0"/>
      <w:color w:val="0070C0"/>
      <w:lang w:val="en-US"/>
    </w:rPr>
  </w:style>
  <w:style w:type="character" w:customStyle="1" w:styleId="scstrikerednoncodified">
    <w:name w:val="sc_strike_red_non_codified"/>
    <w:uiPriority w:val="1"/>
    <w:qFormat/>
    <w:rsid w:val="002D30DF"/>
    <w:rPr>
      <w:strike/>
      <w:dstrike w:val="0"/>
      <w:color w:val="FF0000"/>
    </w:rPr>
  </w:style>
  <w:style w:type="paragraph" w:customStyle="1" w:styleId="scbillsiglines">
    <w:name w:val="sc_bill_sig_lines"/>
    <w:qFormat/>
    <w:rsid w:val="002D30D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D30DF"/>
    <w:rPr>
      <w:bdr w:val="none" w:sz="0" w:space="0" w:color="auto"/>
      <w:shd w:val="clear" w:color="auto" w:fill="FEC6C6"/>
    </w:rPr>
  </w:style>
  <w:style w:type="character" w:customStyle="1" w:styleId="screstoreblue">
    <w:name w:val="sc_restore_blue"/>
    <w:uiPriority w:val="1"/>
    <w:qFormat/>
    <w:rsid w:val="002D30DF"/>
    <w:rPr>
      <w:color w:val="4472C4" w:themeColor="accent1"/>
      <w:bdr w:val="none" w:sz="0" w:space="0" w:color="auto"/>
      <w:shd w:val="clear" w:color="auto" w:fill="auto"/>
    </w:rPr>
  </w:style>
  <w:style w:type="character" w:customStyle="1" w:styleId="screstorered">
    <w:name w:val="sc_restore_red"/>
    <w:uiPriority w:val="1"/>
    <w:qFormat/>
    <w:rsid w:val="002D30DF"/>
    <w:rPr>
      <w:color w:val="FF0000"/>
      <w:bdr w:val="none" w:sz="0" w:space="0" w:color="auto"/>
      <w:shd w:val="clear" w:color="auto" w:fill="auto"/>
    </w:rPr>
  </w:style>
  <w:style w:type="character" w:customStyle="1" w:styleId="scstrikenewblue">
    <w:name w:val="sc_strike_new_blue"/>
    <w:uiPriority w:val="1"/>
    <w:qFormat/>
    <w:rsid w:val="002D30DF"/>
    <w:rPr>
      <w:strike w:val="0"/>
      <w:dstrike/>
      <w:color w:val="0070C0"/>
      <w:u w:val="none"/>
    </w:rPr>
  </w:style>
  <w:style w:type="character" w:customStyle="1" w:styleId="scstrikenewred">
    <w:name w:val="sc_strike_new_red"/>
    <w:uiPriority w:val="1"/>
    <w:qFormat/>
    <w:rsid w:val="002D30DF"/>
    <w:rPr>
      <w:strike w:val="0"/>
      <w:dstrike/>
      <w:color w:val="FF0000"/>
      <w:u w:val="none"/>
    </w:rPr>
  </w:style>
  <w:style w:type="character" w:customStyle="1" w:styleId="scamendsenate">
    <w:name w:val="sc_amend_senate"/>
    <w:uiPriority w:val="1"/>
    <w:qFormat/>
    <w:rsid w:val="002D30DF"/>
    <w:rPr>
      <w:bdr w:val="none" w:sz="0" w:space="0" w:color="auto"/>
      <w:shd w:val="clear" w:color="auto" w:fill="FFF2CC" w:themeFill="accent4" w:themeFillTint="33"/>
    </w:rPr>
  </w:style>
  <w:style w:type="character" w:customStyle="1" w:styleId="scamendhouse">
    <w:name w:val="sc_amend_house"/>
    <w:uiPriority w:val="1"/>
    <w:qFormat/>
    <w:rsid w:val="002D30D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59&amp;session=126&amp;summary=B" TargetMode="External" Id="Rf0407aeeba7141ce" /><Relationship Type="http://schemas.openxmlformats.org/officeDocument/2006/relationships/hyperlink" Target="https://www.scstatehouse.gov/sess126_2025-2026/prever/4259_20250327.docx" TargetMode="External" Id="Rf406abcadd9743c5" /><Relationship Type="http://schemas.openxmlformats.org/officeDocument/2006/relationships/hyperlink" Target="h:\hj\20250327.docx" TargetMode="External" Id="R72694ab5176b437d" /><Relationship Type="http://schemas.openxmlformats.org/officeDocument/2006/relationships/hyperlink" Target="h:\hj\20250327.docx" TargetMode="External" Id="R0908a3bc6d2f48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6DA3"/>
    <w:rsid w:val="001B20DA"/>
    <w:rsid w:val="001C48FD"/>
    <w:rsid w:val="002A7C8A"/>
    <w:rsid w:val="002D4365"/>
    <w:rsid w:val="003E4FBC"/>
    <w:rsid w:val="003F4940"/>
    <w:rsid w:val="00446B20"/>
    <w:rsid w:val="004E2BB5"/>
    <w:rsid w:val="00580C56"/>
    <w:rsid w:val="005B0D7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536C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d8b05d72-754d-449a-a93b-d48ae4f75c4c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3d513381-4ebb-4ed2-b4c7-6b1389465c99</T_BILL_REQUEST_REQUEST>
  <T_BILL_R_ORIGINALDRAFT>ebc58720-6507-4023-9fed-e3f04f6a4d98</T_BILL_R_ORIGINALDRAFT>
  <T_BILL_SPONSOR_SPONSOR>485132e8-8ac5-4322-83d7-22275913ed80</T_BILL_SPONSOR_SPONSOR>
  <T_BILL_T_BILLNAME>[4259]</T_BILL_T_BILLNAME>
  <T_BILL_T_BILLNUMBER>4259</T_BILL_T_BILLNUMBER>
  <T_BILL_T_BILLTITLE>TO AMEND THE SOUTH CAROLINA CODE OF LAWS BY adding article 29 to chapter 1, title 1 SO AS TO REQUIRE ALL MEMBERS OF ALL BOARDS AND COMMISSIONS OF BOTH THE STATE AND ITS POLITICAL SUBDIVISIONS, TO TAKE THE CONSTITUTIONAL OATH OF OFFICE BEFORE TAKING OFFICE.</T_BILL_T_BILLTITLE>
  <T_BILL_T_CHAMBER>house</T_BILL_T_CHAMBER>
  <T_BILL_T_FILENAME> </T_BILL_T_FILENAME>
  <T_BILL_T_LEGTYPE>bill_statewide</T_BILL_T_LEGTYPE>
  <T_BILL_T_RATNUMBERSTRING>HNone</T_BILL_T_RATNUMBERSTRING>
  <T_BILL_T_SECTIONS>[{"SectionUUID":"5247452d-09b2-4858-a3f8-1d4388ce2a62","SectionName":"code_section","SectionNumber":1,"SectionType":"code_section","CodeSections":[{"CodeSectionBookmarkName":"ns_T1C1N1910_9fa7fdba2","IsConstitutionSection":false,"Identity":"1-1-1910","IsNew":true,"SubSections":[],"TitleRelatedTo":"","TitleSoAsTo":"REQUIRE ALL MEMBERS OF ALL BOARDS AND COMMISSIONS OF BOTH THE STATE AND ITS POLITICAL SUBDIVISIONS, TO TAKE THE CONSTITUTIONAL OATH OF OFFICE BEFORE TAKING OFFICE","Deleted":false}],"TitleText":"","DisableControls":false,"Deleted":false,"RepealItems":[],"SectionBookmarkName":"bs_num_1_8b785a1e5"},{"SectionUUID":"3a980bcf-608c-4b47-9140-b4752f40d848","SectionName":"New Blank SECTION","SectionNumber":2,"SectionType":"new","CodeSections":[],"TitleText":"","DisableControls":false,"Deleted":false,"RepealItems":[],"SectionBookmarkName":"bs_num_2_fb774bb0c"},{"SectionUUID":"8f03ca95-8faa-4d43-a9c2-8afc498075bd","SectionName":"standard_eff_date_section","SectionNumber":3,"SectionType":"drafting_clause","CodeSections":[],"TitleText":"","DisableControls":false,"Deleted":false,"RepealItems":[],"SectionBookmarkName":"bs_num_3_lastsection"}]</T_BILL_T_SECTIONS>
  <T_BILL_T_SUBJECT>Oath of office</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928</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2025-03-25T16:05:00Z</cp:lastPrinted>
  <dcterms:created xsi:type="dcterms:W3CDTF">2025-03-27T16:04:00Z</dcterms:created>
  <dcterms:modified xsi:type="dcterms:W3CDTF">2025-03-27T16:05:00Z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