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Davis, Teeple, Landing and White</w:t>
      </w:r>
    </w:p>
    <w:p>
      <w:pPr>
        <w:widowControl w:val="false"/>
        <w:spacing w:after="0"/>
        <w:jc w:val="left"/>
      </w:pPr>
      <w:r>
        <w:rPr>
          <w:rFonts w:ascii="Times New Roman"/>
          <w:sz w:val="22"/>
        </w:rPr>
        <w:t xml:space="preserve">Companion/Similar bill(s): 5005</w:t>
      </w:r>
    </w:p>
    <w:p>
      <w:pPr>
        <w:widowControl w:val="false"/>
        <w:spacing w:after="0"/>
        <w:jc w:val="left"/>
      </w:pPr>
      <w:r>
        <w:rPr>
          <w:rFonts w:ascii="Times New Roman"/>
          <w:sz w:val="22"/>
        </w:rPr>
        <w:t xml:space="preserve">Document Path: LC-0135AHB25.docx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of a High and Aggravated nature, certain victims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251840bdb6954eeb">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Judiciary</w:t>
      </w:r>
      <w:r>
        <w:t xml:space="preserve"> (</w:t>
      </w:r>
      <w:hyperlink w:history="true" r:id="R2376af877100480b">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5def2096390442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56a828028f485b">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252C" w14:paraId="40FEFADA" w14:textId="6BDC48FF">
          <w:pPr>
            <w:pStyle w:val="scbilltitle"/>
          </w:pPr>
          <w:r>
            <w:t xml:space="preserve">TO AMEND THE SOUTH CAROLINA CODE OF LAWS BY AMENDING SECTION 16-3-600, RELATING TO ASSAULT AND BATTERY OFFENSES, SO AS TO </w:t>
          </w:r>
          <w:r w:rsidR="00F754F3">
            <w:t>provide</w:t>
          </w:r>
          <w:r>
            <w:t xml:space="preserve"> THAT ASSAULT AND BATTERY OF A HIGH AND AGGRAVATED NATURE OCCURS WHEN A PERSON INJURES A FEDERAL, STATE, OR LOCAL LAW ENFORCEMENT OFFICER OR CORRECTIONS OFFICER</w:t>
          </w:r>
          <w:r w:rsidR="00600DD3">
            <w:t>;</w:t>
          </w:r>
          <w:r>
            <w:t xml:space="preserve"> </w:t>
          </w:r>
          <w:r w:rsidR="00F754F3">
            <w:t xml:space="preserve">a </w:t>
          </w:r>
          <w:r w:rsidR="00A4503D">
            <w:t xml:space="preserve">healthcare professional, </w:t>
          </w:r>
          <w:r w:rsidR="00F754F3">
            <w:t>healthcare worker</w:t>
          </w:r>
          <w:r w:rsidR="00A4503D">
            <w:t>,</w:t>
          </w:r>
          <w:r w:rsidR="00F754F3">
            <w:t xml:space="preserve"> or </w:t>
          </w:r>
          <w:r w:rsidR="00600DD3">
            <w:t xml:space="preserve">an </w:t>
          </w:r>
          <w:r w:rsidR="00F754F3">
            <w:t>emergency response employee</w:t>
          </w:r>
          <w:r w:rsidR="00600DD3">
            <w:t>;</w:t>
          </w:r>
          <w:r w:rsidR="00F754F3">
            <w:t xml:space="preserve"> or an educational professional</w:t>
          </w:r>
          <w:r>
            <w:t xml:space="preserve"> </w:t>
          </w:r>
          <w:r w:rsidR="00600DD3">
            <w:t xml:space="preserve">during </w:t>
          </w:r>
          <w:r>
            <w:t xml:space="preserve">OR BECAUSE OF </w:t>
          </w:r>
          <w:r w:rsidR="00F754F3">
            <w:t>the person’s</w:t>
          </w:r>
          <w:r>
            <w:t xml:space="preserve"> OFFICIAL DUTIES.</w:t>
          </w:r>
        </w:p>
      </w:sdtContent>
    </w:sdt>
    <w:bookmarkStart w:name="at_c838002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11e1766" w:id="2"/>
      <w:r w:rsidRPr="0094541D">
        <w:t>B</w:t>
      </w:r>
      <w:bookmarkEnd w:id="2"/>
      <w:r w:rsidRPr="0094541D">
        <w:t>e it enacted by the General Assembly of the State of South Carolina:</w:t>
      </w:r>
    </w:p>
    <w:p w:rsidR="00532402" w:rsidP="00532402" w:rsidRDefault="00532402" w14:paraId="13CFC1E9" w14:textId="77777777">
      <w:pPr>
        <w:pStyle w:val="scemptyline"/>
      </w:pPr>
    </w:p>
    <w:p w:rsidR="00532402" w:rsidP="00532402" w:rsidRDefault="00532402" w14:paraId="7550DF4C" w14:textId="77777777">
      <w:pPr>
        <w:pStyle w:val="scdirectionallanguage"/>
      </w:pPr>
      <w:bookmarkStart w:name="bs_num_1_23a7c83c6" w:id="3"/>
      <w:r>
        <w:t>S</w:t>
      </w:r>
      <w:bookmarkEnd w:id="3"/>
      <w:r>
        <w:t>ECTION 1.</w:t>
      </w:r>
      <w:r>
        <w:tab/>
      </w:r>
      <w:bookmarkStart w:name="dl_363175d69" w:id="4"/>
      <w:r>
        <w:t>S</w:t>
      </w:r>
      <w:bookmarkEnd w:id="4"/>
      <w:r>
        <w:t>ection 16-3-600(B) of the S.C. Code is amended to read:</w:t>
      </w:r>
    </w:p>
    <w:p w:rsidR="00532402" w:rsidP="00532402" w:rsidRDefault="00532402" w14:paraId="40E24DA8" w14:textId="77777777">
      <w:pPr>
        <w:pStyle w:val="sccodifiedsection"/>
      </w:pPr>
    </w:p>
    <w:p w:rsidR="00532402" w:rsidP="00532402" w:rsidRDefault="00532402" w14:paraId="135E8BB7" w14:textId="77777777">
      <w:pPr>
        <w:pStyle w:val="sccodifiedsection"/>
      </w:pPr>
      <w:bookmarkStart w:name="cs_T16C3N600_724161600" w:id="5"/>
      <w:r>
        <w:tab/>
      </w:r>
      <w:bookmarkStart w:name="ss_T16C3N600SB_lv1_aff587b88" w:id="6"/>
      <w:bookmarkEnd w:id="5"/>
      <w:r>
        <w:t>(</w:t>
      </w:r>
      <w:bookmarkEnd w:id="6"/>
      <w:r>
        <w:t>B)</w:t>
      </w:r>
      <w:bookmarkStart w:name="ss_T16C3N600S1_lv2_0138cff44" w:id="7"/>
      <w:r>
        <w:t>(</w:t>
      </w:r>
      <w:bookmarkEnd w:id="7"/>
      <w:r>
        <w:t>1) A person commits the offense of assault and battery of a high and aggravated nature if the person unlawfully injures another person, and:</w:t>
      </w:r>
    </w:p>
    <w:p w:rsidR="00532402" w:rsidP="00532402" w:rsidRDefault="00532402" w14:paraId="2419501A" w14:textId="171AD470">
      <w:pPr>
        <w:pStyle w:val="sccodifiedsection"/>
      </w:pPr>
      <w:r>
        <w:tab/>
      </w:r>
      <w:r>
        <w:tab/>
      </w:r>
      <w:r>
        <w:tab/>
      </w:r>
      <w:bookmarkStart w:name="ss_T16C3N600Sa_lv3_d0c9bd6ba" w:id="8"/>
      <w:r>
        <w:t>(</w:t>
      </w:r>
      <w:bookmarkEnd w:id="8"/>
      <w:r>
        <w:t>a) great bodily injury to another person results; or</w:t>
      </w:r>
    </w:p>
    <w:p w:rsidR="00532402" w:rsidP="00532402" w:rsidRDefault="00532402" w14:paraId="1FB14C28" w14:textId="0B7AA8C7">
      <w:pPr>
        <w:pStyle w:val="sccodifiedsection"/>
      </w:pPr>
      <w:r>
        <w:tab/>
      </w:r>
      <w:r>
        <w:tab/>
      </w:r>
      <w:r>
        <w:tab/>
      </w:r>
      <w:bookmarkStart w:name="ss_T16C3N600Sb_lv3_9d28336dd" w:id="9"/>
      <w:r>
        <w:t>(</w:t>
      </w:r>
      <w:bookmarkEnd w:id="9"/>
      <w:r>
        <w:t>b) the act is accomplished by means likely to produce death or great bodily injury</w:t>
      </w:r>
      <w:r>
        <w:rPr>
          <w:rStyle w:val="scstrike"/>
        </w:rPr>
        <w:t>.</w:t>
      </w:r>
      <w:r w:rsidR="00DF05AF">
        <w:rPr>
          <w:rStyle w:val="scinsert"/>
        </w:rPr>
        <w:t>; or</w:t>
      </w:r>
    </w:p>
    <w:p w:rsidR="00DF05AF" w:rsidP="00532402" w:rsidRDefault="00DF05AF" w14:paraId="71FFD3CE" w14:textId="3DC33006">
      <w:pPr>
        <w:pStyle w:val="sccodifiedsection"/>
      </w:pPr>
      <w:r>
        <w:rPr>
          <w:rStyle w:val="scinsert"/>
        </w:rPr>
        <w:tab/>
      </w:r>
      <w:r>
        <w:rPr>
          <w:rStyle w:val="scinsert"/>
        </w:rPr>
        <w:tab/>
      </w:r>
      <w:r>
        <w:rPr>
          <w:rStyle w:val="scinsert"/>
        </w:rPr>
        <w:tab/>
      </w:r>
      <w:bookmarkStart w:name="ss_T16C3N600Sc_lv3_52d9cabe3" w:id="10"/>
      <w:r>
        <w:rPr>
          <w:rStyle w:val="scinsert"/>
        </w:rPr>
        <w:t>(</w:t>
      </w:r>
      <w:bookmarkEnd w:id="10"/>
      <w:r>
        <w:rPr>
          <w:rStyle w:val="scinsert"/>
        </w:rPr>
        <w:t>c) the person injured is:</w:t>
      </w:r>
    </w:p>
    <w:p w:rsidR="00DF05AF" w:rsidP="00532402" w:rsidRDefault="00DF05AF" w14:paraId="12E9C7BC" w14:textId="71921C59">
      <w:pPr>
        <w:pStyle w:val="sccodifiedsection"/>
      </w:pPr>
      <w:r>
        <w:rPr>
          <w:rStyle w:val="scinsert"/>
        </w:rPr>
        <w:tab/>
      </w:r>
      <w:r>
        <w:rPr>
          <w:rStyle w:val="scinsert"/>
        </w:rPr>
        <w:tab/>
      </w:r>
      <w:r>
        <w:rPr>
          <w:rStyle w:val="scinsert"/>
        </w:rPr>
        <w:tab/>
      </w:r>
      <w:r>
        <w:rPr>
          <w:rStyle w:val="scinsert"/>
        </w:rPr>
        <w:tab/>
      </w:r>
      <w:bookmarkStart w:name="ss_T16C3N600Si_lv4_a4fc9ec6e" w:id="11"/>
      <w:r>
        <w:rPr>
          <w:rStyle w:val="scinsert"/>
        </w:rPr>
        <w:t>(</w:t>
      </w:r>
      <w:bookmarkEnd w:id="11"/>
      <w:proofErr w:type="spellStart"/>
      <w:r>
        <w:rPr>
          <w:rStyle w:val="scinsert"/>
        </w:rPr>
        <w:t>i</w:t>
      </w:r>
      <w:proofErr w:type="spellEnd"/>
      <w:r>
        <w:rPr>
          <w:rStyle w:val="scinsert"/>
        </w:rPr>
        <w:t xml:space="preserve">) </w:t>
      </w:r>
      <w:r w:rsidRPr="00DF05AF">
        <w:rPr>
          <w:rStyle w:val="scinsert"/>
        </w:rPr>
        <w:t xml:space="preserve">a federal, state, or local law enforcement officer or corrections officer, including a county or municipal corrections officer, during or because of the performance of </w:t>
      </w:r>
      <w:r w:rsidR="00F754F3">
        <w:rPr>
          <w:rStyle w:val="scinsert"/>
        </w:rPr>
        <w:t>the person’s</w:t>
      </w:r>
      <w:r w:rsidRPr="00DF05AF">
        <w:rPr>
          <w:rStyle w:val="scinsert"/>
        </w:rPr>
        <w:t xml:space="preserve"> official </w:t>
      </w:r>
      <w:proofErr w:type="gramStart"/>
      <w:r w:rsidRPr="00DF05AF">
        <w:rPr>
          <w:rStyle w:val="scinsert"/>
        </w:rPr>
        <w:t>duties</w:t>
      </w:r>
      <w:r>
        <w:rPr>
          <w:rStyle w:val="scinsert"/>
        </w:rPr>
        <w:t>;</w:t>
      </w:r>
      <w:proofErr w:type="gramEnd"/>
    </w:p>
    <w:p w:rsidR="00DF05AF" w:rsidP="00532402" w:rsidRDefault="00DF05AF" w14:paraId="3A82BD91" w14:textId="5DEA48EF">
      <w:pPr>
        <w:pStyle w:val="sccodifiedsection"/>
      </w:pPr>
      <w:r>
        <w:rPr>
          <w:rStyle w:val="scinsert"/>
        </w:rPr>
        <w:tab/>
      </w:r>
      <w:r>
        <w:rPr>
          <w:rStyle w:val="scinsert"/>
        </w:rPr>
        <w:tab/>
      </w:r>
      <w:r>
        <w:rPr>
          <w:rStyle w:val="scinsert"/>
        </w:rPr>
        <w:tab/>
      </w:r>
      <w:r>
        <w:rPr>
          <w:rStyle w:val="scinsert"/>
        </w:rPr>
        <w:tab/>
      </w:r>
      <w:bookmarkStart w:name="ss_T16C3N600Sii_lv4_1e83868eb" w:id="12"/>
      <w:r>
        <w:rPr>
          <w:rStyle w:val="scinsert"/>
        </w:rPr>
        <w:t>(</w:t>
      </w:r>
      <w:bookmarkEnd w:id="12"/>
      <w:r>
        <w:rPr>
          <w:rStyle w:val="scinsert"/>
        </w:rPr>
        <w:t xml:space="preserve">ii) </w:t>
      </w:r>
      <w:r w:rsidRPr="00DF05AF">
        <w:rPr>
          <w:rStyle w:val="scinsert"/>
        </w:rPr>
        <w:t xml:space="preserve">a </w:t>
      </w:r>
      <w:r w:rsidR="00A4503D">
        <w:rPr>
          <w:rStyle w:val="scinsert"/>
        </w:rPr>
        <w:t>“healthcare professional</w:t>
      </w:r>
      <w:r w:rsidR="00C63D04">
        <w:rPr>
          <w:rStyle w:val="scinsert"/>
        </w:rPr>
        <w:t>,</w:t>
      </w:r>
      <w:r w:rsidR="00A4503D">
        <w:rPr>
          <w:rStyle w:val="scinsert"/>
        </w:rPr>
        <w:t xml:space="preserve">” </w:t>
      </w:r>
      <w:r w:rsidRPr="00DF05AF">
        <w:rPr>
          <w:rStyle w:val="scinsert"/>
        </w:rPr>
        <w:t>“healthcare worker</w:t>
      </w:r>
      <w:r w:rsidR="00C63D04">
        <w:rPr>
          <w:rStyle w:val="scinsert"/>
        </w:rPr>
        <w:t>,</w:t>
      </w:r>
      <w:r w:rsidRPr="00DF05AF">
        <w:rPr>
          <w:rStyle w:val="scinsert"/>
        </w:rPr>
        <w:t xml:space="preserve">” or </w:t>
      </w:r>
      <w:r w:rsidR="0099367B">
        <w:rPr>
          <w:rStyle w:val="scinsert"/>
        </w:rPr>
        <w:t xml:space="preserve">an </w:t>
      </w:r>
      <w:r w:rsidRPr="00DF05AF">
        <w:rPr>
          <w:rStyle w:val="scinsert"/>
        </w:rPr>
        <w:t>“emergency response employee” as those terms are defined in Section 44‑29‑230, and the injury occurs during or because of the performance of the person’s official duties</w:t>
      </w:r>
      <w:r>
        <w:rPr>
          <w:rStyle w:val="scinsert"/>
        </w:rPr>
        <w:t>; or</w:t>
      </w:r>
    </w:p>
    <w:p w:rsidR="00DF05AF" w:rsidP="00532402" w:rsidRDefault="00DF05AF" w14:paraId="3EE26FA7" w14:textId="6A4AAE29">
      <w:pPr>
        <w:pStyle w:val="sccodifiedsection"/>
      </w:pPr>
      <w:r>
        <w:rPr>
          <w:rStyle w:val="scinsert"/>
        </w:rPr>
        <w:tab/>
      </w:r>
      <w:r>
        <w:rPr>
          <w:rStyle w:val="scinsert"/>
        </w:rPr>
        <w:tab/>
      </w:r>
      <w:r>
        <w:rPr>
          <w:rStyle w:val="scinsert"/>
        </w:rPr>
        <w:tab/>
      </w:r>
      <w:r>
        <w:rPr>
          <w:rStyle w:val="scinsert"/>
        </w:rPr>
        <w:tab/>
      </w:r>
      <w:bookmarkStart w:name="ss_T16C3N600Siii_lv4_8b9af11bf" w:id="13"/>
      <w:r>
        <w:rPr>
          <w:rStyle w:val="scinsert"/>
        </w:rPr>
        <w:t>(</w:t>
      </w:r>
      <w:bookmarkEnd w:id="13"/>
      <w:r>
        <w:rPr>
          <w:rStyle w:val="scinsert"/>
        </w:rPr>
        <w:t xml:space="preserve">iii) an educational professional </w:t>
      </w:r>
      <w:r w:rsidR="00571818">
        <w:rPr>
          <w:rStyle w:val="scinsert"/>
        </w:rPr>
        <w:t>including a school administrator, principal, counselor,</w:t>
      </w:r>
      <w:r w:rsidR="00A05785">
        <w:rPr>
          <w:rStyle w:val="scinsert"/>
        </w:rPr>
        <w:t xml:space="preserve"> </w:t>
      </w:r>
      <w:r w:rsidR="00571818">
        <w:rPr>
          <w:rStyle w:val="scinsert"/>
        </w:rPr>
        <w:t>teacher</w:t>
      </w:r>
      <w:r w:rsidR="00A05785">
        <w:rPr>
          <w:rStyle w:val="scinsert"/>
        </w:rPr>
        <w:t>, or other educational provider who works on school grounds</w:t>
      </w:r>
      <w:r w:rsidR="00571818">
        <w:rPr>
          <w:rStyle w:val="scinsert"/>
        </w:rPr>
        <w:t xml:space="preserve"> </w:t>
      </w:r>
      <w:r>
        <w:rPr>
          <w:rStyle w:val="scinsert"/>
        </w:rPr>
        <w:t xml:space="preserve">during </w:t>
      </w:r>
      <w:r w:rsidR="00A756C9">
        <w:rPr>
          <w:rStyle w:val="scinsert"/>
        </w:rPr>
        <w:t xml:space="preserve">or because of </w:t>
      </w:r>
      <w:r>
        <w:rPr>
          <w:rStyle w:val="scinsert"/>
        </w:rPr>
        <w:t>the performance of the person</w:t>
      </w:r>
      <w:r w:rsidR="009A7747">
        <w:rPr>
          <w:rStyle w:val="scinsert"/>
        </w:rPr>
        <w:t>’</w:t>
      </w:r>
      <w:r>
        <w:rPr>
          <w:rStyle w:val="scinsert"/>
        </w:rPr>
        <w:t>s official duties.</w:t>
      </w:r>
    </w:p>
    <w:p w:rsidR="00532402" w:rsidP="00532402" w:rsidRDefault="00532402" w14:paraId="364909B9" w14:textId="77777777">
      <w:pPr>
        <w:pStyle w:val="sccodifiedsection"/>
      </w:pPr>
      <w:r>
        <w:tab/>
      </w:r>
      <w:r>
        <w:tab/>
      </w:r>
      <w:bookmarkStart w:name="ss_T16C3N600S2_lv2_72d9eaeec" w:id="14"/>
      <w:r>
        <w:t>(</w:t>
      </w:r>
      <w:bookmarkEnd w:id="14"/>
      <w:r>
        <w:t>2) A person who violates this subsection is guilty of a felony, and, upon conviction, must be imprisoned for not more than twenty years.</w:t>
      </w:r>
    </w:p>
    <w:p w:rsidR="00532402" w:rsidP="00532402" w:rsidRDefault="00532402" w14:paraId="79E0B7C7" w14:textId="2F5D70E5">
      <w:pPr>
        <w:pStyle w:val="sccodifiedsection"/>
      </w:pPr>
      <w:r>
        <w:tab/>
      </w:r>
      <w:r>
        <w:tab/>
      </w:r>
      <w:bookmarkStart w:name="ss_T16C3N600S3_lv2_6c69de76c" w:id="15"/>
      <w:r>
        <w:t>(</w:t>
      </w:r>
      <w:bookmarkEnd w:id="15"/>
      <w:r>
        <w:t>3) Assault and battery of a high and aggravated nature is a lesser-included offense of attempted murder, as defined in Section 16-3-29.</w:t>
      </w:r>
    </w:p>
    <w:p w:rsidR="00F82C7C" w:rsidP="00F82C7C" w:rsidRDefault="00F82C7C" w14:paraId="1A281474" w14:textId="77777777">
      <w:pPr>
        <w:pStyle w:val="scemptyline"/>
      </w:pPr>
    </w:p>
    <w:p w:rsidR="00323435" w:rsidP="00323435" w:rsidRDefault="00F82C7C" w14:paraId="164091C6" w14:textId="77777777">
      <w:pPr>
        <w:pStyle w:val="scnoncodifiedsection"/>
      </w:pPr>
      <w:bookmarkStart w:name="bs_num_2_a63aea0a9" w:id="16"/>
      <w:bookmarkStart w:name="savings_c74c1d1ea" w:id="17"/>
      <w:r>
        <w:t>S</w:t>
      </w:r>
      <w:bookmarkEnd w:id="16"/>
      <w:r>
        <w:t>ECTION 2.</w:t>
      </w:r>
      <w:r>
        <w:tab/>
      </w:r>
      <w:bookmarkEnd w:id="17"/>
      <w:r w:rsidRPr="00683A6D" w:rsidR="00323435">
        <w:t xml:space="preserve">The repeal or amendment by this act of any law, whether temporary or permanent or </w:t>
      </w:r>
      <w:r w:rsidRPr="00683A6D" w:rsidR="00323435">
        <w:lastRenderedPageBreak/>
        <w:t xml:space="preserve">civil or criminal, does not </w:t>
      </w:r>
      <w:r w:rsidR="00323435">
        <w:t>a</w:t>
      </w:r>
      <w:r w:rsidRPr="00683A6D" w:rsidR="00323435">
        <w:t>ffect pending actions, rights, duties, or liabilities founded thereon, or alter</w:t>
      </w:r>
      <w:r w:rsidRPr="007E38A7" w:rsidR="00323435">
        <w:t>,</w:t>
      </w:r>
      <w:r w:rsidRPr="00683A6D" w:rsidR="00323435">
        <w:t xml:space="preserve"> discharge, release or extinguish any penalty, forfeiture, or liability</w:t>
      </w:r>
      <w:r w:rsidRPr="007E38A7" w:rsidR="0032343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23435">
        <w:t>.</w:t>
      </w:r>
    </w:p>
    <w:p w:rsidRPr="00DF3B44" w:rsidR="007E06BB" w:rsidP="00787433" w:rsidRDefault="007E06BB" w14:paraId="3D8F1FED" w14:textId="0EA55DF7">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7B7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8A25EE" w:rsidR="00685035" w:rsidRPr="007B4AF7" w:rsidRDefault="00E446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E4582">
              <w:t>[4336]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458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0BE"/>
    <w:rsid w:val="000349F3"/>
    <w:rsid w:val="00037F04"/>
    <w:rsid w:val="000404BF"/>
    <w:rsid w:val="0004252C"/>
    <w:rsid w:val="00044B84"/>
    <w:rsid w:val="000479D0"/>
    <w:rsid w:val="00063DA4"/>
    <w:rsid w:val="0006464F"/>
    <w:rsid w:val="00066B54"/>
    <w:rsid w:val="00072FCD"/>
    <w:rsid w:val="00074A4F"/>
    <w:rsid w:val="00077B65"/>
    <w:rsid w:val="00083634"/>
    <w:rsid w:val="000A3C25"/>
    <w:rsid w:val="000B4C02"/>
    <w:rsid w:val="000B5B4A"/>
    <w:rsid w:val="000B7FE1"/>
    <w:rsid w:val="000C3E88"/>
    <w:rsid w:val="000C46B9"/>
    <w:rsid w:val="000C58E4"/>
    <w:rsid w:val="000C6F9A"/>
    <w:rsid w:val="000D10AE"/>
    <w:rsid w:val="000D2F44"/>
    <w:rsid w:val="000D33E4"/>
    <w:rsid w:val="000E578A"/>
    <w:rsid w:val="000F2250"/>
    <w:rsid w:val="000F4F37"/>
    <w:rsid w:val="00102D14"/>
    <w:rsid w:val="0010329A"/>
    <w:rsid w:val="00105756"/>
    <w:rsid w:val="001164F9"/>
    <w:rsid w:val="0011719C"/>
    <w:rsid w:val="00140049"/>
    <w:rsid w:val="00167FDE"/>
    <w:rsid w:val="00171601"/>
    <w:rsid w:val="001730EB"/>
    <w:rsid w:val="00173276"/>
    <w:rsid w:val="00176122"/>
    <w:rsid w:val="0019025B"/>
    <w:rsid w:val="00192AF7"/>
    <w:rsid w:val="00197366"/>
    <w:rsid w:val="001A136C"/>
    <w:rsid w:val="001B07E7"/>
    <w:rsid w:val="001B6DA2"/>
    <w:rsid w:val="001C25EC"/>
    <w:rsid w:val="001E444E"/>
    <w:rsid w:val="001F2A41"/>
    <w:rsid w:val="001F313F"/>
    <w:rsid w:val="001F331D"/>
    <w:rsid w:val="001F394C"/>
    <w:rsid w:val="002038AA"/>
    <w:rsid w:val="002114C8"/>
    <w:rsid w:val="0021166F"/>
    <w:rsid w:val="00215C88"/>
    <w:rsid w:val="002162DF"/>
    <w:rsid w:val="00230038"/>
    <w:rsid w:val="002306E7"/>
    <w:rsid w:val="00233975"/>
    <w:rsid w:val="00236D73"/>
    <w:rsid w:val="00246535"/>
    <w:rsid w:val="00246E53"/>
    <w:rsid w:val="00257F60"/>
    <w:rsid w:val="002625EA"/>
    <w:rsid w:val="00262AC5"/>
    <w:rsid w:val="00264AE9"/>
    <w:rsid w:val="00275AE6"/>
    <w:rsid w:val="00276CDA"/>
    <w:rsid w:val="002821CC"/>
    <w:rsid w:val="002836D8"/>
    <w:rsid w:val="002A7989"/>
    <w:rsid w:val="002B02F3"/>
    <w:rsid w:val="002C3463"/>
    <w:rsid w:val="002D266D"/>
    <w:rsid w:val="002D5B3D"/>
    <w:rsid w:val="002D7447"/>
    <w:rsid w:val="002E315A"/>
    <w:rsid w:val="002E4F8C"/>
    <w:rsid w:val="002E707A"/>
    <w:rsid w:val="002F560C"/>
    <w:rsid w:val="002F5847"/>
    <w:rsid w:val="0030425A"/>
    <w:rsid w:val="00323435"/>
    <w:rsid w:val="003243F7"/>
    <w:rsid w:val="003421F1"/>
    <w:rsid w:val="0034279C"/>
    <w:rsid w:val="00354F64"/>
    <w:rsid w:val="003559A1"/>
    <w:rsid w:val="00361563"/>
    <w:rsid w:val="00371D36"/>
    <w:rsid w:val="00373E17"/>
    <w:rsid w:val="003775E6"/>
    <w:rsid w:val="00381998"/>
    <w:rsid w:val="003A5D47"/>
    <w:rsid w:val="003A5F1C"/>
    <w:rsid w:val="003B14B8"/>
    <w:rsid w:val="003C3E2E"/>
    <w:rsid w:val="003D4A3C"/>
    <w:rsid w:val="003D55B2"/>
    <w:rsid w:val="003E0033"/>
    <w:rsid w:val="003E5452"/>
    <w:rsid w:val="003E7165"/>
    <w:rsid w:val="003E7FF6"/>
    <w:rsid w:val="00401E30"/>
    <w:rsid w:val="004046B5"/>
    <w:rsid w:val="00406F27"/>
    <w:rsid w:val="004141B8"/>
    <w:rsid w:val="004203B9"/>
    <w:rsid w:val="004261C1"/>
    <w:rsid w:val="00432135"/>
    <w:rsid w:val="00440E72"/>
    <w:rsid w:val="00446987"/>
    <w:rsid w:val="00446D28"/>
    <w:rsid w:val="004621A9"/>
    <w:rsid w:val="00463AD7"/>
    <w:rsid w:val="00466CD0"/>
    <w:rsid w:val="00473583"/>
    <w:rsid w:val="00477F32"/>
    <w:rsid w:val="00481850"/>
    <w:rsid w:val="004851A0"/>
    <w:rsid w:val="0048627F"/>
    <w:rsid w:val="004932AB"/>
    <w:rsid w:val="00494BEF"/>
    <w:rsid w:val="00497BCF"/>
    <w:rsid w:val="004A5512"/>
    <w:rsid w:val="004A6BE5"/>
    <w:rsid w:val="004A7CA0"/>
    <w:rsid w:val="004B0C18"/>
    <w:rsid w:val="004C1A04"/>
    <w:rsid w:val="004C20BC"/>
    <w:rsid w:val="004C5C9A"/>
    <w:rsid w:val="004D1442"/>
    <w:rsid w:val="004D3DCB"/>
    <w:rsid w:val="004D509F"/>
    <w:rsid w:val="004E1946"/>
    <w:rsid w:val="004E59FA"/>
    <w:rsid w:val="004E66E9"/>
    <w:rsid w:val="004E7DDE"/>
    <w:rsid w:val="004F0090"/>
    <w:rsid w:val="004F172C"/>
    <w:rsid w:val="004F1806"/>
    <w:rsid w:val="004F30B4"/>
    <w:rsid w:val="005002ED"/>
    <w:rsid w:val="00500DBC"/>
    <w:rsid w:val="005102BE"/>
    <w:rsid w:val="00523F7F"/>
    <w:rsid w:val="00524D54"/>
    <w:rsid w:val="00532402"/>
    <w:rsid w:val="0054531B"/>
    <w:rsid w:val="00546C24"/>
    <w:rsid w:val="005476FF"/>
    <w:rsid w:val="005516F6"/>
    <w:rsid w:val="00552842"/>
    <w:rsid w:val="00554E89"/>
    <w:rsid w:val="00564B58"/>
    <w:rsid w:val="00571818"/>
    <w:rsid w:val="00572281"/>
    <w:rsid w:val="005801DD"/>
    <w:rsid w:val="00580888"/>
    <w:rsid w:val="00582794"/>
    <w:rsid w:val="00592A40"/>
    <w:rsid w:val="005A28BC"/>
    <w:rsid w:val="005A5377"/>
    <w:rsid w:val="005B7817"/>
    <w:rsid w:val="005C06C8"/>
    <w:rsid w:val="005C14F1"/>
    <w:rsid w:val="005C23D7"/>
    <w:rsid w:val="005C40EB"/>
    <w:rsid w:val="005D02B4"/>
    <w:rsid w:val="005D3013"/>
    <w:rsid w:val="005E1E50"/>
    <w:rsid w:val="005E2B9C"/>
    <w:rsid w:val="005E3332"/>
    <w:rsid w:val="005F76B0"/>
    <w:rsid w:val="00600DD3"/>
    <w:rsid w:val="00604429"/>
    <w:rsid w:val="006067B0"/>
    <w:rsid w:val="00606A8B"/>
    <w:rsid w:val="00611EBA"/>
    <w:rsid w:val="00613C8D"/>
    <w:rsid w:val="006213A8"/>
    <w:rsid w:val="00623BEA"/>
    <w:rsid w:val="006347E9"/>
    <w:rsid w:val="00640C87"/>
    <w:rsid w:val="006454BB"/>
    <w:rsid w:val="00657CF4"/>
    <w:rsid w:val="00661463"/>
    <w:rsid w:val="00663B8D"/>
    <w:rsid w:val="00663E00"/>
    <w:rsid w:val="00664F48"/>
    <w:rsid w:val="00664FAD"/>
    <w:rsid w:val="0067345B"/>
    <w:rsid w:val="00681AAE"/>
    <w:rsid w:val="00683986"/>
    <w:rsid w:val="00685035"/>
    <w:rsid w:val="00685770"/>
    <w:rsid w:val="00685D9E"/>
    <w:rsid w:val="00690DBA"/>
    <w:rsid w:val="006964F9"/>
    <w:rsid w:val="006A395F"/>
    <w:rsid w:val="006A65E2"/>
    <w:rsid w:val="006A7018"/>
    <w:rsid w:val="006B37BD"/>
    <w:rsid w:val="006C092D"/>
    <w:rsid w:val="006C099D"/>
    <w:rsid w:val="006C18F0"/>
    <w:rsid w:val="006C7E01"/>
    <w:rsid w:val="006D64A5"/>
    <w:rsid w:val="006E0935"/>
    <w:rsid w:val="006E353F"/>
    <w:rsid w:val="006E35AB"/>
    <w:rsid w:val="007030E6"/>
    <w:rsid w:val="00711AA9"/>
    <w:rsid w:val="00722155"/>
    <w:rsid w:val="007324A9"/>
    <w:rsid w:val="00737F19"/>
    <w:rsid w:val="00782BF8"/>
    <w:rsid w:val="00783C75"/>
    <w:rsid w:val="007849D9"/>
    <w:rsid w:val="0078623A"/>
    <w:rsid w:val="00787433"/>
    <w:rsid w:val="007A10F1"/>
    <w:rsid w:val="007A3D50"/>
    <w:rsid w:val="007B175F"/>
    <w:rsid w:val="007B2D29"/>
    <w:rsid w:val="007B412F"/>
    <w:rsid w:val="007B4AF7"/>
    <w:rsid w:val="007B4DBF"/>
    <w:rsid w:val="007C517A"/>
    <w:rsid w:val="007C5458"/>
    <w:rsid w:val="007C7BB5"/>
    <w:rsid w:val="007D2C67"/>
    <w:rsid w:val="007E06BB"/>
    <w:rsid w:val="007F50D1"/>
    <w:rsid w:val="00815725"/>
    <w:rsid w:val="00816D52"/>
    <w:rsid w:val="00831048"/>
    <w:rsid w:val="00834272"/>
    <w:rsid w:val="0085228E"/>
    <w:rsid w:val="008625C1"/>
    <w:rsid w:val="0086378E"/>
    <w:rsid w:val="0087671D"/>
    <w:rsid w:val="008806F9"/>
    <w:rsid w:val="0088393B"/>
    <w:rsid w:val="00887957"/>
    <w:rsid w:val="008A57E3"/>
    <w:rsid w:val="008B5BF4"/>
    <w:rsid w:val="008C0CEE"/>
    <w:rsid w:val="008C1B18"/>
    <w:rsid w:val="008D46EC"/>
    <w:rsid w:val="008E0E25"/>
    <w:rsid w:val="008E3D8F"/>
    <w:rsid w:val="008E61A1"/>
    <w:rsid w:val="008F6AA2"/>
    <w:rsid w:val="009031EF"/>
    <w:rsid w:val="00917EA3"/>
    <w:rsid w:val="00917EE0"/>
    <w:rsid w:val="00921C89"/>
    <w:rsid w:val="00926966"/>
    <w:rsid w:val="00926D03"/>
    <w:rsid w:val="00931028"/>
    <w:rsid w:val="00934036"/>
    <w:rsid w:val="00934889"/>
    <w:rsid w:val="0093576F"/>
    <w:rsid w:val="0094541D"/>
    <w:rsid w:val="009473EA"/>
    <w:rsid w:val="00954E7E"/>
    <w:rsid w:val="009554D9"/>
    <w:rsid w:val="009572F9"/>
    <w:rsid w:val="00960D0F"/>
    <w:rsid w:val="0098282D"/>
    <w:rsid w:val="0098366F"/>
    <w:rsid w:val="00983A03"/>
    <w:rsid w:val="00986063"/>
    <w:rsid w:val="00991F67"/>
    <w:rsid w:val="00992876"/>
    <w:rsid w:val="0099367B"/>
    <w:rsid w:val="009A0DCE"/>
    <w:rsid w:val="009A22CD"/>
    <w:rsid w:val="009A3E4B"/>
    <w:rsid w:val="009A5A73"/>
    <w:rsid w:val="009A7747"/>
    <w:rsid w:val="009B1B40"/>
    <w:rsid w:val="009B35FD"/>
    <w:rsid w:val="009B6815"/>
    <w:rsid w:val="009D0E7F"/>
    <w:rsid w:val="009D2967"/>
    <w:rsid w:val="009D3C2B"/>
    <w:rsid w:val="009E4191"/>
    <w:rsid w:val="009F0FC1"/>
    <w:rsid w:val="009F2AB1"/>
    <w:rsid w:val="009F4FAF"/>
    <w:rsid w:val="009F68F1"/>
    <w:rsid w:val="00A04529"/>
    <w:rsid w:val="00A05785"/>
    <w:rsid w:val="00A0584B"/>
    <w:rsid w:val="00A17135"/>
    <w:rsid w:val="00A21A6F"/>
    <w:rsid w:val="00A24E56"/>
    <w:rsid w:val="00A26A62"/>
    <w:rsid w:val="00A35A9B"/>
    <w:rsid w:val="00A4070E"/>
    <w:rsid w:val="00A40CA0"/>
    <w:rsid w:val="00A41F71"/>
    <w:rsid w:val="00A4503D"/>
    <w:rsid w:val="00A504A7"/>
    <w:rsid w:val="00A53677"/>
    <w:rsid w:val="00A53BF2"/>
    <w:rsid w:val="00A60D68"/>
    <w:rsid w:val="00A70E87"/>
    <w:rsid w:val="00A73EFA"/>
    <w:rsid w:val="00A756C9"/>
    <w:rsid w:val="00A77A3B"/>
    <w:rsid w:val="00A92F6F"/>
    <w:rsid w:val="00A97523"/>
    <w:rsid w:val="00AA7824"/>
    <w:rsid w:val="00AB0FA3"/>
    <w:rsid w:val="00AB73BF"/>
    <w:rsid w:val="00AC335C"/>
    <w:rsid w:val="00AC463E"/>
    <w:rsid w:val="00AD3BE2"/>
    <w:rsid w:val="00AD3E3D"/>
    <w:rsid w:val="00AD7C2C"/>
    <w:rsid w:val="00AE1EE4"/>
    <w:rsid w:val="00AE36EC"/>
    <w:rsid w:val="00AE7406"/>
    <w:rsid w:val="00AF1688"/>
    <w:rsid w:val="00AF1B51"/>
    <w:rsid w:val="00AF46E6"/>
    <w:rsid w:val="00AF5139"/>
    <w:rsid w:val="00B06EDA"/>
    <w:rsid w:val="00B1161F"/>
    <w:rsid w:val="00B11661"/>
    <w:rsid w:val="00B32B4D"/>
    <w:rsid w:val="00B4137E"/>
    <w:rsid w:val="00B54DF7"/>
    <w:rsid w:val="00B56223"/>
    <w:rsid w:val="00B56E79"/>
    <w:rsid w:val="00B57AA7"/>
    <w:rsid w:val="00B637AA"/>
    <w:rsid w:val="00B63BE2"/>
    <w:rsid w:val="00B7173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028"/>
    <w:rsid w:val="00BE08A7"/>
    <w:rsid w:val="00BE4391"/>
    <w:rsid w:val="00BF3E48"/>
    <w:rsid w:val="00C01F05"/>
    <w:rsid w:val="00C15E91"/>
    <w:rsid w:val="00C15F1B"/>
    <w:rsid w:val="00C16288"/>
    <w:rsid w:val="00C17D1D"/>
    <w:rsid w:val="00C360D4"/>
    <w:rsid w:val="00C45923"/>
    <w:rsid w:val="00C4714D"/>
    <w:rsid w:val="00C543E7"/>
    <w:rsid w:val="00C63D04"/>
    <w:rsid w:val="00C70225"/>
    <w:rsid w:val="00C72198"/>
    <w:rsid w:val="00C73C7D"/>
    <w:rsid w:val="00C74160"/>
    <w:rsid w:val="00C75005"/>
    <w:rsid w:val="00C970DF"/>
    <w:rsid w:val="00CA66C0"/>
    <w:rsid w:val="00CA7E71"/>
    <w:rsid w:val="00CB22FB"/>
    <w:rsid w:val="00CB2673"/>
    <w:rsid w:val="00CB701D"/>
    <w:rsid w:val="00CC3F0E"/>
    <w:rsid w:val="00CD08C9"/>
    <w:rsid w:val="00CD1FE8"/>
    <w:rsid w:val="00CD38CD"/>
    <w:rsid w:val="00CD3E0C"/>
    <w:rsid w:val="00CD5565"/>
    <w:rsid w:val="00CD616C"/>
    <w:rsid w:val="00CF1955"/>
    <w:rsid w:val="00CF68D6"/>
    <w:rsid w:val="00CF7B4A"/>
    <w:rsid w:val="00D00660"/>
    <w:rsid w:val="00D009F8"/>
    <w:rsid w:val="00D078DA"/>
    <w:rsid w:val="00D14995"/>
    <w:rsid w:val="00D204F2"/>
    <w:rsid w:val="00D2455C"/>
    <w:rsid w:val="00D25023"/>
    <w:rsid w:val="00D27F8C"/>
    <w:rsid w:val="00D33843"/>
    <w:rsid w:val="00D36ECF"/>
    <w:rsid w:val="00D3766D"/>
    <w:rsid w:val="00D54A6F"/>
    <w:rsid w:val="00D57D57"/>
    <w:rsid w:val="00D62E42"/>
    <w:rsid w:val="00D74FBB"/>
    <w:rsid w:val="00D772FB"/>
    <w:rsid w:val="00D77B7B"/>
    <w:rsid w:val="00D92844"/>
    <w:rsid w:val="00D93D3A"/>
    <w:rsid w:val="00DA1AA0"/>
    <w:rsid w:val="00DA512B"/>
    <w:rsid w:val="00DC44A8"/>
    <w:rsid w:val="00DC7551"/>
    <w:rsid w:val="00DE4BEE"/>
    <w:rsid w:val="00DE5B3D"/>
    <w:rsid w:val="00DE7112"/>
    <w:rsid w:val="00DF05AF"/>
    <w:rsid w:val="00DF19BE"/>
    <w:rsid w:val="00DF3B44"/>
    <w:rsid w:val="00DF5C87"/>
    <w:rsid w:val="00DF6625"/>
    <w:rsid w:val="00E1372E"/>
    <w:rsid w:val="00E21D30"/>
    <w:rsid w:val="00E22AEE"/>
    <w:rsid w:val="00E24D9A"/>
    <w:rsid w:val="00E27805"/>
    <w:rsid w:val="00E27A11"/>
    <w:rsid w:val="00E30497"/>
    <w:rsid w:val="00E358A2"/>
    <w:rsid w:val="00E35C9A"/>
    <w:rsid w:val="00E3771B"/>
    <w:rsid w:val="00E40979"/>
    <w:rsid w:val="00E43F26"/>
    <w:rsid w:val="00E44628"/>
    <w:rsid w:val="00E52A36"/>
    <w:rsid w:val="00E6378B"/>
    <w:rsid w:val="00E63EC3"/>
    <w:rsid w:val="00E653DA"/>
    <w:rsid w:val="00E65958"/>
    <w:rsid w:val="00E71DF9"/>
    <w:rsid w:val="00E84FE5"/>
    <w:rsid w:val="00E879A5"/>
    <w:rsid w:val="00E879FC"/>
    <w:rsid w:val="00EA2574"/>
    <w:rsid w:val="00EA2F1F"/>
    <w:rsid w:val="00EA3F2E"/>
    <w:rsid w:val="00EA57EC"/>
    <w:rsid w:val="00EA6208"/>
    <w:rsid w:val="00EB120E"/>
    <w:rsid w:val="00EB34C8"/>
    <w:rsid w:val="00EB46E2"/>
    <w:rsid w:val="00EC0045"/>
    <w:rsid w:val="00ED452E"/>
    <w:rsid w:val="00ED4D86"/>
    <w:rsid w:val="00EE3CDA"/>
    <w:rsid w:val="00EE458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16C"/>
    <w:rsid w:val="00F55D61"/>
    <w:rsid w:val="00F638CA"/>
    <w:rsid w:val="00F657C5"/>
    <w:rsid w:val="00F754F3"/>
    <w:rsid w:val="00F82C7C"/>
    <w:rsid w:val="00F86343"/>
    <w:rsid w:val="00F87C32"/>
    <w:rsid w:val="00F900B4"/>
    <w:rsid w:val="00FA0F2E"/>
    <w:rsid w:val="00FA4DB1"/>
    <w:rsid w:val="00FB3F2A"/>
    <w:rsid w:val="00FC3593"/>
    <w:rsid w:val="00FC468A"/>
    <w:rsid w:val="00FD117D"/>
    <w:rsid w:val="00FD72E3"/>
    <w:rsid w:val="00FE06FC"/>
    <w:rsid w:val="00FE751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25"/>
    <w:rPr>
      <w:lang w:val="en-US"/>
    </w:rPr>
  </w:style>
  <w:style w:type="character" w:default="1" w:styleId="DefaultParagraphFont">
    <w:name w:val="Default Paragraph Font"/>
    <w:uiPriority w:val="1"/>
    <w:semiHidden/>
    <w:unhideWhenUsed/>
    <w:rsid w:val="00DF66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6625"/>
  </w:style>
  <w:style w:type="character" w:styleId="LineNumber">
    <w:name w:val="line number"/>
    <w:uiPriority w:val="99"/>
    <w:semiHidden/>
    <w:unhideWhenUsed/>
    <w:rsid w:val="00DF6625"/>
    <w:rPr>
      <w:rFonts w:ascii="Times New Roman" w:hAnsi="Times New Roman"/>
      <w:b w:val="0"/>
      <w:i w:val="0"/>
      <w:sz w:val="22"/>
    </w:rPr>
  </w:style>
  <w:style w:type="paragraph" w:styleId="NoSpacing">
    <w:name w:val="No Spacing"/>
    <w:uiPriority w:val="1"/>
    <w:qFormat/>
    <w:rsid w:val="00DF6625"/>
    <w:pPr>
      <w:spacing w:after="0" w:line="240" w:lineRule="auto"/>
    </w:pPr>
  </w:style>
  <w:style w:type="paragraph" w:customStyle="1" w:styleId="scemptylineheader">
    <w:name w:val="sc_emptyline_header"/>
    <w:qFormat/>
    <w:rsid w:val="00DF66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66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66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66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6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6625"/>
    <w:rPr>
      <w:color w:val="808080"/>
    </w:rPr>
  </w:style>
  <w:style w:type="paragraph" w:customStyle="1" w:styleId="scdirectionallanguage">
    <w:name w:val="sc_directional_language"/>
    <w:qFormat/>
    <w:rsid w:val="00DF6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66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66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66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66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6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66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66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6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6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66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66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66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66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66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66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6625"/>
    <w:rPr>
      <w:rFonts w:ascii="Times New Roman" w:hAnsi="Times New Roman"/>
      <w:color w:val="auto"/>
      <w:sz w:val="22"/>
    </w:rPr>
  </w:style>
  <w:style w:type="paragraph" w:customStyle="1" w:styleId="scclippagebillheader">
    <w:name w:val="sc_clip_page_bill_header"/>
    <w:qFormat/>
    <w:rsid w:val="00DF6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66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66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6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625"/>
    <w:rPr>
      <w:lang w:val="en-US"/>
    </w:rPr>
  </w:style>
  <w:style w:type="paragraph" w:styleId="Footer">
    <w:name w:val="footer"/>
    <w:basedOn w:val="Normal"/>
    <w:link w:val="FooterChar"/>
    <w:uiPriority w:val="99"/>
    <w:unhideWhenUsed/>
    <w:rsid w:val="00DF6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25"/>
    <w:rPr>
      <w:lang w:val="en-US"/>
    </w:rPr>
  </w:style>
  <w:style w:type="paragraph" w:styleId="ListParagraph">
    <w:name w:val="List Paragraph"/>
    <w:basedOn w:val="Normal"/>
    <w:uiPriority w:val="34"/>
    <w:qFormat/>
    <w:rsid w:val="00DF6625"/>
    <w:pPr>
      <w:ind w:left="720"/>
      <w:contextualSpacing/>
    </w:pPr>
  </w:style>
  <w:style w:type="paragraph" w:customStyle="1" w:styleId="scbillfooter">
    <w:name w:val="sc_bill_footer"/>
    <w:qFormat/>
    <w:rsid w:val="00DF66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66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66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66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66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6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6625"/>
    <w:pPr>
      <w:widowControl w:val="0"/>
      <w:suppressAutoHyphens/>
      <w:spacing w:after="0" w:line="360" w:lineRule="auto"/>
    </w:pPr>
    <w:rPr>
      <w:rFonts w:ascii="Times New Roman" w:hAnsi="Times New Roman"/>
      <w:lang w:val="en-US"/>
    </w:rPr>
  </w:style>
  <w:style w:type="paragraph" w:customStyle="1" w:styleId="sctableln">
    <w:name w:val="sc_table_ln"/>
    <w:qFormat/>
    <w:rsid w:val="00DF66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66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6625"/>
    <w:rPr>
      <w:strike/>
      <w:dstrike w:val="0"/>
    </w:rPr>
  </w:style>
  <w:style w:type="character" w:customStyle="1" w:styleId="scinsert">
    <w:name w:val="sc_insert"/>
    <w:uiPriority w:val="1"/>
    <w:qFormat/>
    <w:rsid w:val="00DF6625"/>
    <w:rPr>
      <w:caps w:val="0"/>
      <w:smallCaps w:val="0"/>
      <w:strike w:val="0"/>
      <w:dstrike w:val="0"/>
      <w:vanish w:val="0"/>
      <w:u w:val="single"/>
      <w:vertAlign w:val="baseline"/>
    </w:rPr>
  </w:style>
  <w:style w:type="character" w:customStyle="1" w:styleId="scinsertred">
    <w:name w:val="sc_insert_red"/>
    <w:uiPriority w:val="1"/>
    <w:qFormat/>
    <w:rsid w:val="00DF6625"/>
    <w:rPr>
      <w:caps w:val="0"/>
      <w:smallCaps w:val="0"/>
      <w:strike w:val="0"/>
      <w:dstrike w:val="0"/>
      <w:vanish w:val="0"/>
      <w:color w:val="FF0000"/>
      <w:u w:val="single"/>
      <w:vertAlign w:val="baseline"/>
    </w:rPr>
  </w:style>
  <w:style w:type="character" w:customStyle="1" w:styleId="scinsertblue">
    <w:name w:val="sc_insert_blue"/>
    <w:uiPriority w:val="1"/>
    <w:qFormat/>
    <w:rsid w:val="00DF6625"/>
    <w:rPr>
      <w:caps w:val="0"/>
      <w:smallCaps w:val="0"/>
      <w:strike w:val="0"/>
      <w:dstrike w:val="0"/>
      <w:vanish w:val="0"/>
      <w:color w:val="0070C0"/>
      <w:u w:val="single"/>
      <w:vertAlign w:val="baseline"/>
    </w:rPr>
  </w:style>
  <w:style w:type="character" w:customStyle="1" w:styleId="scstrikered">
    <w:name w:val="sc_strike_red"/>
    <w:uiPriority w:val="1"/>
    <w:qFormat/>
    <w:rsid w:val="00DF6625"/>
    <w:rPr>
      <w:strike/>
      <w:dstrike w:val="0"/>
      <w:color w:val="FF0000"/>
    </w:rPr>
  </w:style>
  <w:style w:type="character" w:customStyle="1" w:styleId="scstrikeblue">
    <w:name w:val="sc_strike_blue"/>
    <w:uiPriority w:val="1"/>
    <w:qFormat/>
    <w:rsid w:val="00DF6625"/>
    <w:rPr>
      <w:strike/>
      <w:dstrike w:val="0"/>
      <w:color w:val="0070C0"/>
    </w:rPr>
  </w:style>
  <w:style w:type="character" w:customStyle="1" w:styleId="scinsertbluenounderline">
    <w:name w:val="sc_insert_blue_no_underline"/>
    <w:uiPriority w:val="1"/>
    <w:qFormat/>
    <w:rsid w:val="00DF66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66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6625"/>
    <w:rPr>
      <w:strike/>
      <w:dstrike w:val="0"/>
      <w:color w:val="0070C0"/>
      <w:lang w:val="en-US"/>
    </w:rPr>
  </w:style>
  <w:style w:type="character" w:customStyle="1" w:styleId="scstrikerednoncodified">
    <w:name w:val="sc_strike_red_non_codified"/>
    <w:uiPriority w:val="1"/>
    <w:qFormat/>
    <w:rsid w:val="00DF6625"/>
    <w:rPr>
      <w:strike/>
      <w:dstrike w:val="0"/>
      <w:color w:val="FF0000"/>
    </w:rPr>
  </w:style>
  <w:style w:type="paragraph" w:customStyle="1" w:styleId="scbillsiglines">
    <w:name w:val="sc_bill_sig_lines"/>
    <w:qFormat/>
    <w:rsid w:val="00DF66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6625"/>
    <w:rPr>
      <w:bdr w:val="none" w:sz="0" w:space="0" w:color="auto"/>
      <w:shd w:val="clear" w:color="auto" w:fill="FEC6C6"/>
    </w:rPr>
  </w:style>
  <w:style w:type="character" w:customStyle="1" w:styleId="screstoreblue">
    <w:name w:val="sc_restore_blue"/>
    <w:uiPriority w:val="1"/>
    <w:qFormat/>
    <w:rsid w:val="00DF6625"/>
    <w:rPr>
      <w:color w:val="4472C4" w:themeColor="accent1"/>
      <w:bdr w:val="none" w:sz="0" w:space="0" w:color="auto"/>
      <w:shd w:val="clear" w:color="auto" w:fill="auto"/>
    </w:rPr>
  </w:style>
  <w:style w:type="character" w:customStyle="1" w:styleId="screstorered">
    <w:name w:val="sc_restore_red"/>
    <w:uiPriority w:val="1"/>
    <w:qFormat/>
    <w:rsid w:val="00DF6625"/>
    <w:rPr>
      <w:color w:val="FF0000"/>
      <w:bdr w:val="none" w:sz="0" w:space="0" w:color="auto"/>
      <w:shd w:val="clear" w:color="auto" w:fill="auto"/>
    </w:rPr>
  </w:style>
  <w:style w:type="character" w:customStyle="1" w:styleId="scstrikenewblue">
    <w:name w:val="sc_strike_new_blue"/>
    <w:uiPriority w:val="1"/>
    <w:qFormat/>
    <w:rsid w:val="00DF6625"/>
    <w:rPr>
      <w:strike w:val="0"/>
      <w:dstrike/>
      <w:color w:val="0070C0"/>
      <w:u w:val="none"/>
    </w:rPr>
  </w:style>
  <w:style w:type="character" w:customStyle="1" w:styleId="scstrikenewred">
    <w:name w:val="sc_strike_new_red"/>
    <w:uiPriority w:val="1"/>
    <w:qFormat/>
    <w:rsid w:val="00DF6625"/>
    <w:rPr>
      <w:strike w:val="0"/>
      <w:dstrike/>
      <w:color w:val="FF0000"/>
      <w:u w:val="none"/>
    </w:rPr>
  </w:style>
  <w:style w:type="character" w:customStyle="1" w:styleId="scamendsenate">
    <w:name w:val="sc_amend_senate"/>
    <w:uiPriority w:val="1"/>
    <w:qFormat/>
    <w:rsid w:val="00DF6625"/>
    <w:rPr>
      <w:bdr w:val="none" w:sz="0" w:space="0" w:color="auto"/>
      <w:shd w:val="clear" w:color="auto" w:fill="FFF2CC" w:themeFill="accent4" w:themeFillTint="33"/>
    </w:rPr>
  </w:style>
  <w:style w:type="character" w:customStyle="1" w:styleId="scamendhouse">
    <w:name w:val="sc_amend_house"/>
    <w:uiPriority w:val="1"/>
    <w:qFormat/>
    <w:rsid w:val="00DF6625"/>
    <w:rPr>
      <w:bdr w:val="none" w:sz="0" w:space="0" w:color="auto"/>
      <w:shd w:val="clear" w:color="auto" w:fill="E2EFD9" w:themeFill="accent6" w:themeFillTint="33"/>
    </w:rPr>
  </w:style>
  <w:style w:type="paragraph" w:styleId="Revision">
    <w:name w:val="Revision"/>
    <w:hidden/>
    <w:uiPriority w:val="99"/>
    <w:semiHidden/>
    <w:rsid w:val="00DF05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6&amp;session=126&amp;summary=B" TargetMode="External" Id="R5def20963904426c" /><Relationship Type="http://schemas.openxmlformats.org/officeDocument/2006/relationships/hyperlink" Target="https://www.scstatehouse.gov/sess126_2025-2026/prever/4336_20250409.docx" TargetMode="External" Id="R4d56a828028f485b" /><Relationship Type="http://schemas.openxmlformats.org/officeDocument/2006/relationships/hyperlink" Target="h:\hj\20250409.docx" TargetMode="External" Id="R251840bdb6954eeb" /><Relationship Type="http://schemas.openxmlformats.org/officeDocument/2006/relationships/hyperlink" Target="h:\hj\20250409.docx" TargetMode="External" Id="R2376af87710048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61C1"/>
    <w:rsid w:val="004E2BB5"/>
    <w:rsid w:val="004E59FA"/>
    <w:rsid w:val="00580C56"/>
    <w:rsid w:val="006B363F"/>
    <w:rsid w:val="007030E6"/>
    <w:rsid w:val="007070D2"/>
    <w:rsid w:val="00776F2C"/>
    <w:rsid w:val="008F7723"/>
    <w:rsid w:val="009031EF"/>
    <w:rsid w:val="00912A5F"/>
    <w:rsid w:val="00940EED"/>
    <w:rsid w:val="00985255"/>
    <w:rsid w:val="009B1B40"/>
    <w:rsid w:val="009C3651"/>
    <w:rsid w:val="009F0FC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6ca2d4a3-80aa-468b-b16e-787dd9fce187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ea363383-c970-4827-8716-efe456e4f4b0</T_BILL_REQUEST_REQUEST>
  <T_BILL_R_ORIGINALDRAFT>a0dbf3e2-28c4-4448-b1d5-7f1dab7b8b79</T_BILL_R_ORIGINALDRAFT>
  <T_BILL_SPONSOR_SPONSOR>66f3aafa-8bee-4316-8945-591c07571c16</T_BILL_SPONSOR_SPONSOR>
  <T_BILL_T_BILLNAME>[4336]</T_BILL_T_BILLNAME>
  <T_BILL_T_BILLNUMBER>4336</T_BILL_T_BILLNUMBER>
  <T_BILL_T_BILLTITLE>TO AMEND THE SOUTH CAROLINA CODE OF LAWS BY AMENDING SECTION 16-3-600, RELATING TO ASSAULT AND BATTERY OFFENSES, SO AS TO provide THAT ASSAULT AND BATTERY OF A HIGH AND AGGRAVATED NATURE OCCURS WHEN A PERSON INJURES A FEDERAL, STATE, OR LOCAL LAW ENFORCEMENT OFFICER OR CORRECTIONS OFFICER; a healthcare professional, healthcare worker, or an emergency response employee; or an educational professional during OR BECAUSE OF the person’s OFFICIAL DUTIES.</T_BILL_T_BILLTITLE>
  <T_BILL_T_CHAMBER>house</T_BILL_T_CHAMBER>
  <T_BILL_T_FILENAME> </T_BILL_T_FILENAME>
  <T_BILL_T_LEGTYPE>bill_statewide</T_BILL_T_LEGTYPE>
  <T_BILL_T_RATNUMBERSTRING>HNone</T_BILL_T_RATNUMBERSTRING>
  <T_BILL_T_SECTIONS>[{"SectionUUID":"e9af638e-9050-4b88-b270-7e917d11bb54","SectionName":"code_section","SectionNumber":1,"SectionType":"code_section","CodeSections":[{"CodeSectionBookmarkName":"cs_T16C3N600_724161600","IsConstitutionSection":false,"Identity":"16-3-600","IsNew":false,"SubSections":[{"Level":1,"Identity":"T16C3N600SB","SubSectionBookmarkName":"ss_T16C3N600SB_lv1_aff587b88","IsNewSubSection":false,"SubSectionReplacement":""},{"Level":2,"Identity":"T16C3N600S1","SubSectionBookmarkName":"ss_T16C3N600S1_lv2_0138cff44","IsNewSubSection":false,"SubSectionReplacement":""},{"Level":3,"Identity":"T16C3N600Sa","SubSectionBookmarkName":"ss_T16C3N600Sa_lv3_d0c9bd6ba","IsNewSubSection":false,"SubSectionReplacement":""},{"Level":3,"Identity":"T16C3N600Sb","SubSectionBookmarkName":"ss_T16C3N600Sb_lv3_9d28336dd","IsNewSubSection":false,"SubSectionReplacement":""},{"Level":3,"Identity":"T16C3N600Sc","SubSectionBookmarkName":"ss_T16C3N600Sc_lv3_52d9cabe3","IsNewSubSection":false,"SubSectionReplacement":""},{"Level":4,"Identity":"T16C3N600Si","SubSectionBookmarkName":"ss_T16C3N600Si_lv4_a4fc9ec6e","IsNewSubSection":false,"SubSectionReplacement":""},{"Level":4,"Identity":"T16C3N600Sii","SubSectionBookmarkName":"ss_T16C3N600Sii_lv4_1e83868eb","IsNewSubSection":false,"SubSectionReplacement":""},{"Level":4,"Identity":"T16C3N600Siii","SubSectionBookmarkName":"ss_T16C3N600Siii_lv4_8b9af11bf","IsNewSubSection":false,"SubSectionReplacement":""},{"Level":2,"Identity":"T16C3N600S2","SubSectionBookmarkName":"ss_T16C3N600S2_lv2_72d9eaeec","IsNewSubSection":false,"SubSectionReplacement":""},{"Level":2,"Identity":"T16C3N600S3","SubSectionBookmarkName":"ss_T16C3N600S3_lv2_6c69de76c","IsNewSubSection":false,"SubSectionReplacement":""}],"TitleRelatedTo":"Assault and battery offenses","TitleSoAsTo":"O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TitleText":"","DisableControls":false,"Deleted":false,"RepealItems":[],"SectionBookmarkName":"bs_num_1_23a7c83c6"},{"SectionUUID":"e3a5cf71-b50e-4b04-b70a-385e3efb24e0","SectionName":"Savings","SectionNumber":2,"SectionType":"new","CodeSections":[],"TitleText":"","DisableControls":false,"Deleted":false,"RepealItems":[],"SectionBookmarkName":"bs_num_2_a63aea0a9"},{"SectionUUID":"8f03ca95-8faa-4d43-a9c2-8afc498075bd","SectionName":"standard_eff_date_section","SectionNumber":3,"SectionType":"drafting_clause","CodeSections":[],"TitleText":"","DisableControls":false,"Deleted":false,"RepealItems":[],"SectionBookmarkName":"bs_num_3_lastsection"}]</T_BILL_T_SECTIONS>
  <T_BILL_T_SUBJECT>Assault and Battery of a High and Aggravated nature, certain victims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2360</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2025-04-07T19:43:00Z</cp:lastPrinted>
  <dcterms:created xsi:type="dcterms:W3CDTF">2025-04-09T19:58:00Z</dcterms:created>
  <dcterms:modified xsi:type="dcterms:W3CDTF">2025-04-09T19:58:00Z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