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SR-0270KM25.docx</w:t>
      </w:r>
    </w:p>
    <w:p>
      <w:pPr>
        <w:widowControl w:val="false"/>
        <w:spacing w:after="0"/>
        <w:jc w:val="left"/>
      </w:pP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Teledentistry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read first time</w:t>
      </w:r>
      <w:r>
        <w:t xml:space="preserve"> (</w:t>
      </w:r>
      <w:hyperlink w:history="true" r:id="R6d252d9d7c23425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Referred to Committee on</w:t>
      </w:r>
      <w:r>
        <w:rPr>
          <w:b/>
        </w:rPr>
        <w:t xml:space="preserve"> Medical Affairs</w:t>
      </w:r>
      <w:r>
        <w:t xml:space="preserve"> (</w:t>
      </w:r>
      <w:hyperlink w:history="true" r:id="Re6ec77f84c3f496d">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da9622819d44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75b0b3bb7248f7">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6FC6" w14:paraId="40FEFADA" w14:textId="0E2EBF3A">
          <w:pPr>
            <w:pStyle w:val="scbilltitle"/>
          </w:pPr>
          <w:r>
            <w:t>TO AMEND THE SOUTH CAROLINA CODE OF LAWS BY ADDING ARTICLE 5 TO TITLE 40, CHAPTER 15, SO AS TO PROVIDE GUIDELINES FOR THE PRACTICE OF TELEDENTISTRY IN THIS STATE, TO OUTLINE UNPROFESSIONAL CONDUCT, AND TO PROVIDE DEFINITIONS RELATED TO TELEDENTISTRY.</w:t>
          </w:r>
        </w:p>
      </w:sdtContent>
    </w:sdt>
    <w:bookmarkStart w:name="at_2ac2f4b8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68fb219" w:id="2"/>
      <w:r w:rsidRPr="0094541D">
        <w:t>B</w:t>
      </w:r>
      <w:bookmarkEnd w:id="2"/>
      <w:r w:rsidRPr="0094541D">
        <w:t>e it enacted by the General Assembly of the State of South Carolina:</w:t>
      </w:r>
    </w:p>
    <w:p w:rsidR="00A569AE" w:rsidP="000143C5" w:rsidRDefault="00A569AE" w14:paraId="08799DC8" w14:textId="77777777">
      <w:pPr>
        <w:pStyle w:val="scemptyline"/>
      </w:pPr>
    </w:p>
    <w:p w:rsidR="00E171A3" w:rsidP="000143C5" w:rsidRDefault="00A569AE" w14:paraId="56CBEFDD" w14:textId="77777777">
      <w:pPr>
        <w:pStyle w:val="scdirectionallanguage"/>
      </w:pPr>
      <w:bookmarkStart w:name="bs_num_1_d109a8841" w:id="3"/>
      <w:r>
        <w:t>S</w:t>
      </w:r>
      <w:bookmarkEnd w:id="3"/>
      <w:r>
        <w:t>ECTION 1.</w:t>
      </w:r>
      <w:r>
        <w:tab/>
      </w:r>
      <w:bookmarkStart w:name="dl_1460246c1" w:id="4"/>
      <w:r w:rsidR="00E171A3">
        <w:t>C</w:t>
      </w:r>
      <w:bookmarkEnd w:id="4"/>
      <w:r w:rsidR="00E171A3">
        <w:t>hapter 15, Title 40 of the S.C. Code is amended by adding:</w:t>
      </w:r>
    </w:p>
    <w:p w:rsidR="00E171A3" w:rsidP="00E171A3" w:rsidRDefault="00E171A3" w14:paraId="54CFF4AA" w14:textId="77777777">
      <w:pPr>
        <w:pStyle w:val="scnewcodesection"/>
      </w:pPr>
    </w:p>
    <w:p w:rsidR="00E171A3" w:rsidP="00E171A3" w:rsidRDefault="00E171A3" w14:paraId="27AF1807" w14:textId="77777777">
      <w:pPr>
        <w:pStyle w:val="scnewcodesection"/>
        <w:jc w:val="center"/>
      </w:pPr>
      <w:bookmarkStart w:name="up_9848c5fc2" w:id="5"/>
      <w:r>
        <w:t>A</w:t>
      </w:r>
      <w:bookmarkEnd w:id="5"/>
      <w:r>
        <w:t>rticle 5</w:t>
      </w:r>
    </w:p>
    <w:p w:rsidR="00E171A3" w:rsidP="00E171A3" w:rsidRDefault="00E171A3" w14:paraId="5175CA31" w14:textId="77777777">
      <w:pPr>
        <w:pStyle w:val="scnewcodesection"/>
        <w:jc w:val="center"/>
      </w:pPr>
    </w:p>
    <w:p w:rsidR="00E171A3" w:rsidP="00E171A3" w:rsidRDefault="00997D78" w14:paraId="3CA2AD30" w14:textId="00E93C78">
      <w:pPr>
        <w:pStyle w:val="scnewcodesection"/>
        <w:jc w:val="center"/>
      </w:pPr>
      <w:bookmarkStart w:name="up_8b83a8458" w:id="6"/>
      <w:r>
        <w:t>T</w:t>
      </w:r>
      <w:bookmarkEnd w:id="6"/>
      <w:r>
        <w:t>eledentistry</w:t>
      </w:r>
    </w:p>
    <w:p w:rsidR="00E171A3" w:rsidP="000143C5" w:rsidRDefault="00E171A3" w14:paraId="32ED2F8B" w14:textId="77777777">
      <w:pPr>
        <w:pStyle w:val="scnewcodesection"/>
      </w:pPr>
    </w:p>
    <w:p w:rsidR="00E171A3" w:rsidP="00E171A3" w:rsidRDefault="00E171A3" w14:paraId="60636C7F" w14:textId="34C974AC">
      <w:pPr>
        <w:pStyle w:val="scnewcodesection"/>
      </w:pPr>
      <w:r>
        <w:tab/>
      </w:r>
      <w:bookmarkStart w:name="ns_T40C15N500_52d8ff9f6" w:id="7"/>
      <w:r>
        <w:t>S</w:t>
      </w:r>
      <w:bookmarkEnd w:id="7"/>
      <w:r>
        <w:t>ection 40‑15‑500.</w:t>
      </w:r>
      <w:r>
        <w:tab/>
      </w:r>
      <w:bookmarkStart w:name="up_710f42b90" w:id="8"/>
      <w:r w:rsidR="00ED754E">
        <w:t>A</w:t>
      </w:r>
      <w:bookmarkEnd w:id="8"/>
      <w:r w:rsidR="00ED754E">
        <w:t>s used in this chapter:</w:t>
      </w:r>
    </w:p>
    <w:p w:rsidR="00ED754E" w:rsidP="00E171A3" w:rsidRDefault="00ED754E" w14:paraId="0C825E4F" w14:textId="1C117967">
      <w:pPr>
        <w:pStyle w:val="scnewcodesection"/>
      </w:pPr>
      <w:r>
        <w:tab/>
      </w:r>
      <w:bookmarkStart w:name="ss_T40C15N500S1_lv1_aef63f815" w:id="9"/>
      <w:r>
        <w:t>(</w:t>
      </w:r>
      <w:bookmarkEnd w:id="9"/>
      <w:r>
        <w:t xml:space="preserve">1) </w:t>
      </w:r>
      <w:r w:rsidRPr="00ED754E">
        <w:t>“Asynchronous transmission” means store and forward technology that allows a licensee to transmit a patient’s health information to another licensee for viewing at a later time.</w:t>
      </w:r>
    </w:p>
    <w:p w:rsidR="001F21BE" w:rsidP="00E171A3" w:rsidRDefault="001F21BE" w14:paraId="52D428CE" w14:textId="1D0D0472">
      <w:pPr>
        <w:pStyle w:val="scnewcodesection"/>
      </w:pPr>
      <w:r>
        <w:tab/>
      </w:r>
      <w:bookmarkStart w:name="ss_T40C15N500S2_lv1_b7d0a90bc" w:id="10"/>
      <w:r>
        <w:t>(</w:t>
      </w:r>
      <w:bookmarkEnd w:id="10"/>
      <w:r>
        <w:t xml:space="preserve">2) </w:t>
      </w:r>
      <w:r w:rsidRPr="001F21BE">
        <w:t>“</w:t>
      </w:r>
      <w:r>
        <w:t>C</w:t>
      </w:r>
      <w:r w:rsidRPr="001F21BE">
        <w:t xml:space="preserve">urrent radiographic records” means radiographs or images taken contemporaneously with </w:t>
      </w:r>
      <w:r>
        <w:t>an</w:t>
      </w:r>
      <w:r w:rsidRPr="001F21BE">
        <w:t xml:space="preserve"> in‑person examination.</w:t>
      </w:r>
    </w:p>
    <w:p w:rsidR="00ED754E" w:rsidP="00E171A3" w:rsidRDefault="00ED754E" w14:paraId="67DD1C63" w14:textId="0BE58991">
      <w:pPr>
        <w:pStyle w:val="scnewcodesection"/>
      </w:pPr>
      <w:r>
        <w:tab/>
      </w:r>
      <w:bookmarkStart w:name="ss_T40C15N500S3_lv1_15289ddf2" w:id="11"/>
      <w:r>
        <w:t>(</w:t>
      </w:r>
      <w:bookmarkEnd w:id="11"/>
      <w:r w:rsidR="001F21BE">
        <w:t>3</w:t>
      </w:r>
      <w:r>
        <w:t xml:space="preserve">) </w:t>
      </w:r>
      <w:r w:rsidRPr="00ED754E">
        <w:t>“Distant site” means the location of the site where a licensee is providing teledentistry services to a patient located at an originating site.</w:t>
      </w:r>
    </w:p>
    <w:p w:rsidR="00342C14" w:rsidP="00E171A3" w:rsidRDefault="00342C14" w14:paraId="4CAB7976" w14:textId="7D942411">
      <w:pPr>
        <w:pStyle w:val="scnewcodesection"/>
      </w:pPr>
      <w:r>
        <w:tab/>
      </w:r>
      <w:bookmarkStart w:name="ss_T40C15N500S4_lv1_4df57478e" w:id="12"/>
      <w:r>
        <w:t>(</w:t>
      </w:r>
      <w:bookmarkEnd w:id="12"/>
      <w:r w:rsidR="001F21BE">
        <w:t>4</w:t>
      </w:r>
      <w:r>
        <w:t xml:space="preserve">) </w:t>
      </w:r>
      <w:r w:rsidRPr="00342C14">
        <w:t>“Emergent care” means treatment of pain, infection</w:t>
      </w:r>
      <w:r w:rsidR="00441A3E">
        <w:t>,</w:t>
      </w:r>
      <w:r w:rsidRPr="00342C14">
        <w:t xml:space="preserve"> or any other intraoral or perioral condition </w:t>
      </w:r>
      <w:r>
        <w:t>that</w:t>
      </w:r>
      <w:r w:rsidRPr="00342C14">
        <w:t xml:space="preserve"> presents immediate harm to the well‑being of the patient and for which treatment cannot be postponed.</w:t>
      </w:r>
    </w:p>
    <w:p w:rsidR="00342C14" w:rsidP="00E171A3" w:rsidRDefault="00342C14" w14:paraId="4650EC98" w14:textId="296E8D94">
      <w:pPr>
        <w:pStyle w:val="scnewcodesection"/>
      </w:pPr>
      <w:r>
        <w:tab/>
      </w:r>
      <w:bookmarkStart w:name="ss_T40C15N500S5_lv1_94a234d5f" w:id="13"/>
      <w:r>
        <w:t>(</w:t>
      </w:r>
      <w:bookmarkEnd w:id="13"/>
      <w:r w:rsidR="001F21BE">
        <w:t>5</w:t>
      </w:r>
      <w:r>
        <w:t xml:space="preserve">) </w:t>
      </w:r>
      <w:r w:rsidRPr="00342C14">
        <w:t>“Originating site” means the location of the site where a patient is receiving teledentistry services from a licensee at a distant site.</w:t>
      </w:r>
    </w:p>
    <w:p w:rsidR="00342C14" w:rsidP="00E171A3" w:rsidRDefault="00342C14" w14:paraId="6E700348" w14:textId="69876665">
      <w:pPr>
        <w:pStyle w:val="scnewcodesection"/>
      </w:pPr>
      <w:r>
        <w:tab/>
      </w:r>
      <w:bookmarkStart w:name="ss_T40C15N500S6_lv1_1d0990fa8" w:id="14"/>
      <w:r>
        <w:t>(</w:t>
      </w:r>
      <w:bookmarkEnd w:id="14"/>
      <w:r w:rsidR="001F21BE">
        <w:t>6</w:t>
      </w:r>
      <w:r>
        <w:t xml:space="preserve">) </w:t>
      </w:r>
      <w:r w:rsidRPr="00342C14">
        <w:t xml:space="preserve">“Public health program” means a program approved by the </w:t>
      </w:r>
      <w:r>
        <w:t>b</w:t>
      </w:r>
      <w:r w:rsidRPr="00342C14">
        <w:t>oard or any program administered by:</w:t>
      </w:r>
    </w:p>
    <w:p w:rsidR="00342C14" w:rsidP="00E171A3" w:rsidRDefault="00342C14" w14:paraId="70AFDB91" w14:textId="4317BB2F">
      <w:pPr>
        <w:pStyle w:val="scnewcodesection"/>
      </w:pPr>
      <w:r>
        <w:tab/>
      </w:r>
      <w:r>
        <w:tab/>
      </w:r>
      <w:bookmarkStart w:name="ss_T40C15N500Sa_lv2_4a29c3045" w:id="15"/>
      <w:r>
        <w:t>(</w:t>
      </w:r>
      <w:bookmarkEnd w:id="15"/>
      <w:r>
        <w:t>a) t</w:t>
      </w:r>
      <w:r w:rsidRPr="00342C14">
        <w:t>he Department of Health and Human Services;</w:t>
      </w:r>
    </w:p>
    <w:p w:rsidR="00342C14" w:rsidP="00E171A3" w:rsidRDefault="00342C14" w14:paraId="4E60F9F6" w14:textId="083AD568">
      <w:pPr>
        <w:pStyle w:val="scnewcodesection"/>
      </w:pPr>
      <w:r>
        <w:tab/>
      </w:r>
      <w:r>
        <w:tab/>
      </w:r>
      <w:bookmarkStart w:name="ss_T40C15N500Sb_lv2_727eb4c6a" w:id="16"/>
      <w:r>
        <w:t>(</w:t>
      </w:r>
      <w:bookmarkEnd w:id="16"/>
      <w:r>
        <w:t>b) a</w:t>
      </w:r>
      <w:r w:rsidRPr="00342C14">
        <w:t xml:space="preserve"> health district; or</w:t>
      </w:r>
    </w:p>
    <w:p w:rsidR="00342C14" w:rsidP="00E171A3" w:rsidRDefault="00342C14" w14:paraId="0F57691E" w14:textId="2C9B1D65">
      <w:pPr>
        <w:pStyle w:val="scnewcodesection"/>
      </w:pPr>
      <w:r>
        <w:tab/>
      </w:r>
      <w:r>
        <w:tab/>
      </w:r>
      <w:bookmarkStart w:name="ss_T40C15N500Sc_lv2_f9a3b1838" w:id="17"/>
      <w:r>
        <w:t>(</w:t>
      </w:r>
      <w:bookmarkEnd w:id="17"/>
      <w:r>
        <w:t xml:space="preserve">c) a </w:t>
      </w:r>
      <w:r w:rsidRPr="00342C14">
        <w:t>school district.</w:t>
      </w:r>
    </w:p>
    <w:p w:rsidR="00342C14" w:rsidP="00E171A3" w:rsidRDefault="00342C14" w14:paraId="02D94E4E" w14:textId="289E4B82">
      <w:pPr>
        <w:pStyle w:val="scnewcodesection"/>
      </w:pPr>
      <w:r>
        <w:lastRenderedPageBreak/>
        <w:tab/>
      </w:r>
      <w:bookmarkStart w:name="ss_T40C15N500S7_lv1_0a497f92d" w:id="18"/>
      <w:r>
        <w:t>(</w:t>
      </w:r>
      <w:bookmarkEnd w:id="18"/>
      <w:r w:rsidR="001F21BE">
        <w:t>7</w:t>
      </w:r>
      <w:r>
        <w:t xml:space="preserve">) </w:t>
      </w:r>
      <w:r w:rsidRPr="00342C14">
        <w:t>“Teledentistry” has the same meaning and may be used interchangeably with the term “Telehealth” as defined in Section 40‑42‑10(5). The term includes, without limitation:</w:t>
      </w:r>
    </w:p>
    <w:p w:rsidR="00342C14" w:rsidP="00342C14" w:rsidRDefault="00342C14" w14:paraId="6AB9734D" w14:textId="50C554D4">
      <w:pPr>
        <w:pStyle w:val="scnewcodesection"/>
      </w:pPr>
      <w:r>
        <w:tab/>
      </w:r>
      <w:r>
        <w:tab/>
      </w:r>
      <w:bookmarkStart w:name="ss_T40C15N500Sa_lv2_87b070b2d" w:id="19"/>
      <w:r>
        <w:t>(</w:t>
      </w:r>
      <w:bookmarkEnd w:id="19"/>
      <w:r>
        <w:t>a) real‑time interactions between a patient at an originating site and a licensee at a distant site;</w:t>
      </w:r>
    </w:p>
    <w:p w:rsidR="00342C14" w:rsidP="00342C14" w:rsidRDefault="00342C14" w14:paraId="678932D4" w14:textId="52855469">
      <w:pPr>
        <w:pStyle w:val="scnewcodesection"/>
      </w:pPr>
      <w:r>
        <w:tab/>
      </w:r>
      <w:r>
        <w:tab/>
      </w:r>
      <w:bookmarkStart w:name="ss_T40C15N500Sb_lv2_34077d9ef" w:id="20"/>
      <w:r>
        <w:t>(</w:t>
      </w:r>
      <w:bookmarkEnd w:id="20"/>
      <w:r>
        <w:t>b) the asynchronous transmission of medical and dental information concerning a patient from an originating site to a licensee at a distant site;</w:t>
      </w:r>
    </w:p>
    <w:p w:rsidR="00342C14" w:rsidP="00342C14" w:rsidRDefault="00342C14" w14:paraId="7DC0FC7C" w14:textId="4B5B81CA">
      <w:pPr>
        <w:pStyle w:val="scnewcodesection"/>
      </w:pPr>
      <w:r>
        <w:tab/>
      </w:r>
      <w:r>
        <w:tab/>
      </w:r>
      <w:bookmarkStart w:name="ss_T40C15N500Sc_lv2_b9def7bcd" w:id="21"/>
      <w:r>
        <w:t>(</w:t>
      </w:r>
      <w:bookmarkEnd w:id="21"/>
      <w:r>
        <w:t>c) interaction between a licensee who is providing dental services to a patient at an originating site and another licensee at the originating site; and</w:t>
      </w:r>
    </w:p>
    <w:p w:rsidR="00342C14" w:rsidP="00342C14" w:rsidRDefault="00342C14" w14:paraId="7A2DF10A" w14:textId="2D49E931">
      <w:pPr>
        <w:pStyle w:val="scnewcodesection"/>
      </w:pPr>
      <w:r>
        <w:tab/>
      </w:r>
      <w:r>
        <w:tab/>
      </w:r>
      <w:bookmarkStart w:name="ss_T40C15N500Sd_lv2_b3a14f5a4" w:id="22"/>
      <w:r>
        <w:t>(</w:t>
      </w:r>
      <w:bookmarkEnd w:id="22"/>
      <w:r>
        <w:t>d) monitoring of a patient at an originating site by a licensee at a distant site.</w:t>
      </w:r>
    </w:p>
    <w:p w:rsidR="00E171A3" w:rsidP="000143C5" w:rsidRDefault="00E171A3" w14:paraId="5AD90767" w14:textId="77777777">
      <w:pPr>
        <w:pStyle w:val="scnewcodesection"/>
      </w:pPr>
    </w:p>
    <w:p w:rsidR="00E171A3" w:rsidP="00E171A3" w:rsidRDefault="00E171A3" w14:paraId="79EDAF0F" w14:textId="0BF4A239">
      <w:pPr>
        <w:pStyle w:val="scnewcodesection"/>
      </w:pPr>
      <w:r>
        <w:tab/>
      </w:r>
      <w:bookmarkStart w:name="ns_T40C15N510_0329dcfa0" w:id="23"/>
      <w:r>
        <w:t>S</w:t>
      </w:r>
      <w:bookmarkEnd w:id="23"/>
      <w:r>
        <w:t>ection 40‑15‑510.</w:t>
      </w:r>
      <w:r>
        <w:tab/>
      </w:r>
      <w:bookmarkStart w:name="up_097ffcf04" w:id="24"/>
      <w:r w:rsidRPr="001F21BE" w:rsidR="001F21BE">
        <w:t>I</w:t>
      </w:r>
      <w:bookmarkEnd w:id="24"/>
      <w:r w:rsidRPr="001F21BE" w:rsidR="001F21BE">
        <w:t xml:space="preserve">n addition to the </w:t>
      </w:r>
      <w:r w:rsidR="00D00BF6">
        <w:t xml:space="preserve">standard of care </w:t>
      </w:r>
      <w:r w:rsidRPr="001F21BE" w:rsidR="001F21BE">
        <w:t>requirement</w:t>
      </w:r>
      <w:r w:rsidR="00D00BF6">
        <w:t xml:space="preserve"> provided for</w:t>
      </w:r>
      <w:r w:rsidRPr="001F21BE" w:rsidR="001F21BE">
        <w:t xml:space="preserve"> in Section 40‑42‑20(2), a licensee shall not:</w:t>
      </w:r>
    </w:p>
    <w:p w:rsidR="001F21BE" w:rsidP="001F21BE" w:rsidRDefault="001F21BE" w14:paraId="477D4ECA" w14:textId="36E3A2DF">
      <w:pPr>
        <w:pStyle w:val="scnewcodesection"/>
      </w:pPr>
      <w:r>
        <w:tab/>
      </w:r>
      <w:bookmarkStart w:name="ss_T40C15N510S1_lv1_b35e8097e" w:id="25"/>
      <w:r>
        <w:t>(</w:t>
      </w:r>
      <w:bookmarkEnd w:id="25"/>
      <w:r w:rsidR="00D66085">
        <w:t>1</w:t>
      </w:r>
      <w:r>
        <w:t>) provide treatment for any condition based solely on the results of an online questionnaire;</w:t>
      </w:r>
    </w:p>
    <w:p w:rsidR="001F21BE" w:rsidP="001F21BE" w:rsidRDefault="001F21BE" w14:paraId="37B36D79" w14:textId="493A9A93">
      <w:pPr>
        <w:pStyle w:val="scnewcodesection"/>
      </w:pPr>
      <w:r>
        <w:tab/>
      </w:r>
      <w:bookmarkStart w:name="ss_T40C15N510S2_lv1_96e9b47bb" w:id="26"/>
      <w:r>
        <w:t>(</w:t>
      </w:r>
      <w:bookmarkEnd w:id="26"/>
      <w:r w:rsidR="00D66085">
        <w:t>2</w:t>
      </w:r>
      <w:r>
        <w:t>) delegate to a dental hygienist, dental assistant, or any other individual any act or duty through teledentistry that require</w:t>
      </w:r>
      <w:r w:rsidR="00D00BF6">
        <w:t>s</w:t>
      </w:r>
      <w:r>
        <w:t xml:space="preserve"> the in‑person supervision of a licensed dentist or that is otherwise outside </w:t>
      </w:r>
      <w:r w:rsidR="00D00BF6">
        <w:t>the</w:t>
      </w:r>
      <w:r>
        <w:t xml:space="preserve"> individual’s permissible scope of practice; or</w:t>
      </w:r>
    </w:p>
    <w:p w:rsidR="001F21BE" w:rsidP="001F21BE" w:rsidRDefault="001F21BE" w14:paraId="4E628FE7" w14:textId="6F471034">
      <w:pPr>
        <w:pStyle w:val="scnewcodesection"/>
      </w:pPr>
      <w:r>
        <w:tab/>
      </w:r>
      <w:bookmarkStart w:name="ss_T40C15N510S3_lv1_ea9684b8d" w:id="27"/>
      <w:r>
        <w:t>(</w:t>
      </w:r>
      <w:bookmarkEnd w:id="27"/>
      <w:r w:rsidR="00D66085">
        <w:t>3</w:t>
      </w:r>
      <w:r>
        <w:t>) provide any treatment or service through teledentistry that is not evidence based or is otherwise experimenta</w:t>
      </w:r>
      <w:r w:rsidR="00441A3E">
        <w:t>l</w:t>
      </w:r>
      <w:r>
        <w:t>.</w:t>
      </w:r>
    </w:p>
    <w:p w:rsidR="00E171A3" w:rsidP="000143C5" w:rsidRDefault="00E171A3" w14:paraId="7859F3BE" w14:textId="77777777">
      <w:pPr>
        <w:pStyle w:val="scnewcodesection"/>
      </w:pPr>
    </w:p>
    <w:p w:rsidR="00E171A3" w:rsidP="00E171A3" w:rsidRDefault="00E171A3" w14:paraId="69C8FBBE" w14:textId="14101550">
      <w:pPr>
        <w:pStyle w:val="scnewcodesection"/>
      </w:pPr>
      <w:r>
        <w:tab/>
      </w:r>
      <w:bookmarkStart w:name="ns_T40C15N520_72b0d45cb" w:id="28"/>
      <w:r>
        <w:t>S</w:t>
      </w:r>
      <w:bookmarkEnd w:id="28"/>
      <w:r>
        <w:t>ection 40‑15‑520.</w:t>
      </w:r>
      <w:r>
        <w:tab/>
      </w:r>
      <w:bookmarkStart w:name="up_fd0d2d654" w:id="29"/>
      <w:r w:rsidRPr="001F21BE" w:rsidR="001F21BE">
        <w:t>E</w:t>
      </w:r>
      <w:bookmarkEnd w:id="29"/>
      <w:r w:rsidRPr="001F21BE" w:rsidR="001F21BE">
        <w:t xml:space="preserve">xcept as otherwise provided in this </w:t>
      </w:r>
      <w:r w:rsidR="001F21BE">
        <w:t>section</w:t>
      </w:r>
      <w:r w:rsidRPr="001F21BE" w:rsidR="001F21BE">
        <w:t>, a licensee must establish a bona fide relationship with a patient before providing services to a patient through teledentistry. A bona fide relationship between a patient and a licensee shall only exist if the licensee has:</w:t>
      </w:r>
    </w:p>
    <w:p w:rsidR="001F21BE" w:rsidP="00E171A3" w:rsidRDefault="001F21BE" w14:paraId="51D74443" w14:textId="5199AE7B">
      <w:pPr>
        <w:pStyle w:val="scnewcodesection"/>
      </w:pPr>
      <w:r>
        <w:tab/>
      </w:r>
      <w:bookmarkStart w:name="ss_T40C15N520S1_lv1_648000ba2" w:id="30"/>
      <w:r>
        <w:t>(</w:t>
      </w:r>
      <w:bookmarkEnd w:id="30"/>
      <w:r w:rsidR="00D66085">
        <w:t>1</w:t>
      </w:r>
      <w:r>
        <w:t>) r</w:t>
      </w:r>
      <w:r w:rsidRPr="001F21BE">
        <w:t>eviewed the patient’s relevant history, medical records, diagnostic records, and, if treatment is for the correction of a malposition of teeth, the patient’s current radiographic records;</w:t>
      </w:r>
    </w:p>
    <w:p w:rsidR="001F21BE" w:rsidP="00E171A3" w:rsidRDefault="001F21BE" w14:paraId="00472D11" w14:textId="4EBF9F39">
      <w:pPr>
        <w:pStyle w:val="scnewcodesection"/>
      </w:pPr>
      <w:r>
        <w:tab/>
      </w:r>
      <w:bookmarkStart w:name="ss_T40C15N520S2_lv1_aaebb5262" w:id="31"/>
      <w:r>
        <w:t>(</w:t>
      </w:r>
      <w:bookmarkEnd w:id="31"/>
      <w:r w:rsidR="00D66085">
        <w:t>2</w:t>
      </w:r>
      <w:r>
        <w:t>) p</w:t>
      </w:r>
      <w:r w:rsidRPr="001F21BE">
        <w:t>erformed an appropriate, in‑person, physical examination of the patient for the purpose of diagnosing, assessing, developing a treatment plan, or determining the patient’s current medical or dental condition; and</w:t>
      </w:r>
    </w:p>
    <w:p w:rsidR="001F21BE" w:rsidP="00E171A3" w:rsidRDefault="001F21BE" w14:paraId="368F2DE8" w14:textId="01FC3F0B">
      <w:pPr>
        <w:pStyle w:val="scnewcodesection"/>
      </w:pPr>
      <w:r>
        <w:tab/>
      </w:r>
      <w:bookmarkStart w:name="ss_T40C15N520S3_lv1_fa1b6cf30" w:id="32"/>
      <w:r>
        <w:t>(</w:t>
      </w:r>
      <w:bookmarkEnd w:id="32"/>
      <w:r w:rsidR="00D66085">
        <w:t>3</w:t>
      </w:r>
      <w:r>
        <w:t xml:space="preserve">) a </w:t>
      </w:r>
      <w:r w:rsidRPr="001F21BE">
        <w:t>reasonable expectation that the licensee will provide in‑person follow‑up care and treatment to the patient on a regular basis.</w:t>
      </w:r>
    </w:p>
    <w:p w:rsidR="00E171A3" w:rsidP="000143C5" w:rsidRDefault="00E171A3" w14:paraId="5258D75C" w14:textId="77777777">
      <w:pPr>
        <w:pStyle w:val="scnewcodesection"/>
      </w:pPr>
    </w:p>
    <w:p w:rsidR="00E171A3" w:rsidP="00E171A3" w:rsidRDefault="00E171A3" w14:paraId="4BCA908E" w14:textId="41839C4C">
      <w:pPr>
        <w:pStyle w:val="scnewcodesection"/>
      </w:pPr>
      <w:r>
        <w:tab/>
      </w:r>
      <w:bookmarkStart w:name="ns_T40C15N530_4bef9140c" w:id="33"/>
      <w:r>
        <w:t>S</w:t>
      </w:r>
      <w:bookmarkEnd w:id="33"/>
      <w:r>
        <w:t>ection 40‑15‑530.</w:t>
      </w:r>
      <w:r>
        <w:tab/>
      </w:r>
      <w:bookmarkStart w:name="up_2a8ea569b" w:id="34"/>
      <w:r w:rsidRPr="003B05F0" w:rsidR="003B05F0">
        <w:t>N</w:t>
      </w:r>
      <w:bookmarkEnd w:id="34"/>
      <w:r w:rsidRPr="003B05F0" w:rsidR="003B05F0">
        <w:t xml:space="preserve">otwithstanding the limitations provided in </w:t>
      </w:r>
      <w:r w:rsidR="003B05F0">
        <w:t>Section 40‑15‑540</w:t>
      </w:r>
      <w:r w:rsidRPr="003B05F0" w:rsidR="003B05F0">
        <w:t>, a licensee may establish a relationship with a patient through teledentistry only:</w:t>
      </w:r>
    </w:p>
    <w:p w:rsidR="003B05F0" w:rsidP="00E171A3" w:rsidRDefault="003B05F0" w14:paraId="19D0F026" w14:textId="38997179">
      <w:pPr>
        <w:pStyle w:val="scnewcodesection"/>
      </w:pPr>
      <w:r>
        <w:tab/>
      </w:r>
      <w:bookmarkStart w:name="ss_T40C15N530S1_lv1_29f337041" w:id="35"/>
      <w:r>
        <w:t>(</w:t>
      </w:r>
      <w:bookmarkEnd w:id="35"/>
      <w:r>
        <w:t>1) f</w:t>
      </w:r>
      <w:r w:rsidRPr="003B05F0">
        <w:t>or the purpose of emergent care;</w:t>
      </w:r>
    </w:p>
    <w:p w:rsidR="003B05F0" w:rsidP="00E171A3" w:rsidRDefault="003B05F0" w14:paraId="2E2CD529" w14:textId="63B3BF26">
      <w:pPr>
        <w:pStyle w:val="scnewcodesection"/>
      </w:pPr>
      <w:r>
        <w:tab/>
      </w:r>
      <w:bookmarkStart w:name="ss_T40C15N530S2_lv1_20e7f9e47" w:id="36"/>
      <w:r>
        <w:t>(</w:t>
      </w:r>
      <w:bookmarkEnd w:id="36"/>
      <w:r>
        <w:t xml:space="preserve">2) in </w:t>
      </w:r>
      <w:r w:rsidRPr="003B05F0">
        <w:t>connection with a public health program; or</w:t>
      </w:r>
    </w:p>
    <w:p w:rsidR="003B05F0" w:rsidP="00E171A3" w:rsidRDefault="003B05F0" w14:paraId="0EDBD6FC" w14:textId="03ECFA45">
      <w:pPr>
        <w:pStyle w:val="scnewcodesection"/>
      </w:pPr>
      <w:r>
        <w:tab/>
      </w:r>
      <w:bookmarkStart w:name="ss_T40C15N530S3_lv1_7475a865b" w:id="37"/>
      <w:r>
        <w:t>(</w:t>
      </w:r>
      <w:bookmarkEnd w:id="37"/>
      <w:r>
        <w:t xml:space="preserve">3) to </w:t>
      </w:r>
      <w:r w:rsidRPr="003B05F0">
        <w:t xml:space="preserve">make an initial diagnosis of a malposition of teeth and </w:t>
      </w:r>
      <w:r w:rsidR="00E259C9">
        <w:t>to determine</w:t>
      </w:r>
      <w:r w:rsidRPr="003B05F0">
        <w:t xml:space="preserve"> the need for an orthodontic appliance. </w:t>
      </w:r>
      <w:r w:rsidR="00334FD3">
        <w:t>A</w:t>
      </w:r>
      <w:r w:rsidRPr="003B05F0">
        <w:t xml:space="preserve">n initial diagnosis and determination </w:t>
      </w:r>
      <w:r w:rsidR="00334FD3">
        <w:t xml:space="preserve">made pursuant to this item </w:t>
      </w:r>
      <w:r w:rsidRPr="003B05F0">
        <w:t>must be confirmed through an in‑person visit and review of the patient’s current radiographic records before the patient begins using the orthodontic appliance.</w:t>
      </w:r>
    </w:p>
    <w:p w:rsidR="00E171A3" w:rsidP="000143C5" w:rsidRDefault="00E171A3" w14:paraId="088D1433" w14:textId="77777777">
      <w:pPr>
        <w:pStyle w:val="scnewcodesection"/>
      </w:pPr>
    </w:p>
    <w:p w:rsidR="00E171A3" w:rsidP="00E171A3" w:rsidRDefault="00E171A3" w14:paraId="6142FB56" w14:textId="267288DE">
      <w:pPr>
        <w:pStyle w:val="scnewcodesection"/>
      </w:pPr>
      <w:r>
        <w:tab/>
      </w:r>
      <w:bookmarkStart w:name="ns_T40C15N540_b7db14607" w:id="38"/>
      <w:r>
        <w:t>S</w:t>
      </w:r>
      <w:bookmarkEnd w:id="38"/>
      <w:r>
        <w:t>ection 40‑15‑540.</w:t>
      </w:r>
      <w:r>
        <w:tab/>
      </w:r>
      <w:bookmarkStart w:name="up_d6ac6838d" w:id="39"/>
      <w:r w:rsidRPr="007112D4" w:rsidR="007112D4">
        <w:t>P</w:t>
      </w:r>
      <w:bookmarkEnd w:id="39"/>
      <w:r w:rsidRPr="007112D4" w:rsidR="007112D4">
        <w:t>rior to the provision of services to a patient through teledentistry, a licensee shall:</w:t>
      </w:r>
    </w:p>
    <w:p w:rsidR="007112D4" w:rsidP="00E171A3" w:rsidRDefault="007112D4" w14:paraId="443C2485" w14:textId="04F9A67E">
      <w:pPr>
        <w:pStyle w:val="scnewcodesection"/>
      </w:pPr>
      <w:r>
        <w:tab/>
      </w:r>
      <w:bookmarkStart w:name="ss_T40C15N540S1_lv1_953ec08c9" w:id="40"/>
      <w:r>
        <w:t>(</w:t>
      </w:r>
      <w:bookmarkEnd w:id="40"/>
      <w:r>
        <w:t>1) c</w:t>
      </w:r>
      <w:r w:rsidRPr="007112D4">
        <w:t xml:space="preserve">onfirm the </w:t>
      </w:r>
      <w:r w:rsidR="00F601EE">
        <w:t>patient’s identity</w:t>
      </w:r>
      <w:r w:rsidRPr="007112D4">
        <w:t>;</w:t>
      </w:r>
    </w:p>
    <w:p w:rsidR="007112D4" w:rsidP="00E171A3" w:rsidRDefault="007112D4" w14:paraId="222802C6" w14:textId="30EAF968">
      <w:pPr>
        <w:pStyle w:val="scnewcodesection"/>
      </w:pPr>
      <w:r>
        <w:tab/>
      </w:r>
      <w:bookmarkStart w:name="ss_T40C15N540S2_lv1_2c6d06de5" w:id="41"/>
      <w:r>
        <w:t>(</w:t>
      </w:r>
      <w:bookmarkEnd w:id="41"/>
      <w:r>
        <w:t>2) i</w:t>
      </w:r>
      <w:r w:rsidRPr="007112D4">
        <w:t>f the patient is a minor who is not authorized by law to consent to the services, confirm that the parent or legal guardian of the patient is present;</w:t>
      </w:r>
    </w:p>
    <w:p w:rsidR="007112D4" w:rsidP="00E171A3" w:rsidRDefault="007112D4" w14:paraId="33867D4B" w14:textId="75A7245D">
      <w:pPr>
        <w:pStyle w:val="scnewcodesection"/>
      </w:pPr>
      <w:r>
        <w:tab/>
      </w:r>
      <w:bookmarkStart w:name="ss_T40C15N540S3_lv1_dc22e0ae8" w:id="42"/>
      <w:r>
        <w:t>(</w:t>
      </w:r>
      <w:bookmarkEnd w:id="42"/>
      <w:r>
        <w:t>3) c</w:t>
      </w:r>
      <w:r w:rsidRPr="007112D4">
        <w:t xml:space="preserve">onfirm that the patient is located in a jurisdiction where the provider is licensed or otherwise authorized to practice and document the </w:t>
      </w:r>
      <w:r w:rsidR="00F601EE">
        <w:t>patient’s location</w:t>
      </w:r>
      <w:r w:rsidRPr="007112D4">
        <w:t xml:space="preserve"> in the </w:t>
      </w:r>
      <w:r w:rsidR="00F601EE">
        <w:t>patient’s record</w:t>
      </w:r>
      <w:r w:rsidRPr="007112D4">
        <w:t>;</w:t>
      </w:r>
    </w:p>
    <w:p w:rsidR="007112D4" w:rsidP="00E171A3" w:rsidRDefault="007112D4" w14:paraId="6896CD21" w14:textId="237283BF">
      <w:pPr>
        <w:pStyle w:val="scnewcodesection"/>
      </w:pPr>
      <w:r>
        <w:tab/>
      </w:r>
      <w:bookmarkStart w:name="ss_T40C15N540S4_lv1_b1620a89f" w:id="43"/>
      <w:r>
        <w:t>(</w:t>
      </w:r>
      <w:bookmarkEnd w:id="43"/>
      <w:r>
        <w:t>4) obtain:</w:t>
      </w:r>
    </w:p>
    <w:p w:rsidR="007112D4" w:rsidP="00E171A3" w:rsidRDefault="007112D4" w14:paraId="31A06A4F" w14:textId="4E951F1B">
      <w:pPr>
        <w:pStyle w:val="scnewcodesection"/>
      </w:pPr>
      <w:r>
        <w:tab/>
      </w:r>
      <w:r>
        <w:tab/>
      </w:r>
      <w:bookmarkStart w:name="ss_T40C15N540Sa_lv2_8e48a086c" w:id="44"/>
      <w:r>
        <w:t>(</w:t>
      </w:r>
      <w:bookmarkEnd w:id="44"/>
      <w:r>
        <w:t>a) i</w:t>
      </w:r>
      <w:r w:rsidRPr="007112D4">
        <w:t xml:space="preserve">nformed written consent that meets the requirements of </w:t>
      </w:r>
      <w:r>
        <w:t xml:space="preserve">Section 40‑15‑580 </w:t>
      </w:r>
      <w:r w:rsidRPr="007112D4">
        <w:t>from a patient who is an adult or a minor authorized by law to provide consent; or</w:t>
      </w:r>
    </w:p>
    <w:p w:rsidR="007112D4" w:rsidP="00E171A3" w:rsidRDefault="007112D4" w14:paraId="1B4000BF" w14:textId="42D85673">
      <w:pPr>
        <w:pStyle w:val="scnewcodesection"/>
      </w:pPr>
      <w:r>
        <w:tab/>
      </w:r>
      <w:r>
        <w:tab/>
      </w:r>
      <w:bookmarkStart w:name="ss_T40C15N540Sb_lv2_f59c300fc" w:id="45"/>
      <w:r>
        <w:t>(</w:t>
      </w:r>
      <w:bookmarkEnd w:id="45"/>
      <w:r>
        <w:t>b) i</w:t>
      </w:r>
      <w:r w:rsidRPr="007112D4">
        <w:t xml:space="preserve">nformed written consent that meets the requirements of </w:t>
      </w:r>
      <w:r>
        <w:t>Section 40‑15‑580</w:t>
      </w:r>
      <w:r w:rsidRPr="007112D4">
        <w:t xml:space="preserve"> from the parent or guardian of a patient who is a minor and is not authorized by law to provide consent; and</w:t>
      </w:r>
    </w:p>
    <w:p w:rsidR="007112D4" w:rsidP="00E171A3" w:rsidRDefault="007112D4" w14:paraId="2F645BFD" w14:textId="02B03D50">
      <w:pPr>
        <w:pStyle w:val="scnewcodesection"/>
      </w:pPr>
      <w:r>
        <w:tab/>
      </w:r>
      <w:bookmarkStart w:name="ss_T40C15N540S5_lv1_fabb944b9" w:id="46"/>
      <w:r>
        <w:t>(</w:t>
      </w:r>
      <w:bookmarkEnd w:id="46"/>
      <w:r>
        <w:t>5) d</w:t>
      </w:r>
      <w:r w:rsidRPr="007112D4">
        <w:t xml:space="preserve">ocument the informed consent provided pursuant to </w:t>
      </w:r>
      <w:r>
        <w:t>subsection (4)</w:t>
      </w:r>
      <w:r w:rsidRPr="007112D4">
        <w:t xml:space="preserve"> in the </w:t>
      </w:r>
      <w:r>
        <w:t>patient’s record</w:t>
      </w:r>
      <w:r w:rsidRPr="007112D4">
        <w:t>.</w:t>
      </w:r>
    </w:p>
    <w:p w:rsidR="00E171A3" w:rsidP="000143C5" w:rsidRDefault="00E171A3" w14:paraId="600C5D5F" w14:textId="77777777">
      <w:pPr>
        <w:pStyle w:val="scnewcodesection"/>
      </w:pPr>
    </w:p>
    <w:p w:rsidR="00E171A3" w:rsidP="00E171A3" w:rsidRDefault="00E171A3" w14:paraId="4425E25D" w14:textId="6BBF7929">
      <w:pPr>
        <w:pStyle w:val="scnewcodesection"/>
      </w:pPr>
      <w:r>
        <w:tab/>
      </w:r>
      <w:bookmarkStart w:name="ns_T40C15N550_917a2143a" w:id="47"/>
      <w:r>
        <w:t>S</w:t>
      </w:r>
      <w:bookmarkEnd w:id="47"/>
      <w:r>
        <w:t>ection 40‑15‑550.</w:t>
      </w:r>
      <w:r>
        <w:tab/>
      </w:r>
      <w:r w:rsidRPr="00625078" w:rsidR="00625078">
        <w:t>Prior to providing services through teledentistry and upon the request of a patient to whom services are provided, a licensee or any partnership, corporation, or other entity through which a licensee provides services shall make available to the patient proof of the licensee</w:t>
      </w:r>
      <w:r w:rsidR="00625078">
        <w:t>’s</w:t>
      </w:r>
      <w:r w:rsidRPr="00625078" w:rsidR="00625078">
        <w:t xml:space="preserve"> identity, the licensee</w:t>
      </w:r>
      <w:r w:rsidR="00625078">
        <w:t>’s</w:t>
      </w:r>
      <w:r w:rsidRPr="00625078" w:rsidR="00625078">
        <w:t xml:space="preserve"> telephone number, the address at which the licensee practices, the licensee</w:t>
      </w:r>
      <w:r w:rsidR="00625078">
        <w:t>’s</w:t>
      </w:r>
      <w:r w:rsidRPr="00625078" w:rsidR="00625078">
        <w:t xml:space="preserve"> license number</w:t>
      </w:r>
      <w:r w:rsidR="00625078">
        <w:t>,</w:t>
      </w:r>
      <w:r w:rsidRPr="00625078" w:rsidR="00625078">
        <w:t xml:space="preserve"> and any other relevant information concerning the licensee</w:t>
      </w:r>
      <w:r w:rsidR="00625078">
        <w:t>’s</w:t>
      </w:r>
      <w:r w:rsidRPr="00625078" w:rsidR="00625078">
        <w:t xml:space="preserve"> qualifications and any other licensee who will be involved in providing the services through teledentistry.</w:t>
      </w:r>
    </w:p>
    <w:p w:rsidR="00E171A3" w:rsidP="000143C5" w:rsidRDefault="00E171A3" w14:paraId="07B56720" w14:textId="77777777">
      <w:pPr>
        <w:pStyle w:val="scnewcodesection"/>
      </w:pPr>
    </w:p>
    <w:p w:rsidR="00E171A3" w:rsidP="00E171A3" w:rsidRDefault="00E171A3" w14:paraId="458A3C7E" w14:textId="27801110">
      <w:pPr>
        <w:pStyle w:val="scnewcodesection"/>
      </w:pPr>
      <w:r>
        <w:tab/>
      </w:r>
      <w:bookmarkStart w:name="ns_T40C15N560_f94a50573" w:id="48"/>
      <w:r>
        <w:t>S</w:t>
      </w:r>
      <w:bookmarkEnd w:id="48"/>
      <w:r>
        <w:t>ection 40‑15‑560.</w:t>
      </w:r>
      <w:r>
        <w:tab/>
      </w:r>
      <w:bookmarkStart w:name="up_750e2df16" w:id="49"/>
      <w:r w:rsidR="007E4196">
        <w:t>I</w:t>
      </w:r>
      <w:bookmarkEnd w:id="49"/>
      <w:r w:rsidRPr="007E4196" w:rsidR="007E4196">
        <w:t>nformed consent to the provision of services through teledentistry requires the patient or his parent or guardian, as applicable, to be informed of:</w:t>
      </w:r>
    </w:p>
    <w:p w:rsidR="007E4196" w:rsidP="00E171A3" w:rsidRDefault="007E4196" w14:paraId="1182BAF8" w14:textId="1E07ACC2">
      <w:pPr>
        <w:pStyle w:val="scnewcodesection"/>
      </w:pPr>
      <w:r>
        <w:tab/>
      </w:r>
      <w:bookmarkStart w:name="ss_T40C15N560S1_lv1_6c197a7aa" w:id="50"/>
      <w:r>
        <w:t>(</w:t>
      </w:r>
      <w:bookmarkEnd w:id="50"/>
      <w:r>
        <w:t>1) the</w:t>
      </w:r>
      <w:r w:rsidRPr="007E4196">
        <w:t xml:space="preserve"> types of services that will be provided through teledentistry and any limitations on the provision of those services through teledentistry;</w:t>
      </w:r>
    </w:p>
    <w:p w:rsidR="007E4196" w:rsidP="00E171A3" w:rsidRDefault="007E4196" w14:paraId="649C6944" w14:textId="55CB1B3D">
      <w:pPr>
        <w:pStyle w:val="scnewcodesection"/>
      </w:pPr>
      <w:r>
        <w:tab/>
      </w:r>
      <w:bookmarkStart w:name="ss_T40C15N560S2_lv1_27901508c" w:id="51"/>
      <w:r>
        <w:t>(</w:t>
      </w:r>
      <w:bookmarkEnd w:id="51"/>
      <w:r>
        <w:t>2)</w:t>
      </w:r>
      <w:r w:rsidRPr="007E4196">
        <w:t xml:space="preserve"> </w:t>
      </w:r>
      <w:r>
        <w:t xml:space="preserve">the </w:t>
      </w:r>
      <w:r w:rsidRPr="007E4196">
        <w:t xml:space="preserve">information prescribed by </w:t>
      </w:r>
      <w:r>
        <w:t>Section 40‑15‑550</w:t>
      </w:r>
      <w:r w:rsidRPr="007112D4">
        <w:t xml:space="preserve"> </w:t>
      </w:r>
      <w:r w:rsidRPr="007E4196">
        <w:t>for each provider who will provide services through teledentistry;</w:t>
      </w:r>
    </w:p>
    <w:p w:rsidR="007E4196" w:rsidP="00E171A3" w:rsidRDefault="007E4196" w14:paraId="4CC7AB49" w14:textId="6D022DC9">
      <w:pPr>
        <w:pStyle w:val="scnewcodesection"/>
      </w:pPr>
      <w:r>
        <w:tab/>
      </w:r>
      <w:bookmarkStart w:name="ss_T40C15N560S3_lv1_27785f95e" w:id="52"/>
      <w:r>
        <w:t>(</w:t>
      </w:r>
      <w:bookmarkEnd w:id="52"/>
      <w:r>
        <w:t>3) p</w:t>
      </w:r>
      <w:r w:rsidRPr="007E4196">
        <w:t>recautions that will be taken in the event of a technological failure or an emergency; and</w:t>
      </w:r>
    </w:p>
    <w:p w:rsidR="007E4196" w:rsidP="00E171A3" w:rsidRDefault="007E4196" w14:paraId="133DF256" w14:textId="57FB1534">
      <w:pPr>
        <w:pStyle w:val="scnewcodesection"/>
      </w:pPr>
      <w:r>
        <w:tab/>
      </w:r>
      <w:bookmarkStart w:name="ss_T40C15N560S4_lv1_64fca3ff9" w:id="53"/>
      <w:r>
        <w:t>(</w:t>
      </w:r>
      <w:bookmarkEnd w:id="53"/>
      <w:r>
        <w:t>4) a</w:t>
      </w:r>
      <w:r w:rsidRPr="007E4196">
        <w:t>ny other information prescribed by regulation.</w:t>
      </w:r>
    </w:p>
    <w:p w:rsidR="00E171A3" w:rsidP="000143C5" w:rsidRDefault="00E171A3" w14:paraId="18CF11DD" w14:textId="77777777">
      <w:pPr>
        <w:pStyle w:val="scnewcodesection"/>
      </w:pPr>
    </w:p>
    <w:p w:rsidR="00E171A3" w:rsidP="00E171A3" w:rsidRDefault="00E171A3" w14:paraId="5E36EE83" w14:textId="2E7BCEA3">
      <w:pPr>
        <w:pStyle w:val="scnewcodesection"/>
      </w:pPr>
      <w:r>
        <w:tab/>
      </w:r>
      <w:bookmarkStart w:name="ns_T40C15N570_b1b0828b4" w:id="54"/>
      <w:r>
        <w:t>S</w:t>
      </w:r>
      <w:bookmarkEnd w:id="54"/>
      <w:r>
        <w:t>ection 40‑15‑570.</w:t>
      </w:r>
      <w:r>
        <w:tab/>
      </w:r>
      <w:r w:rsidRPr="00084914" w:rsidR="00084914">
        <w:t xml:space="preserve">Except in situations requiring emergency treatment, a dentist of record is required for all patients being treated through teledentistry. The dentist of record will remain primarily responsible for all </w:t>
      </w:r>
      <w:r w:rsidR="00334FD3">
        <w:t xml:space="preserve">of the patient’s </w:t>
      </w:r>
      <w:r w:rsidRPr="00084914" w:rsidR="00084914">
        <w:t>dental treatment, regardless of whether treatment has been delegated to a teledentistry provider.</w:t>
      </w:r>
    </w:p>
    <w:p w:rsidR="00E171A3" w:rsidP="000143C5" w:rsidRDefault="00E171A3" w14:paraId="60E61BED" w14:textId="77777777">
      <w:pPr>
        <w:pStyle w:val="scnewcodesection"/>
      </w:pPr>
    </w:p>
    <w:p w:rsidR="00E171A3" w:rsidP="00E171A3" w:rsidRDefault="00E171A3" w14:paraId="677513D9" w14:textId="406CBD4C">
      <w:pPr>
        <w:pStyle w:val="scnewcodesection"/>
      </w:pPr>
      <w:r>
        <w:tab/>
      </w:r>
      <w:bookmarkStart w:name="ns_T40C15N580_aac9562fd" w:id="55"/>
      <w:r>
        <w:t>S</w:t>
      </w:r>
      <w:bookmarkEnd w:id="55"/>
      <w:r>
        <w:t>ection 40‑15‑580.</w:t>
      </w:r>
      <w:r>
        <w:tab/>
      </w:r>
      <w:bookmarkStart w:name="up_492a0b2f9" w:id="56"/>
      <w:r w:rsidR="002969F4">
        <w:t>A</w:t>
      </w:r>
      <w:bookmarkEnd w:id="56"/>
      <w:r w:rsidR="002969F4">
        <w:t xml:space="preserve">n </w:t>
      </w:r>
      <w:r w:rsidRPr="002969F4" w:rsidR="002969F4">
        <w:t>advertisement of dental services provided through tele</w:t>
      </w:r>
      <w:r w:rsidR="00334FD3">
        <w:t>dentistry</w:t>
      </w:r>
      <w:r w:rsidRPr="002969F4" w:rsidR="002969F4">
        <w:t xml:space="preserve"> must include a disclaimer that reads, in a clearly legible font and size, “An in‑person examination with a dentist licensed under Title 40 Chapter 15 of the South Carolina Code of Laws is recommended before beginning telehealth treatment in order to prevent injury or harm” for</w:t>
      </w:r>
      <w:r w:rsidR="008F4630">
        <w:t xml:space="preserve"> services involving</w:t>
      </w:r>
      <w:r w:rsidRPr="002969F4" w:rsidR="002969F4">
        <w:t>:</w:t>
      </w:r>
    </w:p>
    <w:p w:rsidR="002969F4" w:rsidP="00E171A3" w:rsidRDefault="002969F4" w14:paraId="1C49685F" w14:textId="0B590ECB">
      <w:pPr>
        <w:pStyle w:val="scnewcodesection"/>
      </w:pPr>
      <w:r>
        <w:tab/>
      </w:r>
      <w:bookmarkStart w:name="ss_T40C15N580S1_lv1_7b45d2878" w:id="57"/>
      <w:r>
        <w:t>(</w:t>
      </w:r>
      <w:bookmarkEnd w:id="57"/>
      <w:r>
        <w:t xml:space="preserve">1) </w:t>
      </w:r>
      <w:r w:rsidR="008F4630">
        <w:t xml:space="preserve">the </w:t>
      </w:r>
      <w:r w:rsidRPr="002969F4">
        <w:t>taking of an impression or the digital scanning of the human tooth, teeth, or jaws, directly or indirectly and by any means or method</w:t>
      </w:r>
      <w:r>
        <w:t>;</w:t>
      </w:r>
    </w:p>
    <w:p w:rsidR="002969F4" w:rsidP="00E171A3" w:rsidRDefault="002969F4" w14:paraId="64CF06AA" w14:textId="79FD8CD2">
      <w:pPr>
        <w:pStyle w:val="scnewcodesection"/>
      </w:pPr>
      <w:r>
        <w:tab/>
      </w:r>
      <w:bookmarkStart w:name="ss_T40C15N580S2_lv1_0df6fe27f" w:id="58"/>
      <w:r>
        <w:t>(</w:t>
      </w:r>
      <w:bookmarkEnd w:id="58"/>
      <w:r>
        <w:t>2) f</w:t>
      </w:r>
      <w:r w:rsidRPr="002969F4">
        <w:t>urnishing, supplying, constructing, reproducing, or repairing any prosthetic denture, bridge, or appliance or any other structure designed to be worn in the human mouth</w:t>
      </w:r>
      <w:r>
        <w:t>;</w:t>
      </w:r>
    </w:p>
    <w:p w:rsidR="002969F4" w:rsidP="00E171A3" w:rsidRDefault="002969F4" w14:paraId="32AC235F" w14:textId="7A5B76E5">
      <w:pPr>
        <w:pStyle w:val="scnewcodesection"/>
      </w:pPr>
      <w:r>
        <w:tab/>
      </w:r>
      <w:bookmarkStart w:name="ss_T40C15N580S3_lv1_c6182074d" w:id="59"/>
      <w:r>
        <w:t>(</w:t>
      </w:r>
      <w:bookmarkEnd w:id="59"/>
      <w:r>
        <w:t>3) p</w:t>
      </w:r>
      <w:r w:rsidRPr="002969F4">
        <w:t>lacing an appliance or structure in the human mouth or adjusting or attempting to adjust the appliance or structure</w:t>
      </w:r>
      <w:r>
        <w:t>; or</w:t>
      </w:r>
    </w:p>
    <w:p w:rsidR="002969F4" w:rsidP="00E171A3" w:rsidRDefault="002969F4" w14:paraId="28F34104" w14:textId="7A0D5084">
      <w:pPr>
        <w:pStyle w:val="scnewcodesection"/>
      </w:pPr>
      <w:r>
        <w:tab/>
      </w:r>
      <w:bookmarkStart w:name="ss_T40C15N580S4_lv1_eed8b3e38" w:id="60"/>
      <w:r>
        <w:t>(</w:t>
      </w:r>
      <w:bookmarkEnd w:id="60"/>
      <w:r>
        <w:t>4) c</w:t>
      </w:r>
      <w:r w:rsidRPr="002969F4">
        <w:t>orrecting or attempting to correct malformations of teeth or jaws.</w:t>
      </w:r>
    </w:p>
    <w:p w:rsidR="00E171A3" w:rsidP="000143C5" w:rsidRDefault="00E171A3" w14:paraId="108266E3" w14:textId="77777777">
      <w:pPr>
        <w:pStyle w:val="scnewcodesection"/>
      </w:pPr>
    </w:p>
    <w:p w:rsidR="00E171A3" w:rsidP="00E171A3" w:rsidRDefault="00E171A3" w14:paraId="7E28CC3E" w14:textId="6994E916">
      <w:pPr>
        <w:pStyle w:val="scnewcodesection"/>
      </w:pPr>
      <w:r>
        <w:tab/>
      </w:r>
      <w:bookmarkStart w:name="ns_T40C15N590_d021bdd1f" w:id="61"/>
      <w:r>
        <w:t>S</w:t>
      </w:r>
      <w:bookmarkEnd w:id="61"/>
      <w:r>
        <w:t>ection 40‑15‑590.</w:t>
      </w:r>
      <w:r>
        <w:tab/>
      </w:r>
      <w:r w:rsidRPr="002D6254" w:rsidR="002D6254">
        <w:t>A dentist may only delegate tasks to auxiliaries, including</w:t>
      </w:r>
      <w:r w:rsidR="002D6254">
        <w:t>,</w:t>
      </w:r>
      <w:r w:rsidRPr="002D6254" w:rsidR="002D6254">
        <w:t xml:space="preserve"> but not limited to, dental hygienists and dental assistants, to the extent permitted by law</w:t>
      </w:r>
      <w:r w:rsidR="002D6254">
        <w:t>,</w:t>
      </w:r>
      <w:r w:rsidRPr="002D6254" w:rsidR="002D6254">
        <w:t xml:space="preserve"> including the Dental Practice Act.</w:t>
      </w:r>
    </w:p>
    <w:p w:rsidR="00E171A3" w:rsidP="000143C5" w:rsidRDefault="00E171A3" w14:paraId="2057F11D" w14:textId="77777777">
      <w:pPr>
        <w:pStyle w:val="scnewcodesection"/>
      </w:pPr>
    </w:p>
    <w:p w:rsidR="00E171A3" w:rsidP="00E171A3" w:rsidRDefault="00E171A3" w14:paraId="7CCDE490" w14:textId="1D8C6520">
      <w:pPr>
        <w:pStyle w:val="scnewcodesection"/>
      </w:pPr>
      <w:r>
        <w:tab/>
      </w:r>
      <w:bookmarkStart w:name="ns_T40C15N600_e5ff8d4d9" w:id="62"/>
      <w:r>
        <w:t>S</w:t>
      </w:r>
      <w:bookmarkEnd w:id="62"/>
      <w:r>
        <w:t>ection 40‑15‑600.</w:t>
      </w:r>
      <w:r>
        <w:tab/>
      </w:r>
      <w:r w:rsidRPr="002D6254" w:rsidR="002D6254">
        <w:t>A licensee who provides services through teledentistry shall refer a patient to the emergency department of a hospital or another licensee of acute care in an emergency or any other situation where the provision of acute care is necessary to protect the health and safety of the patient.</w:t>
      </w:r>
    </w:p>
    <w:p w:rsidR="00E171A3" w:rsidP="000143C5" w:rsidRDefault="00E171A3" w14:paraId="3242E89C" w14:textId="77777777">
      <w:pPr>
        <w:pStyle w:val="scnewcodesection"/>
      </w:pPr>
    </w:p>
    <w:p w:rsidR="00E171A3" w:rsidP="00E171A3" w:rsidRDefault="00E171A3" w14:paraId="33ED87FA" w14:textId="5C324453">
      <w:pPr>
        <w:pStyle w:val="scnewcodesection"/>
      </w:pPr>
      <w:r>
        <w:tab/>
      </w:r>
      <w:bookmarkStart w:name="ns_T40C15N610_0bab9e930" w:id="63"/>
      <w:r>
        <w:t>S</w:t>
      </w:r>
      <w:bookmarkEnd w:id="63"/>
      <w:r>
        <w:t>ection 40‑15‑610.</w:t>
      </w:r>
      <w:r>
        <w:tab/>
      </w:r>
      <w:r w:rsidRPr="000143C5" w:rsidR="000143C5">
        <w:t xml:space="preserve">The </w:t>
      </w:r>
      <w:r w:rsidR="000143C5">
        <w:t>b</w:t>
      </w:r>
      <w:r w:rsidRPr="000143C5" w:rsidR="000143C5">
        <w:t>oard shall adopt regulations governing the provision of dental services through teledentistry.</w:t>
      </w:r>
    </w:p>
    <w:p w:rsidR="00E171A3" w:rsidP="000143C5" w:rsidRDefault="00E171A3" w14:paraId="502F2BCA" w14:textId="77777777">
      <w:pPr>
        <w:pStyle w:val="scnewcodesection"/>
      </w:pPr>
    </w:p>
    <w:p w:rsidR="000143C5" w:rsidP="00E171A3" w:rsidRDefault="00E171A3" w14:paraId="28E60330" w14:textId="7911A582">
      <w:pPr>
        <w:pStyle w:val="scnewcodesection"/>
      </w:pPr>
      <w:r>
        <w:tab/>
      </w:r>
      <w:bookmarkStart w:name="ns_T40C15N620_af76c11b5" w:id="64"/>
      <w:r>
        <w:t>S</w:t>
      </w:r>
      <w:bookmarkEnd w:id="64"/>
      <w:r>
        <w:t>ection 40‑15‑620.</w:t>
      </w:r>
      <w:r>
        <w:tab/>
      </w:r>
      <w:r w:rsidRPr="000143C5" w:rsidR="000143C5">
        <w:t>It shall be considered unprofessional conduct for a licensee to</w:t>
      </w:r>
      <w:r w:rsidR="000143C5">
        <w:t xml:space="preserve"> require </w:t>
      </w:r>
      <w:r w:rsidRPr="000143C5" w:rsidR="000143C5">
        <w:t xml:space="preserve">a patient to enter into an agreement that restricts the ability of the patient to submit a complaint to the </w:t>
      </w:r>
      <w:r w:rsidR="00015BB2">
        <w:t>b</w:t>
      </w:r>
      <w:r w:rsidRPr="000143C5" w:rsidR="000143C5">
        <w:t>oard, file a lawsuit, join a class action lawsuit, make reports to any governmental entity, require the patient to submit to binding arbitration, or otherwise limit or prohibit the patient from obtaining relief for deficiencies in the treatment or services they have received.</w:t>
      </w:r>
    </w:p>
    <w:p w:rsidR="00B54E43" w:rsidP="00B54E43" w:rsidRDefault="00B54E43" w14:paraId="20863762" w14:textId="77777777">
      <w:pPr>
        <w:pStyle w:val="scemptyline"/>
      </w:pPr>
    </w:p>
    <w:p w:rsidR="00B54E43" w:rsidP="007E5A52" w:rsidRDefault="00B54E43" w14:paraId="2F0427AE" w14:textId="24BDD07D">
      <w:pPr>
        <w:pStyle w:val="scnoncodifiedsection"/>
      </w:pPr>
      <w:bookmarkStart w:name="bs_num_2_c3c9b08ff" w:id="65"/>
      <w:r>
        <w:t>S</w:t>
      </w:r>
      <w:bookmarkEnd w:id="65"/>
      <w:r>
        <w:t>ECTION 2.</w:t>
      </w:r>
      <w:r>
        <w:tab/>
      </w:r>
      <w:r w:rsidRPr="00015BB2" w:rsidR="00015BB2">
        <w:t xml:space="preserve">If any provisions within this </w:t>
      </w:r>
      <w:r w:rsidR="00015BB2">
        <w:t>a</w:t>
      </w:r>
      <w:r w:rsidRPr="00015BB2" w:rsidR="00015BB2">
        <w:t xml:space="preserve">ct conflict with Title 40 of Chapter 42 of the South Carolina Code of Laws (“Telehealth and Telemedicine Modernization Act”), </w:t>
      </w:r>
      <w:r w:rsidR="007A7764">
        <w:t xml:space="preserve">then </w:t>
      </w:r>
      <w:r w:rsidRPr="00015BB2" w:rsidR="00015BB2">
        <w:t xml:space="preserve">this </w:t>
      </w:r>
      <w:r w:rsidR="00015BB2">
        <w:t>a</w:t>
      </w:r>
      <w:r w:rsidRPr="00015BB2" w:rsidR="00015BB2">
        <w:t>ct shall govern, as it relates to dental licensees.</w:t>
      </w:r>
    </w:p>
    <w:p w:rsidR="00A569AE" w:rsidP="000143C5" w:rsidRDefault="00A569AE" w14:paraId="6570C923" w14:textId="580766EB">
      <w:pPr>
        <w:pStyle w:val="scemptyline"/>
      </w:pPr>
    </w:p>
    <w:p w:rsidRPr="00DF3B44" w:rsidR="007A10F1" w:rsidP="007A10F1" w:rsidRDefault="00E27805" w14:paraId="0E9393B4" w14:textId="3A662836">
      <w:pPr>
        <w:pStyle w:val="scnoncodifiedsection"/>
      </w:pPr>
      <w:bookmarkStart w:name="bs_num_3_lastsection" w:id="66"/>
      <w:bookmarkStart w:name="eff_date_section" w:id="67"/>
      <w:r w:rsidRPr="00DF3B44">
        <w:t>S</w:t>
      </w:r>
      <w:bookmarkEnd w:id="66"/>
      <w:r w:rsidRPr="00DF3B44">
        <w:t>ECTION 3.</w:t>
      </w:r>
      <w:r w:rsidRPr="00DF3B44" w:rsidR="005D3013">
        <w:tab/>
      </w:r>
      <w:r w:rsidRPr="00DF3B44" w:rsidR="007A10F1">
        <w:t>This act takes effect upon approval by the Governor.</w:t>
      </w:r>
      <w:bookmarkEnd w:id="6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75F2">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E45879E" w:rsidR="00685035" w:rsidRPr="007B4AF7" w:rsidRDefault="0051668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0164A">
              <w:rPr>
                <w:noProof/>
              </w:rPr>
              <w:t>SR-0270KM25.docx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64A"/>
    <w:rsid w:val="00002E0E"/>
    <w:rsid w:val="00011182"/>
    <w:rsid w:val="00012912"/>
    <w:rsid w:val="000143C5"/>
    <w:rsid w:val="00015BB2"/>
    <w:rsid w:val="00017FB0"/>
    <w:rsid w:val="00020B5D"/>
    <w:rsid w:val="00023ED4"/>
    <w:rsid w:val="00026421"/>
    <w:rsid w:val="00030409"/>
    <w:rsid w:val="00037F04"/>
    <w:rsid w:val="000404BF"/>
    <w:rsid w:val="00044B84"/>
    <w:rsid w:val="000479D0"/>
    <w:rsid w:val="000546A2"/>
    <w:rsid w:val="0006464F"/>
    <w:rsid w:val="00066B54"/>
    <w:rsid w:val="00072FCD"/>
    <w:rsid w:val="00074A4F"/>
    <w:rsid w:val="00077B65"/>
    <w:rsid w:val="00084156"/>
    <w:rsid w:val="00084914"/>
    <w:rsid w:val="000A0B8B"/>
    <w:rsid w:val="000A3C25"/>
    <w:rsid w:val="000B4C02"/>
    <w:rsid w:val="000B5B4A"/>
    <w:rsid w:val="000B7FE1"/>
    <w:rsid w:val="000C3E88"/>
    <w:rsid w:val="000C46B9"/>
    <w:rsid w:val="000C4E30"/>
    <w:rsid w:val="000C58E4"/>
    <w:rsid w:val="000C6F9A"/>
    <w:rsid w:val="000D2F44"/>
    <w:rsid w:val="000D33E4"/>
    <w:rsid w:val="000E578A"/>
    <w:rsid w:val="000F2250"/>
    <w:rsid w:val="0010329A"/>
    <w:rsid w:val="00105756"/>
    <w:rsid w:val="001164F9"/>
    <w:rsid w:val="0011719C"/>
    <w:rsid w:val="001315AF"/>
    <w:rsid w:val="00140049"/>
    <w:rsid w:val="001714AE"/>
    <w:rsid w:val="00171601"/>
    <w:rsid w:val="001730EB"/>
    <w:rsid w:val="00173276"/>
    <w:rsid w:val="00176122"/>
    <w:rsid w:val="0019025B"/>
    <w:rsid w:val="00192AF7"/>
    <w:rsid w:val="0019485D"/>
    <w:rsid w:val="00197366"/>
    <w:rsid w:val="001A136C"/>
    <w:rsid w:val="001B6DA2"/>
    <w:rsid w:val="001C25EC"/>
    <w:rsid w:val="001C6B94"/>
    <w:rsid w:val="001C7CE3"/>
    <w:rsid w:val="001F027B"/>
    <w:rsid w:val="001F21BE"/>
    <w:rsid w:val="001F2A41"/>
    <w:rsid w:val="001F313F"/>
    <w:rsid w:val="001F331D"/>
    <w:rsid w:val="001F394C"/>
    <w:rsid w:val="00202778"/>
    <w:rsid w:val="002038AA"/>
    <w:rsid w:val="002114C8"/>
    <w:rsid w:val="0021166F"/>
    <w:rsid w:val="002162DF"/>
    <w:rsid w:val="00230038"/>
    <w:rsid w:val="00230760"/>
    <w:rsid w:val="00233975"/>
    <w:rsid w:val="00236D73"/>
    <w:rsid w:val="00237601"/>
    <w:rsid w:val="002434D4"/>
    <w:rsid w:val="00246535"/>
    <w:rsid w:val="00257F60"/>
    <w:rsid w:val="002625EA"/>
    <w:rsid w:val="00262AC5"/>
    <w:rsid w:val="00264AE9"/>
    <w:rsid w:val="00275AE6"/>
    <w:rsid w:val="002836D8"/>
    <w:rsid w:val="00284871"/>
    <w:rsid w:val="00284C1C"/>
    <w:rsid w:val="0028557B"/>
    <w:rsid w:val="002969F4"/>
    <w:rsid w:val="002A5979"/>
    <w:rsid w:val="002A7989"/>
    <w:rsid w:val="002B02F3"/>
    <w:rsid w:val="002C3463"/>
    <w:rsid w:val="002D266D"/>
    <w:rsid w:val="002D5B3D"/>
    <w:rsid w:val="002D6254"/>
    <w:rsid w:val="002D7447"/>
    <w:rsid w:val="002E315A"/>
    <w:rsid w:val="002E4F8C"/>
    <w:rsid w:val="002F560C"/>
    <w:rsid w:val="002F5847"/>
    <w:rsid w:val="0030425A"/>
    <w:rsid w:val="0032245D"/>
    <w:rsid w:val="00334FD3"/>
    <w:rsid w:val="003421F1"/>
    <w:rsid w:val="0034279C"/>
    <w:rsid w:val="00342C14"/>
    <w:rsid w:val="0034580E"/>
    <w:rsid w:val="00354F64"/>
    <w:rsid w:val="003556FC"/>
    <w:rsid w:val="003559A1"/>
    <w:rsid w:val="00361563"/>
    <w:rsid w:val="00371D36"/>
    <w:rsid w:val="00373E17"/>
    <w:rsid w:val="003775E6"/>
    <w:rsid w:val="00381998"/>
    <w:rsid w:val="00383E03"/>
    <w:rsid w:val="003A5F1C"/>
    <w:rsid w:val="003B05F0"/>
    <w:rsid w:val="003B2C61"/>
    <w:rsid w:val="003C3E2E"/>
    <w:rsid w:val="003D4A3C"/>
    <w:rsid w:val="003D55B2"/>
    <w:rsid w:val="003E0033"/>
    <w:rsid w:val="003E5452"/>
    <w:rsid w:val="003E7165"/>
    <w:rsid w:val="003E7FF6"/>
    <w:rsid w:val="004046B5"/>
    <w:rsid w:val="00406F27"/>
    <w:rsid w:val="004141B8"/>
    <w:rsid w:val="00414C7E"/>
    <w:rsid w:val="004203B9"/>
    <w:rsid w:val="00422508"/>
    <w:rsid w:val="00432135"/>
    <w:rsid w:val="00441A3E"/>
    <w:rsid w:val="00446987"/>
    <w:rsid w:val="00446D28"/>
    <w:rsid w:val="00466CD0"/>
    <w:rsid w:val="00473583"/>
    <w:rsid w:val="00477F32"/>
    <w:rsid w:val="00481850"/>
    <w:rsid w:val="0048336F"/>
    <w:rsid w:val="004851A0"/>
    <w:rsid w:val="0048627F"/>
    <w:rsid w:val="004932AB"/>
    <w:rsid w:val="00494BEF"/>
    <w:rsid w:val="004A5512"/>
    <w:rsid w:val="004A6BE5"/>
    <w:rsid w:val="004B0C18"/>
    <w:rsid w:val="004C1A04"/>
    <w:rsid w:val="004C20BC"/>
    <w:rsid w:val="004C5C9A"/>
    <w:rsid w:val="004D1442"/>
    <w:rsid w:val="004D3DCB"/>
    <w:rsid w:val="004D5A08"/>
    <w:rsid w:val="004E1946"/>
    <w:rsid w:val="004E66E9"/>
    <w:rsid w:val="004E7DDE"/>
    <w:rsid w:val="004F0090"/>
    <w:rsid w:val="004F172C"/>
    <w:rsid w:val="005002ED"/>
    <w:rsid w:val="00500DBC"/>
    <w:rsid w:val="005032AC"/>
    <w:rsid w:val="005102BE"/>
    <w:rsid w:val="00516689"/>
    <w:rsid w:val="00516FC6"/>
    <w:rsid w:val="00523F7F"/>
    <w:rsid w:val="00524D54"/>
    <w:rsid w:val="0054531B"/>
    <w:rsid w:val="00546C24"/>
    <w:rsid w:val="005476FF"/>
    <w:rsid w:val="005516F6"/>
    <w:rsid w:val="00552842"/>
    <w:rsid w:val="00554E89"/>
    <w:rsid w:val="00556C62"/>
    <w:rsid w:val="00564B58"/>
    <w:rsid w:val="00572281"/>
    <w:rsid w:val="005801DD"/>
    <w:rsid w:val="00592A40"/>
    <w:rsid w:val="005A28BC"/>
    <w:rsid w:val="005A5377"/>
    <w:rsid w:val="005A74A3"/>
    <w:rsid w:val="005B7817"/>
    <w:rsid w:val="005C06C8"/>
    <w:rsid w:val="005C1814"/>
    <w:rsid w:val="005C23D7"/>
    <w:rsid w:val="005C40EB"/>
    <w:rsid w:val="005C7ADE"/>
    <w:rsid w:val="005D02B4"/>
    <w:rsid w:val="005D3013"/>
    <w:rsid w:val="005E1E50"/>
    <w:rsid w:val="005E2B9C"/>
    <w:rsid w:val="005E3332"/>
    <w:rsid w:val="005F76B0"/>
    <w:rsid w:val="00604429"/>
    <w:rsid w:val="006060EC"/>
    <w:rsid w:val="006067B0"/>
    <w:rsid w:val="00606A8B"/>
    <w:rsid w:val="00611EBA"/>
    <w:rsid w:val="00612152"/>
    <w:rsid w:val="006213A8"/>
    <w:rsid w:val="00623BEA"/>
    <w:rsid w:val="00625078"/>
    <w:rsid w:val="006347E9"/>
    <w:rsid w:val="00640C87"/>
    <w:rsid w:val="006454BB"/>
    <w:rsid w:val="006462CA"/>
    <w:rsid w:val="00657CF4"/>
    <w:rsid w:val="00661463"/>
    <w:rsid w:val="00663B8D"/>
    <w:rsid w:val="00663E00"/>
    <w:rsid w:val="00664F48"/>
    <w:rsid w:val="00664FAD"/>
    <w:rsid w:val="0067345B"/>
    <w:rsid w:val="00683986"/>
    <w:rsid w:val="00685035"/>
    <w:rsid w:val="006855A8"/>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2D4"/>
    <w:rsid w:val="00711AA9"/>
    <w:rsid w:val="00713863"/>
    <w:rsid w:val="0072065C"/>
    <w:rsid w:val="00722155"/>
    <w:rsid w:val="00737F19"/>
    <w:rsid w:val="00782BF8"/>
    <w:rsid w:val="00783C75"/>
    <w:rsid w:val="007849D9"/>
    <w:rsid w:val="00786F9B"/>
    <w:rsid w:val="00787433"/>
    <w:rsid w:val="007A09FE"/>
    <w:rsid w:val="007A10F1"/>
    <w:rsid w:val="007A3D50"/>
    <w:rsid w:val="007A7764"/>
    <w:rsid w:val="007B2D29"/>
    <w:rsid w:val="007B412F"/>
    <w:rsid w:val="007B4AF7"/>
    <w:rsid w:val="007B4DBF"/>
    <w:rsid w:val="007C5458"/>
    <w:rsid w:val="007D2C67"/>
    <w:rsid w:val="007E06BB"/>
    <w:rsid w:val="007E4196"/>
    <w:rsid w:val="007E5A52"/>
    <w:rsid w:val="007F50D1"/>
    <w:rsid w:val="00816D52"/>
    <w:rsid w:val="00820AF8"/>
    <w:rsid w:val="00831048"/>
    <w:rsid w:val="0083154D"/>
    <w:rsid w:val="008334FB"/>
    <w:rsid w:val="00834272"/>
    <w:rsid w:val="008625C1"/>
    <w:rsid w:val="0087282A"/>
    <w:rsid w:val="0087671D"/>
    <w:rsid w:val="008806F9"/>
    <w:rsid w:val="00887957"/>
    <w:rsid w:val="008A57E3"/>
    <w:rsid w:val="008B5BF4"/>
    <w:rsid w:val="008C0CEE"/>
    <w:rsid w:val="008C1B18"/>
    <w:rsid w:val="008D46EC"/>
    <w:rsid w:val="008E0E25"/>
    <w:rsid w:val="008E61A1"/>
    <w:rsid w:val="008F4630"/>
    <w:rsid w:val="009031EF"/>
    <w:rsid w:val="0090797D"/>
    <w:rsid w:val="00917EA3"/>
    <w:rsid w:val="00917EE0"/>
    <w:rsid w:val="00921C89"/>
    <w:rsid w:val="009255C9"/>
    <w:rsid w:val="00926966"/>
    <w:rsid w:val="00926D03"/>
    <w:rsid w:val="00934036"/>
    <w:rsid w:val="00934889"/>
    <w:rsid w:val="0094541D"/>
    <w:rsid w:val="009473EA"/>
    <w:rsid w:val="009512C2"/>
    <w:rsid w:val="00954E7E"/>
    <w:rsid w:val="009554D9"/>
    <w:rsid w:val="009572F9"/>
    <w:rsid w:val="00960D0F"/>
    <w:rsid w:val="00977FC3"/>
    <w:rsid w:val="0098366F"/>
    <w:rsid w:val="00983A03"/>
    <w:rsid w:val="00986063"/>
    <w:rsid w:val="00991F67"/>
    <w:rsid w:val="00992876"/>
    <w:rsid w:val="009959BD"/>
    <w:rsid w:val="00997D78"/>
    <w:rsid w:val="009A0DCE"/>
    <w:rsid w:val="009A22CD"/>
    <w:rsid w:val="009A3E4B"/>
    <w:rsid w:val="009B35FD"/>
    <w:rsid w:val="009B6815"/>
    <w:rsid w:val="009D2967"/>
    <w:rsid w:val="009D3C2B"/>
    <w:rsid w:val="009E4191"/>
    <w:rsid w:val="009F2AB1"/>
    <w:rsid w:val="009F4FAF"/>
    <w:rsid w:val="009F68F1"/>
    <w:rsid w:val="00A04529"/>
    <w:rsid w:val="00A0584B"/>
    <w:rsid w:val="00A06EEC"/>
    <w:rsid w:val="00A17135"/>
    <w:rsid w:val="00A21A6F"/>
    <w:rsid w:val="00A24E56"/>
    <w:rsid w:val="00A26A62"/>
    <w:rsid w:val="00A35A9B"/>
    <w:rsid w:val="00A4070E"/>
    <w:rsid w:val="00A40CA0"/>
    <w:rsid w:val="00A475F2"/>
    <w:rsid w:val="00A504A7"/>
    <w:rsid w:val="00A53677"/>
    <w:rsid w:val="00A53BF2"/>
    <w:rsid w:val="00A569AE"/>
    <w:rsid w:val="00A60D68"/>
    <w:rsid w:val="00A634D5"/>
    <w:rsid w:val="00A73EFA"/>
    <w:rsid w:val="00A77A3B"/>
    <w:rsid w:val="00A92F6F"/>
    <w:rsid w:val="00A97523"/>
    <w:rsid w:val="00AA7824"/>
    <w:rsid w:val="00AB0FA3"/>
    <w:rsid w:val="00AB6F0A"/>
    <w:rsid w:val="00AB73BF"/>
    <w:rsid w:val="00AC1008"/>
    <w:rsid w:val="00AC335C"/>
    <w:rsid w:val="00AC463E"/>
    <w:rsid w:val="00AC6173"/>
    <w:rsid w:val="00AD3BE2"/>
    <w:rsid w:val="00AD3E3D"/>
    <w:rsid w:val="00AE0287"/>
    <w:rsid w:val="00AE1EE4"/>
    <w:rsid w:val="00AE260A"/>
    <w:rsid w:val="00AE36EC"/>
    <w:rsid w:val="00AE7406"/>
    <w:rsid w:val="00AF1688"/>
    <w:rsid w:val="00AF46E6"/>
    <w:rsid w:val="00AF5139"/>
    <w:rsid w:val="00B06EDA"/>
    <w:rsid w:val="00B1161F"/>
    <w:rsid w:val="00B11661"/>
    <w:rsid w:val="00B32B4D"/>
    <w:rsid w:val="00B4137E"/>
    <w:rsid w:val="00B54DF7"/>
    <w:rsid w:val="00B54E43"/>
    <w:rsid w:val="00B56223"/>
    <w:rsid w:val="00B56E79"/>
    <w:rsid w:val="00B57AA7"/>
    <w:rsid w:val="00B637AA"/>
    <w:rsid w:val="00B63BE2"/>
    <w:rsid w:val="00B7592C"/>
    <w:rsid w:val="00B809D3"/>
    <w:rsid w:val="00B84B66"/>
    <w:rsid w:val="00B85475"/>
    <w:rsid w:val="00B906DD"/>
    <w:rsid w:val="00B9090A"/>
    <w:rsid w:val="00B92196"/>
    <w:rsid w:val="00B9228D"/>
    <w:rsid w:val="00B929EC"/>
    <w:rsid w:val="00BB0725"/>
    <w:rsid w:val="00BC408A"/>
    <w:rsid w:val="00BC5023"/>
    <w:rsid w:val="00BC556C"/>
    <w:rsid w:val="00BD42DA"/>
    <w:rsid w:val="00BD4684"/>
    <w:rsid w:val="00BE08A7"/>
    <w:rsid w:val="00BE4391"/>
    <w:rsid w:val="00BF3E48"/>
    <w:rsid w:val="00C13798"/>
    <w:rsid w:val="00C14E11"/>
    <w:rsid w:val="00C15F1B"/>
    <w:rsid w:val="00C16288"/>
    <w:rsid w:val="00C17D1D"/>
    <w:rsid w:val="00C276AD"/>
    <w:rsid w:val="00C418C0"/>
    <w:rsid w:val="00C425F2"/>
    <w:rsid w:val="00C45923"/>
    <w:rsid w:val="00C543E7"/>
    <w:rsid w:val="00C67F40"/>
    <w:rsid w:val="00C70225"/>
    <w:rsid w:val="00C72198"/>
    <w:rsid w:val="00C73C7D"/>
    <w:rsid w:val="00C75005"/>
    <w:rsid w:val="00C77A0D"/>
    <w:rsid w:val="00C81354"/>
    <w:rsid w:val="00C95ADF"/>
    <w:rsid w:val="00C970DF"/>
    <w:rsid w:val="00CA7E71"/>
    <w:rsid w:val="00CB2673"/>
    <w:rsid w:val="00CB701D"/>
    <w:rsid w:val="00CC1C06"/>
    <w:rsid w:val="00CC3F0E"/>
    <w:rsid w:val="00CD08C9"/>
    <w:rsid w:val="00CD1FE8"/>
    <w:rsid w:val="00CD38CD"/>
    <w:rsid w:val="00CD3E0C"/>
    <w:rsid w:val="00CD5565"/>
    <w:rsid w:val="00CD616C"/>
    <w:rsid w:val="00CF3D17"/>
    <w:rsid w:val="00CF68D6"/>
    <w:rsid w:val="00CF7B4A"/>
    <w:rsid w:val="00D009F8"/>
    <w:rsid w:val="00D00BF6"/>
    <w:rsid w:val="00D078DA"/>
    <w:rsid w:val="00D14995"/>
    <w:rsid w:val="00D204F2"/>
    <w:rsid w:val="00D21EBF"/>
    <w:rsid w:val="00D2455C"/>
    <w:rsid w:val="00D25023"/>
    <w:rsid w:val="00D26AE0"/>
    <w:rsid w:val="00D27F8C"/>
    <w:rsid w:val="00D33843"/>
    <w:rsid w:val="00D4292D"/>
    <w:rsid w:val="00D54A6F"/>
    <w:rsid w:val="00D57D57"/>
    <w:rsid w:val="00D62E42"/>
    <w:rsid w:val="00D66085"/>
    <w:rsid w:val="00D772FB"/>
    <w:rsid w:val="00DA1AA0"/>
    <w:rsid w:val="00DA512B"/>
    <w:rsid w:val="00DC44A8"/>
    <w:rsid w:val="00DC471B"/>
    <w:rsid w:val="00DE09DC"/>
    <w:rsid w:val="00DE4BEE"/>
    <w:rsid w:val="00DE5B3D"/>
    <w:rsid w:val="00DE7112"/>
    <w:rsid w:val="00DF0F81"/>
    <w:rsid w:val="00DF19BE"/>
    <w:rsid w:val="00DF3B44"/>
    <w:rsid w:val="00E1289A"/>
    <w:rsid w:val="00E1372E"/>
    <w:rsid w:val="00E171A3"/>
    <w:rsid w:val="00E2071E"/>
    <w:rsid w:val="00E21D30"/>
    <w:rsid w:val="00E24D9A"/>
    <w:rsid w:val="00E259C9"/>
    <w:rsid w:val="00E27805"/>
    <w:rsid w:val="00E27A11"/>
    <w:rsid w:val="00E30497"/>
    <w:rsid w:val="00E358A2"/>
    <w:rsid w:val="00E35C9A"/>
    <w:rsid w:val="00E3771B"/>
    <w:rsid w:val="00E40979"/>
    <w:rsid w:val="00E43F26"/>
    <w:rsid w:val="00E51DDB"/>
    <w:rsid w:val="00E52A36"/>
    <w:rsid w:val="00E6378B"/>
    <w:rsid w:val="00E63EC3"/>
    <w:rsid w:val="00E653DA"/>
    <w:rsid w:val="00E65958"/>
    <w:rsid w:val="00E6621B"/>
    <w:rsid w:val="00E7083D"/>
    <w:rsid w:val="00E84FE5"/>
    <w:rsid w:val="00E879A5"/>
    <w:rsid w:val="00E879FC"/>
    <w:rsid w:val="00EA2574"/>
    <w:rsid w:val="00EA2C89"/>
    <w:rsid w:val="00EA2F1F"/>
    <w:rsid w:val="00EA3F2E"/>
    <w:rsid w:val="00EA57EC"/>
    <w:rsid w:val="00EA6208"/>
    <w:rsid w:val="00EB120E"/>
    <w:rsid w:val="00EB25AF"/>
    <w:rsid w:val="00EB34C8"/>
    <w:rsid w:val="00EB46E2"/>
    <w:rsid w:val="00EC0045"/>
    <w:rsid w:val="00ED452E"/>
    <w:rsid w:val="00ED754E"/>
    <w:rsid w:val="00EE3CDA"/>
    <w:rsid w:val="00EF37A8"/>
    <w:rsid w:val="00EF531F"/>
    <w:rsid w:val="00F05FE8"/>
    <w:rsid w:val="00F06D86"/>
    <w:rsid w:val="00F13D87"/>
    <w:rsid w:val="00F149E5"/>
    <w:rsid w:val="00F15E33"/>
    <w:rsid w:val="00F17DA2"/>
    <w:rsid w:val="00F22182"/>
    <w:rsid w:val="00F222CF"/>
    <w:rsid w:val="00F22EC0"/>
    <w:rsid w:val="00F25C47"/>
    <w:rsid w:val="00F27D7B"/>
    <w:rsid w:val="00F31D34"/>
    <w:rsid w:val="00F342A1"/>
    <w:rsid w:val="00F3590B"/>
    <w:rsid w:val="00F36FBA"/>
    <w:rsid w:val="00F44D36"/>
    <w:rsid w:val="00F46262"/>
    <w:rsid w:val="00F4795D"/>
    <w:rsid w:val="00F50A61"/>
    <w:rsid w:val="00F525CD"/>
    <w:rsid w:val="00F5286C"/>
    <w:rsid w:val="00F52E12"/>
    <w:rsid w:val="00F601EE"/>
    <w:rsid w:val="00F617B6"/>
    <w:rsid w:val="00F638CA"/>
    <w:rsid w:val="00F654A6"/>
    <w:rsid w:val="00F657C5"/>
    <w:rsid w:val="00F777D1"/>
    <w:rsid w:val="00F83EAE"/>
    <w:rsid w:val="00F900B4"/>
    <w:rsid w:val="00F95E01"/>
    <w:rsid w:val="00FA013C"/>
    <w:rsid w:val="00FA0F2E"/>
    <w:rsid w:val="00FA4DB1"/>
    <w:rsid w:val="00FB3F2A"/>
    <w:rsid w:val="00FC2356"/>
    <w:rsid w:val="00FC3593"/>
    <w:rsid w:val="00FD117D"/>
    <w:rsid w:val="00FD1444"/>
    <w:rsid w:val="00FD4BA8"/>
    <w:rsid w:val="00FD724C"/>
    <w:rsid w:val="00FD72E3"/>
    <w:rsid w:val="00FE06FC"/>
    <w:rsid w:val="00FE2C10"/>
    <w:rsid w:val="00FE6A03"/>
    <w:rsid w:val="00FF0315"/>
    <w:rsid w:val="00FF2121"/>
    <w:rsid w:val="00FF26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1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C6173"/>
    <w:rPr>
      <w:rFonts w:ascii="Times New Roman" w:hAnsi="Times New Roman"/>
      <w:b w:val="0"/>
      <w:i w:val="0"/>
      <w:sz w:val="22"/>
    </w:rPr>
  </w:style>
  <w:style w:type="paragraph" w:styleId="NoSpacing">
    <w:name w:val="No Spacing"/>
    <w:uiPriority w:val="1"/>
    <w:qFormat/>
    <w:rsid w:val="00AC6173"/>
    <w:pPr>
      <w:spacing w:after="0" w:line="240" w:lineRule="auto"/>
    </w:pPr>
  </w:style>
  <w:style w:type="paragraph" w:customStyle="1" w:styleId="scemptylineheader">
    <w:name w:val="sc_emptyline_header"/>
    <w:qFormat/>
    <w:rsid w:val="00AC617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C617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C617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C617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C61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C6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C6173"/>
    <w:rPr>
      <w:color w:val="808080"/>
    </w:rPr>
  </w:style>
  <w:style w:type="paragraph" w:customStyle="1" w:styleId="scdirectionallanguage">
    <w:name w:val="sc_directional_language"/>
    <w:qFormat/>
    <w:rsid w:val="00AC61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C6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C617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C61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C617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C617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C61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C617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C61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C61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C61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C617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C617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C61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C61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C617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C617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C6173"/>
    <w:rPr>
      <w:rFonts w:ascii="Times New Roman" w:hAnsi="Times New Roman"/>
      <w:color w:val="auto"/>
      <w:sz w:val="22"/>
    </w:rPr>
  </w:style>
  <w:style w:type="paragraph" w:customStyle="1" w:styleId="scclippagebillheader">
    <w:name w:val="sc_clip_page_bill_header"/>
    <w:qFormat/>
    <w:rsid w:val="00AC61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C617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C617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C6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173"/>
    <w:rPr>
      <w:lang w:val="en-US"/>
    </w:rPr>
  </w:style>
  <w:style w:type="paragraph" w:styleId="Footer">
    <w:name w:val="footer"/>
    <w:basedOn w:val="Normal"/>
    <w:link w:val="FooterChar"/>
    <w:uiPriority w:val="99"/>
    <w:unhideWhenUsed/>
    <w:rsid w:val="00AC6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173"/>
    <w:rPr>
      <w:lang w:val="en-US"/>
    </w:rPr>
  </w:style>
  <w:style w:type="paragraph" w:styleId="ListParagraph">
    <w:name w:val="List Paragraph"/>
    <w:basedOn w:val="Normal"/>
    <w:uiPriority w:val="34"/>
    <w:qFormat/>
    <w:rsid w:val="00AC6173"/>
    <w:pPr>
      <w:ind w:left="720"/>
      <w:contextualSpacing/>
    </w:pPr>
  </w:style>
  <w:style w:type="paragraph" w:customStyle="1" w:styleId="scbillfooter">
    <w:name w:val="sc_bill_footer"/>
    <w:qFormat/>
    <w:rsid w:val="00AC617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C6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C617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C617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C6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C6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C6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C6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C6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C61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C6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C617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C61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C6173"/>
    <w:pPr>
      <w:widowControl w:val="0"/>
      <w:suppressAutoHyphens/>
      <w:spacing w:after="0" w:line="360" w:lineRule="auto"/>
    </w:pPr>
    <w:rPr>
      <w:rFonts w:ascii="Times New Roman" w:hAnsi="Times New Roman"/>
      <w:lang w:val="en-US"/>
    </w:rPr>
  </w:style>
  <w:style w:type="paragraph" w:customStyle="1" w:styleId="sctableln">
    <w:name w:val="sc_table_ln"/>
    <w:qFormat/>
    <w:rsid w:val="00AC61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C617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C6173"/>
    <w:rPr>
      <w:strike/>
      <w:dstrike w:val="0"/>
    </w:rPr>
  </w:style>
  <w:style w:type="character" w:customStyle="1" w:styleId="scinsert">
    <w:name w:val="sc_insert"/>
    <w:uiPriority w:val="1"/>
    <w:qFormat/>
    <w:rsid w:val="00AC6173"/>
    <w:rPr>
      <w:caps w:val="0"/>
      <w:smallCaps w:val="0"/>
      <w:strike w:val="0"/>
      <w:dstrike w:val="0"/>
      <w:vanish w:val="0"/>
      <w:u w:val="single"/>
      <w:vertAlign w:val="baseline"/>
    </w:rPr>
  </w:style>
  <w:style w:type="character" w:customStyle="1" w:styleId="scinsertred">
    <w:name w:val="sc_insert_red"/>
    <w:uiPriority w:val="1"/>
    <w:qFormat/>
    <w:rsid w:val="00AC6173"/>
    <w:rPr>
      <w:caps w:val="0"/>
      <w:smallCaps w:val="0"/>
      <w:strike w:val="0"/>
      <w:dstrike w:val="0"/>
      <w:vanish w:val="0"/>
      <w:color w:val="FF0000"/>
      <w:u w:val="single"/>
      <w:vertAlign w:val="baseline"/>
    </w:rPr>
  </w:style>
  <w:style w:type="character" w:customStyle="1" w:styleId="scinsertblue">
    <w:name w:val="sc_insert_blue"/>
    <w:uiPriority w:val="1"/>
    <w:qFormat/>
    <w:rsid w:val="00AC6173"/>
    <w:rPr>
      <w:caps w:val="0"/>
      <w:smallCaps w:val="0"/>
      <w:strike w:val="0"/>
      <w:dstrike w:val="0"/>
      <w:vanish w:val="0"/>
      <w:color w:val="0070C0"/>
      <w:u w:val="single"/>
      <w:vertAlign w:val="baseline"/>
    </w:rPr>
  </w:style>
  <w:style w:type="character" w:customStyle="1" w:styleId="scstrikered">
    <w:name w:val="sc_strike_red"/>
    <w:uiPriority w:val="1"/>
    <w:qFormat/>
    <w:rsid w:val="00AC6173"/>
    <w:rPr>
      <w:strike/>
      <w:dstrike w:val="0"/>
      <w:color w:val="FF0000"/>
    </w:rPr>
  </w:style>
  <w:style w:type="character" w:customStyle="1" w:styleId="scstrikeblue">
    <w:name w:val="sc_strike_blue"/>
    <w:uiPriority w:val="1"/>
    <w:qFormat/>
    <w:rsid w:val="00AC6173"/>
    <w:rPr>
      <w:strike/>
      <w:dstrike w:val="0"/>
      <w:color w:val="0070C0"/>
    </w:rPr>
  </w:style>
  <w:style w:type="character" w:customStyle="1" w:styleId="scinsertbluenounderline">
    <w:name w:val="sc_insert_blue_no_underline"/>
    <w:uiPriority w:val="1"/>
    <w:qFormat/>
    <w:rsid w:val="00AC617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C617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C6173"/>
    <w:rPr>
      <w:strike/>
      <w:dstrike w:val="0"/>
      <w:color w:val="0070C0"/>
      <w:lang w:val="en-US"/>
    </w:rPr>
  </w:style>
  <w:style w:type="character" w:customStyle="1" w:styleId="scstrikerednoncodified">
    <w:name w:val="sc_strike_red_non_codified"/>
    <w:uiPriority w:val="1"/>
    <w:qFormat/>
    <w:rsid w:val="00AC6173"/>
    <w:rPr>
      <w:strike/>
      <w:dstrike w:val="0"/>
      <w:color w:val="FF0000"/>
    </w:rPr>
  </w:style>
  <w:style w:type="paragraph" w:customStyle="1" w:styleId="scbillsiglines">
    <w:name w:val="sc_bill_sig_lines"/>
    <w:qFormat/>
    <w:rsid w:val="00AC61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C6173"/>
    <w:rPr>
      <w:bdr w:val="none" w:sz="0" w:space="0" w:color="auto"/>
      <w:shd w:val="clear" w:color="auto" w:fill="FEC6C6"/>
    </w:rPr>
  </w:style>
  <w:style w:type="character" w:customStyle="1" w:styleId="screstoreblue">
    <w:name w:val="sc_restore_blue"/>
    <w:uiPriority w:val="1"/>
    <w:qFormat/>
    <w:rsid w:val="00AC6173"/>
    <w:rPr>
      <w:color w:val="4472C4" w:themeColor="accent1"/>
      <w:bdr w:val="none" w:sz="0" w:space="0" w:color="auto"/>
      <w:shd w:val="clear" w:color="auto" w:fill="auto"/>
    </w:rPr>
  </w:style>
  <w:style w:type="character" w:customStyle="1" w:styleId="screstorered">
    <w:name w:val="sc_restore_red"/>
    <w:uiPriority w:val="1"/>
    <w:qFormat/>
    <w:rsid w:val="00AC6173"/>
    <w:rPr>
      <w:color w:val="FF0000"/>
      <w:bdr w:val="none" w:sz="0" w:space="0" w:color="auto"/>
      <w:shd w:val="clear" w:color="auto" w:fill="auto"/>
    </w:rPr>
  </w:style>
  <w:style w:type="character" w:customStyle="1" w:styleId="scstrikenewblue">
    <w:name w:val="sc_strike_new_blue"/>
    <w:uiPriority w:val="1"/>
    <w:qFormat/>
    <w:rsid w:val="00AC6173"/>
    <w:rPr>
      <w:strike w:val="0"/>
      <w:dstrike/>
      <w:color w:val="0070C0"/>
      <w:u w:val="none"/>
    </w:rPr>
  </w:style>
  <w:style w:type="character" w:customStyle="1" w:styleId="scstrikenewred">
    <w:name w:val="sc_strike_new_red"/>
    <w:uiPriority w:val="1"/>
    <w:qFormat/>
    <w:rsid w:val="00AC6173"/>
    <w:rPr>
      <w:strike w:val="0"/>
      <w:dstrike/>
      <w:color w:val="FF0000"/>
      <w:u w:val="none"/>
    </w:rPr>
  </w:style>
  <w:style w:type="character" w:customStyle="1" w:styleId="scamendsenate">
    <w:name w:val="sc_amend_senate"/>
    <w:uiPriority w:val="1"/>
    <w:qFormat/>
    <w:rsid w:val="00AC6173"/>
    <w:rPr>
      <w:bdr w:val="none" w:sz="0" w:space="0" w:color="auto"/>
      <w:shd w:val="clear" w:color="auto" w:fill="FFF2CC" w:themeFill="accent4" w:themeFillTint="33"/>
    </w:rPr>
  </w:style>
  <w:style w:type="character" w:customStyle="1" w:styleId="scamendhouse">
    <w:name w:val="sc_amend_house"/>
    <w:uiPriority w:val="1"/>
    <w:qFormat/>
    <w:rsid w:val="00AC6173"/>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8F4630"/>
    <w:rPr>
      <w:sz w:val="16"/>
      <w:szCs w:val="16"/>
    </w:rPr>
  </w:style>
  <w:style w:type="paragraph" w:styleId="CommentText">
    <w:name w:val="annotation text"/>
    <w:basedOn w:val="Normal"/>
    <w:link w:val="CommentTextChar"/>
    <w:uiPriority w:val="99"/>
    <w:unhideWhenUsed/>
    <w:rsid w:val="008F4630"/>
    <w:pPr>
      <w:spacing w:line="240" w:lineRule="auto"/>
    </w:pPr>
    <w:rPr>
      <w:sz w:val="20"/>
      <w:szCs w:val="20"/>
    </w:rPr>
  </w:style>
  <w:style w:type="character" w:customStyle="1" w:styleId="CommentTextChar">
    <w:name w:val="Comment Text Char"/>
    <w:basedOn w:val="DefaultParagraphFont"/>
    <w:link w:val="CommentText"/>
    <w:uiPriority w:val="99"/>
    <w:rsid w:val="008F4630"/>
    <w:rPr>
      <w:sz w:val="20"/>
      <w:szCs w:val="20"/>
      <w:lang w:val="en-US"/>
    </w:rPr>
  </w:style>
  <w:style w:type="paragraph" w:styleId="CommentSubject">
    <w:name w:val="annotation subject"/>
    <w:basedOn w:val="CommentText"/>
    <w:next w:val="CommentText"/>
    <w:link w:val="CommentSubjectChar"/>
    <w:uiPriority w:val="99"/>
    <w:semiHidden/>
    <w:unhideWhenUsed/>
    <w:rsid w:val="008F4630"/>
    <w:rPr>
      <w:b/>
      <w:bCs/>
    </w:rPr>
  </w:style>
  <w:style w:type="character" w:customStyle="1" w:styleId="CommentSubjectChar">
    <w:name w:val="Comment Subject Char"/>
    <w:basedOn w:val="CommentTextChar"/>
    <w:link w:val="CommentSubject"/>
    <w:uiPriority w:val="99"/>
    <w:semiHidden/>
    <w:rsid w:val="008F463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53&amp;session=126&amp;summary=B" TargetMode="External" Id="Rd8da9622819d44ca" /><Relationship Type="http://schemas.openxmlformats.org/officeDocument/2006/relationships/hyperlink" Target="https://www.scstatehouse.gov/sess126_2025-2026/prever/453_20250313.docx" TargetMode="External" Id="R9e75b0b3bb7248f7" /><Relationship Type="http://schemas.openxmlformats.org/officeDocument/2006/relationships/hyperlink" Target="h:\sj\20250313.docx" TargetMode="External" Id="R6d252d9d7c234253" /><Relationship Type="http://schemas.openxmlformats.org/officeDocument/2006/relationships/hyperlink" Target="h:\sj\20250313.docx" TargetMode="External" Id="Re6ec77f84c3f49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37601"/>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06EEC"/>
    <w:rsid w:val="00A51DBA"/>
    <w:rsid w:val="00B20DA6"/>
    <w:rsid w:val="00B457AF"/>
    <w:rsid w:val="00C818FB"/>
    <w:rsid w:val="00CC0451"/>
    <w:rsid w:val="00D6665C"/>
    <w:rsid w:val="00D900BD"/>
    <w:rsid w:val="00E2071E"/>
    <w:rsid w:val="00E76813"/>
    <w:rsid w:val="00F82BD9"/>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2cb8de4f-5833-4966-a8b9-80fd5723c2ae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2025-03-13T00:00:00-04:00</T_BILL_DT_VERSION>
  <T_BILL_D_INTRODATE>2025-03-13</T_BILL_D_INTRODATE>
  <T_BILL_D_SENATEINTRODATE>2025-03-13</T_BILL_D_SENATEINTRODATE>
  <T_BILL_N_INTERNALVERSIONNUMBER>1</T_BILL_N_INTERNALVERSIONNUMBER>
  <T_BILL_N_SESSION>126</T_BILL_N_SESSION>
  <T_BILL_N_VERSIONNUMBER>1</T_BILL_N_VERSIONNUMBER>
  <T_BILL_N_YEAR>2025</T_BILL_N_YEAR>
  <T_BILL_REQUEST_REQUEST>735ad1e5-e338-4317-868b-4dfe3ee0a7ed</T_BILL_REQUEST_REQUEST>
  <T_BILL_R_ORIGINALDRAFT>b584a381-0b4f-48bb-88ed-080f21c70ba1</T_BILL_R_ORIGINALDRAFT>
  <T_BILL_SPONSOR_SPONSOR>c2583581-5aff-4dde-a767-069ac9df61ed</T_BILL_SPONSOR_SPONSOR>
  <T_BILL_T_BILLNAME>[0453]</T_BILL_T_BILLNAME>
  <T_BILL_T_BILLNUMBER>453</T_BILL_T_BILLNUMBER>
  <T_BILL_T_BILLTITLE>TO AMEND THE SOUTH CAROLINA CODE OF LAWS BY ADDING ARTICLE 5 TO TITLE 40, CHAPTER 15, SO AS TO PROVIDE GUIDELINES FOR THE PRACTICE OF TELEDENTISTRY IN THIS STATE, TO OUTLINE UNPROFESSIONAL CONDUCT, AND TO PROVIDE DEFINITIONS RELATED TO TELEDENTISTRY.</T_BILL_T_BILLTITLE>
  <T_BILL_T_CHAMBER>senate</T_BILL_T_CHAMBER>
  <T_BILL_T_FILENAME> </T_BILL_T_FILENAME>
  <T_BILL_T_LEGTYPE>bill_statewide</T_BILL_T_LEGTYPE>
  <T_BILL_T_RATNUMBERSTRING>SNone</T_BILL_T_RATNUMBERSTRING>
  <T_BILL_T_SECTIONS>[{"SectionUUID":"3a8dbcb7-7509-4491-9ba8-deac135d9404","SectionName":"code_section","SectionNumber":1,"SectionType":"code_section","CodeSections":[{"CodeSectionBookmarkName":"ns_T40C15N500_52d8ff9f6","IsConstitutionSection":false,"Identity":"40-15-500","IsNew":true,"SubSections":[{"Level":1,"Identity":"T40C15N500S1","SubSectionBookmarkName":"ss_T40C15N500S1_lv1_aef63f815","IsNewSubSection":false,"SubSectionReplacement":""},{"Level":1,"Identity":"T40C15N500S2","SubSectionBookmarkName":"ss_T40C15N500S2_lv1_b7d0a90bc","IsNewSubSection":false,"SubSectionReplacement":""},{"Level":1,"Identity":"T40C15N500S3","SubSectionBookmarkName":"ss_T40C15N500S3_lv1_15289ddf2","IsNewSubSection":false,"SubSectionReplacement":""},{"Level":1,"Identity":"T40C15N500S4","SubSectionBookmarkName":"ss_T40C15N500S4_lv1_4df57478e","IsNewSubSection":false,"SubSectionReplacement":""},{"Level":1,"Identity":"T40C15N500S5","SubSectionBookmarkName":"ss_T40C15N500S5_lv1_94a234d5f","IsNewSubSection":false,"SubSectionReplacement":""},{"Level":1,"Identity":"T40C15N500S6","SubSectionBookmarkName":"ss_T40C15N500S6_lv1_1d0990fa8","IsNewSubSection":false,"SubSectionReplacement":""},{"Level":2,"Identity":"T40C15N500Sa","SubSectionBookmarkName":"ss_T40C15N500Sa_lv2_4a29c3045","IsNewSubSection":false,"SubSectionReplacement":""},{"Level":2,"Identity":"T40C15N500Sb","SubSectionBookmarkName":"ss_T40C15N500Sb_lv2_727eb4c6a","IsNewSubSection":false,"SubSectionReplacement":""},{"Level":2,"Identity":"T40C15N500Sc","SubSectionBookmarkName":"ss_T40C15N500Sc_lv2_f9a3b1838","IsNewSubSection":false,"SubSectionReplacement":""},{"Level":1,"Identity":"T40C15N500S7","SubSectionBookmarkName":"ss_T40C15N500S7_lv1_0a497f92d","IsNewSubSection":false,"SubSectionReplacement":""},{"Level":2,"Identity":"T40C15N500Sa","SubSectionBookmarkName":"ss_T40C15N500Sa_lv2_87b070b2d","IsNewSubSection":false,"SubSectionReplacement":""},{"Level":2,"Identity":"T40C15N500Sb","SubSectionBookmarkName":"ss_T40C15N500Sb_lv2_34077d9ef","IsNewSubSection":false,"SubSectionReplacement":""},{"Level":2,"Identity":"T40C15N500Sc","SubSectionBookmarkName":"ss_T40C15N500Sc_lv2_b9def7bcd","IsNewSubSection":false,"SubSectionReplacement":""},{"Level":2,"Identity":"T40C15N500Sd","SubSectionBookmarkName":"ss_T40C15N500Sd_lv2_b3a14f5a4","IsNewSubSection":false,"SubSectionReplacement":""}],"TitleRelatedTo":"","TitleSoAsTo":"","Deleted":false},{"CodeSectionBookmarkName":"ns_T40C15N510_0329dcfa0","IsConstitutionSection":false,"Identity":"40-15-510","IsNew":true,"SubSections":[{"Level":1,"Identity":"T40C15N510S1","SubSectionBookmarkName":"ss_T40C15N510S1_lv1_b35e8097e","IsNewSubSection":false,"SubSectionReplacement":""},{"Level":1,"Identity":"T40C15N510S2","SubSectionBookmarkName":"ss_T40C15N510S2_lv1_96e9b47bb","IsNewSubSection":false,"SubSectionReplacement":""},{"Level":1,"Identity":"T40C15N510S3","SubSectionBookmarkName":"ss_T40C15N510S3_lv1_ea9684b8d","IsNewSubSection":false,"SubSectionReplacement":""}],"TitleRelatedTo":"","TitleSoAsTo":"","Deleted":false},{"CodeSectionBookmarkName":"ns_T40C15N520_72b0d45cb","IsConstitutionSection":false,"Identity":"40-15-520","IsNew":true,"SubSections":[{"Level":1,"Identity":"T40C15N520S1","SubSectionBookmarkName":"ss_T40C15N520S1_lv1_648000ba2","IsNewSubSection":false,"SubSectionReplacement":""},{"Level":1,"Identity":"T40C15N520S2","SubSectionBookmarkName":"ss_T40C15N520S2_lv1_aaebb5262","IsNewSubSection":false,"SubSectionReplacement":""},{"Level":1,"Identity":"T40C15N520S3","SubSectionBookmarkName":"ss_T40C15N520S3_lv1_fa1b6cf30","IsNewSubSection":false,"SubSectionReplacement":""}],"TitleRelatedTo":"","TitleSoAsTo":"","Deleted":false},{"CodeSectionBookmarkName":"ns_T40C15N530_4bef9140c","IsConstitutionSection":false,"Identity":"40-15-530","IsNew":true,"SubSections":[{"Level":1,"Identity":"T40C15N530S1","SubSectionBookmarkName":"ss_T40C15N530S1_lv1_29f337041","IsNewSubSection":false,"SubSectionReplacement":""},{"Level":1,"Identity":"T40C15N530S2","SubSectionBookmarkName":"ss_T40C15N530S2_lv1_20e7f9e47","IsNewSubSection":false,"SubSectionReplacement":""},{"Level":1,"Identity":"T40C15N530S3","SubSectionBookmarkName":"ss_T40C15N530S3_lv1_7475a865b","IsNewSubSection":false,"SubSectionReplacement":""}],"TitleRelatedTo":"","TitleSoAsTo":"","Deleted":false},{"CodeSectionBookmarkName":"ns_T40C15N540_b7db14607","IsConstitutionSection":false,"Identity":"40-15-540","IsNew":true,"SubSections":[{"Level":1,"Identity":"T40C15N540S1","SubSectionBookmarkName":"ss_T40C15N540S1_lv1_953ec08c9","IsNewSubSection":false,"SubSectionReplacement":""},{"Level":1,"Identity":"T40C15N540S2","SubSectionBookmarkName":"ss_T40C15N540S2_lv1_2c6d06de5","IsNewSubSection":false,"SubSectionReplacement":""},{"Level":1,"Identity":"T40C15N540S3","SubSectionBookmarkName":"ss_T40C15N540S3_lv1_dc22e0ae8","IsNewSubSection":false,"SubSectionReplacement":""},{"Level":1,"Identity":"T40C15N540S4","SubSectionBookmarkName":"ss_T40C15N540S4_lv1_b1620a89f","IsNewSubSection":false,"SubSectionReplacement":""},{"Level":2,"Identity":"T40C15N540Sa","SubSectionBookmarkName":"ss_T40C15N540Sa_lv2_8e48a086c","IsNewSubSection":false,"SubSectionReplacement":""},{"Level":2,"Identity":"T40C15N540Sb","SubSectionBookmarkName":"ss_T40C15N540Sb_lv2_f59c300fc","IsNewSubSection":false,"SubSectionReplacement":""},{"Level":1,"Identity":"T40C15N540S5","SubSectionBookmarkName":"ss_T40C15N540S5_lv1_fabb944b9","IsNewSubSection":false,"SubSectionReplacement":""}],"TitleRelatedTo":"","TitleSoAsTo":"","Deleted":false},{"CodeSectionBookmarkName":"ns_T40C15N550_917a2143a","IsConstitutionSection":false,"Identity":"40-15-550","IsNew":true,"SubSections":[],"TitleRelatedTo":"","TitleSoAsTo":"","Deleted":false},{"CodeSectionBookmarkName":"ns_T40C15N560_f94a50573","IsConstitutionSection":false,"Identity":"40-15-560","IsNew":true,"SubSections":[{"Level":1,"Identity":"T40C15N560S1","SubSectionBookmarkName":"ss_T40C15N560S1_lv1_6c197a7aa","IsNewSubSection":false,"SubSectionReplacement":""},{"Level":1,"Identity":"T40C15N560S2","SubSectionBookmarkName":"ss_T40C15N560S2_lv1_27901508c","IsNewSubSection":false,"SubSectionReplacement":""},{"Level":1,"Identity":"T40C15N560S3","SubSectionBookmarkName":"ss_T40C15N560S3_lv1_27785f95e","IsNewSubSection":false,"SubSectionReplacement":""},{"Level":1,"Identity":"T40C15N560S4","SubSectionBookmarkName":"ss_T40C15N560S4_lv1_64fca3ff9","IsNewSubSection":false,"SubSectionReplacement":""}],"TitleRelatedTo":"","TitleSoAsTo":"","Deleted":false},{"CodeSectionBookmarkName":"ns_T40C15N570_b1b0828b4","IsConstitutionSection":false,"Identity":"40-15-570","IsNew":true,"SubSections":[],"TitleRelatedTo":"","TitleSoAsTo":"","Deleted":false},{"CodeSectionBookmarkName":"ns_T40C15N580_aac9562fd","IsConstitutionSection":false,"Identity":"40-15-580","IsNew":true,"SubSections":[{"Level":1,"Identity":"T40C15N580S1","SubSectionBookmarkName":"ss_T40C15N580S1_lv1_7b45d2878","IsNewSubSection":false,"SubSectionReplacement":""},{"Level":1,"Identity":"T40C15N580S2","SubSectionBookmarkName":"ss_T40C15N580S2_lv1_0df6fe27f","IsNewSubSection":false,"SubSectionReplacement":""},{"Level":1,"Identity":"T40C15N580S3","SubSectionBookmarkName":"ss_T40C15N580S3_lv1_c6182074d","IsNewSubSection":false,"SubSectionReplacement":""},{"Level":1,"Identity":"T40C15N580S4","SubSectionBookmarkName":"ss_T40C15N580S4_lv1_eed8b3e38","IsNewSubSection":false,"SubSectionReplacement":""}],"TitleRelatedTo":"","TitleSoAsTo":"","Deleted":false},{"CodeSectionBookmarkName":"ns_T40C15N590_d021bdd1f","IsConstitutionSection":false,"Identity":"40-15-590","IsNew":true,"SubSections":[],"TitleRelatedTo":"","TitleSoAsTo":"","Deleted":false},{"CodeSectionBookmarkName":"ns_T40C15N600_e5ff8d4d9","IsConstitutionSection":false,"Identity":"40-15-600","IsNew":true,"SubSections":[],"TitleRelatedTo":"","TitleSoAsTo":"","Deleted":false},{"CodeSectionBookmarkName":"ns_T40C15N610_0bab9e930","IsConstitutionSection":false,"Identity":"40-15-610","IsNew":true,"SubSections":[],"TitleRelatedTo":"","TitleSoAsTo":"","Deleted":false},{"CodeSectionBookmarkName":"ns_T40C15N620_af76c11b5","IsConstitutionSection":false,"Identity":"40-15-620","IsNew":true,"SubSections":[],"TitleRelatedTo":"","TitleSoAsTo":"","Deleted":false}],"TitleText":"by adding article 5 to title 40, chapter 15, so as to provide guidelines for the practice of teledentistry in this state, to outline unprofessional conduct, and to provide definitions related to teledentistry","DisableControls":false,"Deleted":false,"RepealItems":[],"SectionBookmarkName":"bs_num_1_d109a8841"},{"SectionUUID":"bb65104e-3a36-46e0-a491-f5152a43139e","SectionName":"New Blank SECTION","SectionNumber":2,"SectionType":"new","CodeSections":[],"TitleText":"","DisableControls":false,"Deleted":false,"RepealItems":[],"SectionBookmarkName":"bs_num_2_c3c9b08ff"},{"SectionUUID":"8f03ca95-8faa-4d43-a9c2-8afc498075bd","SectionName":"standard_eff_date_section","SectionNumber":3,"SectionType":"drafting_clause","CodeSections":[],"TitleText":"","DisableControls":false,"Deleted":false,"RepealItems":[],"SectionBookmarkName":"bs_num_3_lastsection"}]</T_BILL_T_SECTIONS>
  <T_BILL_T_SUBJECT>Teledentistry</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9AC47-FE0A-4423-BD11-CB9C300DE1D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1395</Words>
  <Characters>7604</Characters>
  <Application>Microsoft Office Word</Application>
  <DocSecurity>0</DocSecurity>
  <Lines>152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2025-03-12T14:03:00Z</dcterms:created>
  <dcterms:modified xsi:type="dcterms:W3CDTF">2025-03-12T14:03:00Z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