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SMIN-0067MW25.docx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History Background Check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87eff828e0649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350b3f34884b3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23EF" w14:paraId="40FEFADA" w14:textId="62F4A9E7">
          <w:pPr>
            <w:pStyle w:val="scbilltitle"/>
          </w:pPr>
          <w:r>
            <w:t>TO AMEND THE SOUTH CAROLINA CODE OF LAWS BY ADDING SECTION 23‑3‑42 SO AS TO PROVIDE THE SOUTH CAROLINA LAW ENFORCEMENT DIVISION MUST NOT RELEASE CERTAIN INFORMATION REGARDING ARRESTS PURSUANT TO CRIMINAL HISTORY BACKGROUND CHECKS.</w:t>
          </w:r>
        </w:p>
      </w:sdtContent>
    </w:sdt>
    <w:bookmarkStart w:name="at_d3d2c49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dcd451e" w:id="1"/>
      <w:r w:rsidRPr="0094541D">
        <w:t>B</w:t>
      </w:r>
      <w:bookmarkEnd w:id="1"/>
      <w:r w:rsidRPr="0094541D">
        <w:t>e it enacted by the General Assembly of the State of South Carolina:</w:t>
      </w:r>
    </w:p>
    <w:p w:rsidR="0046351F" w:rsidP="0046351F" w:rsidRDefault="0046351F" w14:paraId="2FF3108E" w14:textId="77777777">
      <w:pPr>
        <w:pStyle w:val="scemptyline"/>
      </w:pPr>
    </w:p>
    <w:p w:rsidR="006F0ABE" w:rsidP="006F0ABE" w:rsidRDefault="0046351F" w14:paraId="0517FF58" w14:textId="77777777">
      <w:pPr>
        <w:pStyle w:val="scdirectionallanguage"/>
      </w:pPr>
      <w:bookmarkStart w:name="bs_num_1_631c3c792" w:id="2"/>
      <w:r>
        <w:t>S</w:t>
      </w:r>
      <w:bookmarkEnd w:id="2"/>
      <w:r>
        <w:t>ECTION 1.</w:t>
      </w:r>
      <w:r>
        <w:tab/>
      </w:r>
      <w:bookmarkStart w:name="dl_2c53ebe11" w:id="3"/>
      <w:r w:rsidR="006F0ABE">
        <w:t>C</w:t>
      </w:r>
      <w:bookmarkEnd w:id="3"/>
      <w:r w:rsidR="006F0ABE">
        <w:t>hapter 3, Title 23 of the S.C. Code is amended by adding:</w:t>
      </w:r>
    </w:p>
    <w:p w:rsidR="006F0ABE" w:rsidP="006F0ABE" w:rsidRDefault="006F0ABE" w14:paraId="42CD5B09" w14:textId="77777777">
      <w:pPr>
        <w:pStyle w:val="scnewcodesection"/>
      </w:pPr>
    </w:p>
    <w:p w:rsidR="0046351F" w:rsidP="006F0ABE" w:rsidRDefault="006F0ABE" w14:paraId="0CAF7B33" w14:textId="4E2772D6">
      <w:pPr>
        <w:pStyle w:val="scnewcodesection"/>
      </w:pPr>
      <w:r>
        <w:tab/>
      </w:r>
      <w:bookmarkStart w:name="ns_T23C3N42_88811ca15" w:id="4"/>
      <w:r>
        <w:t>S</w:t>
      </w:r>
      <w:bookmarkEnd w:id="4"/>
      <w:r>
        <w:t>ection 23‑3‑42.</w:t>
      </w:r>
      <w:r>
        <w:tab/>
      </w:r>
      <w:r w:rsidRPr="008223EF" w:rsidR="008223EF">
        <w:t>The South Carolina Law Enforcement Division must not include an unadjudicated arrest of a person in a record that may be released pursuant to a criminal history background check.</w:t>
      </w:r>
      <w:bookmarkStart w:name="open_doc_here" w:id="5"/>
      <w:bookmarkEnd w:id="5"/>
    </w:p>
    <w:p w:rsidRPr="00DF3B44" w:rsidR="007E06BB" w:rsidP="00787433" w:rsidRDefault="007E06BB" w14:paraId="3D8F1FED" w14:textId="1ACEDAE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29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B7A9B6" w:rsidR="00685035" w:rsidRPr="007B4AF7" w:rsidRDefault="00D867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6DC5">
              <w:rPr>
                <w:noProof/>
              </w:rPr>
              <w:t>SMIN-0067MW25.docx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D3"/>
    <w:rsid w:val="00002E0E"/>
    <w:rsid w:val="00011182"/>
    <w:rsid w:val="00012912"/>
    <w:rsid w:val="00017FB0"/>
    <w:rsid w:val="00020B5D"/>
    <w:rsid w:val="00026421"/>
    <w:rsid w:val="00030409"/>
    <w:rsid w:val="00037F04"/>
    <w:rsid w:val="000404BF"/>
    <w:rsid w:val="00044B84"/>
    <w:rsid w:val="000479D0"/>
    <w:rsid w:val="0006464F"/>
    <w:rsid w:val="00066B54"/>
    <w:rsid w:val="00070686"/>
    <w:rsid w:val="00072FCD"/>
    <w:rsid w:val="00074A4F"/>
    <w:rsid w:val="00077B65"/>
    <w:rsid w:val="000861FB"/>
    <w:rsid w:val="000954E1"/>
    <w:rsid w:val="000A3C25"/>
    <w:rsid w:val="000A6907"/>
    <w:rsid w:val="000B2756"/>
    <w:rsid w:val="000B4C02"/>
    <w:rsid w:val="000B5B4A"/>
    <w:rsid w:val="000B7FE1"/>
    <w:rsid w:val="000C3E88"/>
    <w:rsid w:val="000C46B9"/>
    <w:rsid w:val="000C58E4"/>
    <w:rsid w:val="000C6F9A"/>
    <w:rsid w:val="000D2F44"/>
    <w:rsid w:val="000D33E4"/>
    <w:rsid w:val="000E0BB8"/>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38E"/>
    <w:rsid w:val="00230038"/>
    <w:rsid w:val="00233975"/>
    <w:rsid w:val="00236D73"/>
    <w:rsid w:val="0024625E"/>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10E5"/>
    <w:rsid w:val="0030425A"/>
    <w:rsid w:val="0033021D"/>
    <w:rsid w:val="003421F1"/>
    <w:rsid w:val="0034279C"/>
    <w:rsid w:val="00354F64"/>
    <w:rsid w:val="003559A1"/>
    <w:rsid w:val="00361563"/>
    <w:rsid w:val="00367A24"/>
    <w:rsid w:val="00371D36"/>
    <w:rsid w:val="00373E17"/>
    <w:rsid w:val="003775E6"/>
    <w:rsid w:val="00381998"/>
    <w:rsid w:val="003A393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51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286"/>
    <w:rsid w:val="00564B58"/>
    <w:rsid w:val="00572281"/>
    <w:rsid w:val="005759DB"/>
    <w:rsid w:val="005801DD"/>
    <w:rsid w:val="00592A40"/>
    <w:rsid w:val="005A28BC"/>
    <w:rsid w:val="005A5377"/>
    <w:rsid w:val="005B7817"/>
    <w:rsid w:val="005C06C8"/>
    <w:rsid w:val="005C1071"/>
    <w:rsid w:val="005C23D7"/>
    <w:rsid w:val="005C40EB"/>
    <w:rsid w:val="005D02B4"/>
    <w:rsid w:val="005D3013"/>
    <w:rsid w:val="005E1E50"/>
    <w:rsid w:val="005E2991"/>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ABE"/>
    <w:rsid w:val="00711AA9"/>
    <w:rsid w:val="007164EC"/>
    <w:rsid w:val="00721A9F"/>
    <w:rsid w:val="00722155"/>
    <w:rsid w:val="00737F19"/>
    <w:rsid w:val="007658E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3A4"/>
    <w:rsid w:val="00816D52"/>
    <w:rsid w:val="008223EF"/>
    <w:rsid w:val="00831048"/>
    <w:rsid w:val="00834272"/>
    <w:rsid w:val="008625C1"/>
    <w:rsid w:val="0087527A"/>
    <w:rsid w:val="0087671D"/>
    <w:rsid w:val="008806F9"/>
    <w:rsid w:val="00887957"/>
    <w:rsid w:val="008A57E3"/>
    <w:rsid w:val="008B5BF4"/>
    <w:rsid w:val="008C0CEE"/>
    <w:rsid w:val="008C1B18"/>
    <w:rsid w:val="008D46EC"/>
    <w:rsid w:val="008D5AB6"/>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3BBF"/>
    <w:rsid w:val="00977BE8"/>
    <w:rsid w:val="0098366F"/>
    <w:rsid w:val="00983A03"/>
    <w:rsid w:val="00986063"/>
    <w:rsid w:val="00991F67"/>
    <w:rsid w:val="00992876"/>
    <w:rsid w:val="009A0DCE"/>
    <w:rsid w:val="009A22CD"/>
    <w:rsid w:val="009A3E4B"/>
    <w:rsid w:val="009B35FD"/>
    <w:rsid w:val="009B6815"/>
    <w:rsid w:val="009D0759"/>
    <w:rsid w:val="009D2967"/>
    <w:rsid w:val="009D3C2B"/>
    <w:rsid w:val="009E4191"/>
    <w:rsid w:val="009E4511"/>
    <w:rsid w:val="009F2AB1"/>
    <w:rsid w:val="009F2CA8"/>
    <w:rsid w:val="009F4FAF"/>
    <w:rsid w:val="009F68F1"/>
    <w:rsid w:val="00A04529"/>
    <w:rsid w:val="00A0584B"/>
    <w:rsid w:val="00A17135"/>
    <w:rsid w:val="00A21A6F"/>
    <w:rsid w:val="00A24E56"/>
    <w:rsid w:val="00A26A62"/>
    <w:rsid w:val="00A35A9B"/>
    <w:rsid w:val="00A4070E"/>
    <w:rsid w:val="00A40CA0"/>
    <w:rsid w:val="00A504A7"/>
    <w:rsid w:val="00A5108C"/>
    <w:rsid w:val="00A53677"/>
    <w:rsid w:val="00A53BF2"/>
    <w:rsid w:val="00A60D68"/>
    <w:rsid w:val="00A67967"/>
    <w:rsid w:val="00A73EFA"/>
    <w:rsid w:val="00A77A3B"/>
    <w:rsid w:val="00A80439"/>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1A3"/>
    <w:rsid w:val="00B56223"/>
    <w:rsid w:val="00B56E79"/>
    <w:rsid w:val="00B57AA7"/>
    <w:rsid w:val="00B637AA"/>
    <w:rsid w:val="00B63BE2"/>
    <w:rsid w:val="00B7592C"/>
    <w:rsid w:val="00B809D3"/>
    <w:rsid w:val="00B8313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A0E"/>
    <w:rsid w:val="00BF3E48"/>
    <w:rsid w:val="00C05164"/>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232"/>
    <w:rsid w:val="00CF68D6"/>
    <w:rsid w:val="00CF7B4A"/>
    <w:rsid w:val="00D009F8"/>
    <w:rsid w:val="00D078DA"/>
    <w:rsid w:val="00D14995"/>
    <w:rsid w:val="00D204F2"/>
    <w:rsid w:val="00D2455C"/>
    <w:rsid w:val="00D25023"/>
    <w:rsid w:val="00D27F8C"/>
    <w:rsid w:val="00D33843"/>
    <w:rsid w:val="00D4114E"/>
    <w:rsid w:val="00D54A6F"/>
    <w:rsid w:val="00D57D57"/>
    <w:rsid w:val="00D62E42"/>
    <w:rsid w:val="00D772FB"/>
    <w:rsid w:val="00DA1AA0"/>
    <w:rsid w:val="00DA512B"/>
    <w:rsid w:val="00DC44A8"/>
    <w:rsid w:val="00DD4C30"/>
    <w:rsid w:val="00DE4BEE"/>
    <w:rsid w:val="00DE5B3D"/>
    <w:rsid w:val="00DE7112"/>
    <w:rsid w:val="00DF19BE"/>
    <w:rsid w:val="00DF3B44"/>
    <w:rsid w:val="00E1372E"/>
    <w:rsid w:val="00E17638"/>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5CA"/>
    <w:rsid w:val="00E84FE5"/>
    <w:rsid w:val="00E879A5"/>
    <w:rsid w:val="00E879FC"/>
    <w:rsid w:val="00EA2574"/>
    <w:rsid w:val="00EA2F1F"/>
    <w:rsid w:val="00EA3F2E"/>
    <w:rsid w:val="00EA57EC"/>
    <w:rsid w:val="00EA6208"/>
    <w:rsid w:val="00EA7556"/>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0ED"/>
    <w:rsid w:val="00F525CD"/>
    <w:rsid w:val="00F5286C"/>
    <w:rsid w:val="00F52E12"/>
    <w:rsid w:val="00F638CA"/>
    <w:rsid w:val="00F657C5"/>
    <w:rsid w:val="00F900B4"/>
    <w:rsid w:val="00FA0F2E"/>
    <w:rsid w:val="00FA4DB1"/>
    <w:rsid w:val="00FB1121"/>
    <w:rsid w:val="00FB3F2A"/>
    <w:rsid w:val="00FC3593"/>
    <w:rsid w:val="00FD117D"/>
    <w:rsid w:val="00FD72E3"/>
    <w:rsid w:val="00FE06FC"/>
    <w:rsid w:val="00FE6DC5"/>
    <w:rsid w:val="00FF0315"/>
    <w:rsid w:val="00FF2121"/>
    <w:rsid w:val="00FF7F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6907"/>
    <w:rPr>
      <w:rFonts w:ascii="Times New Roman" w:hAnsi="Times New Roman"/>
      <w:b w:val="0"/>
      <w:i w:val="0"/>
      <w:sz w:val="22"/>
    </w:rPr>
  </w:style>
  <w:style w:type="paragraph" w:styleId="NoSpacing">
    <w:name w:val="No Spacing"/>
    <w:uiPriority w:val="1"/>
    <w:qFormat/>
    <w:rsid w:val="000A6907"/>
    <w:pPr>
      <w:spacing w:after="0" w:line="240" w:lineRule="auto"/>
    </w:pPr>
  </w:style>
  <w:style w:type="paragraph" w:customStyle="1" w:styleId="scemptylineheader">
    <w:name w:val="sc_emptyline_header"/>
    <w:qFormat/>
    <w:rsid w:val="000A69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69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69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69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6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6907"/>
    <w:rPr>
      <w:color w:val="808080"/>
    </w:rPr>
  </w:style>
  <w:style w:type="paragraph" w:customStyle="1" w:styleId="scdirectionallanguage">
    <w:name w:val="sc_directional_language"/>
    <w:qFormat/>
    <w:rsid w:val="000A6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69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69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69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69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6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69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69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6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6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69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69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69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69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69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69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6907"/>
    <w:rPr>
      <w:rFonts w:ascii="Times New Roman" w:hAnsi="Times New Roman"/>
      <w:color w:val="auto"/>
      <w:sz w:val="22"/>
    </w:rPr>
  </w:style>
  <w:style w:type="paragraph" w:customStyle="1" w:styleId="scclippagebillheader">
    <w:name w:val="sc_clip_page_bill_header"/>
    <w:qFormat/>
    <w:rsid w:val="000A6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69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69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07"/>
    <w:rPr>
      <w:lang w:val="en-US"/>
    </w:rPr>
  </w:style>
  <w:style w:type="paragraph" w:styleId="Footer">
    <w:name w:val="footer"/>
    <w:basedOn w:val="Normal"/>
    <w:link w:val="FooterChar"/>
    <w:uiPriority w:val="99"/>
    <w:unhideWhenUsed/>
    <w:rsid w:val="000A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07"/>
    <w:rPr>
      <w:lang w:val="en-US"/>
    </w:rPr>
  </w:style>
  <w:style w:type="paragraph" w:styleId="ListParagraph">
    <w:name w:val="List Paragraph"/>
    <w:basedOn w:val="Normal"/>
    <w:uiPriority w:val="34"/>
    <w:qFormat/>
    <w:rsid w:val="000A6907"/>
    <w:pPr>
      <w:ind w:left="720"/>
      <w:contextualSpacing/>
    </w:pPr>
  </w:style>
  <w:style w:type="paragraph" w:customStyle="1" w:styleId="scbillfooter">
    <w:name w:val="sc_bill_footer"/>
    <w:qFormat/>
    <w:rsid w:val="000A69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69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69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69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69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6907"/>
    <w:pPr>
      <w:widowControl w:val="0"/>
      <w:suppressAutoHyphens/>
      <w:spacing w:after="0" w:line="360" w:lineRule="auto"/>
    </w:pPr>
    <w:rPr>
      <w:rFonts w:ascii="Times New Roman" w:hAnsi="Times New Roman"/>
      <w:lang w:val="en-US"/>
    </w:rPr>
  </w:style>
  <w:style w:type="paragraph" w:customStyle="1" w:styleId="sctableln">
    <w:name w:val="sc_table_ln"/>
    <w:qFormat/>
    <w:rsid w:val="000A69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69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6907"/>
    <w:rPr>
      <w:strike/>
      <w:dstrike w:val="0"/>
    </w:rPr>
  </w:style>
  <w:style w:type="character" w:customStyle="1" w:styleId="scinsert">
    <w:name w:val="sc_insert"/>
    <w:uiPriority w:val="1"/>
    <w:qFormat/>
    <w:rsid w:val="000A6907"/>
    <w:rPr>
      <w:caps w:val="0"/>
      <w:smallCaps w:val="0"/>
      <w:strike w:val="0"/>
      <w:dstrike w:val="0"/>
      <w:vanish w:val="0"/>
      <w:u w:val="single"/>
      <w:vertAlign w:val="baseline"/>
    </w:rPr>
  </w:style>
  <w:style w:type="character" w:customStyle="1" w:styleId="scinsertred">
    <w:name w:val="sc_insert_red"/>
    <w:uiPriority w:val="1"/>
    <w:qFormat/>
    <w:rsid w:val="000A6907"/>
    <w:rPr>
      <w:caps w:val="0"/>
      <w:smallCaps w:val="0"/>
      <w:strike w:val="0"/>
      <w:dstrike w:val="0"/>
      <w:vanish w:val="0"/>
      <w:color w:val="FF0000"/>
      <w:u w:val="single"/>
      <w:vertAlign w:val="baseline"/>
    </w:rPr>
  </w:style>
  <w:style w:type="character" w:customStyle="1" w:styleId="scinsertblue">
    <w:name w:val="sc_insert_blue"/>
    <w:uiPriority w:val="1"/>
    <w:qFormat/>
    <w:rsid w:val="000A6907"/>
    <w:rPr>
      <w:caps w:val="0"/>
      <w:smallCaps w:val="0"/>
      <w:strike w:val="0"/>
      <w:dstrike w:val="0"/>
      <w:vanish w:val="0"/>
      <w:color w:val="0070C0"/>
      <w:u w:val="single"/>
      <w:vertAlign w:val="baseline"/>
    </w:rPr>
  </w:style>
  <w:style w:type="character" w:customStyle="1" w:styleId="scstrikered">
    <w:name w:val="sc_strike_red"/>
    <w:uiPriority w:val="1"/>
    <w:qFormat/>
    <w:rsid w:val="000A6907"/>
    <w:rPr>
      <w:strike/>
      <w:dstrike w:val="0"/>
      <w:color w:val="FF0000"/>
    </w:rPr>
  </w:style>
  <w:style w:type="character" w:customStyle="1" w:styleId="scstrikeblue">
    <w:name w:val="sc_strike_blue"/>
    <w:uiPriority w:val="1"/>
    <w:qFormat/>
    <w:rsid w:val="000A6907"/>
    <w:rPr>
      <w:strike/>
      <w:dstrike w:val="0"/>
      <w:color w:val="0070C0"/>
    </w:rPr>
  </w:style>
  <w:style w:type="character" w:customStyle="1" w:styleId="scinsertbluenounderline">
    <w:name w:val="sc_insert_blue_no_underline"/>
    <w:uiPriority w:val="1"/>
    <w:qFormat/>
    <w:rsid w:val="000A69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69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6907"/>
    <w:rPr>
      <w:strike/>
      <w:dstrike w:val="0"/>
      <w:color w:val="0070C0"/>
      <w:lang w:val="en-US"/>
    </w:rPr>
  </w:style>
  <w:style w:type="character" w:customStyle="1" w:styleId="scstrikerednoncodified">
    <w:name w:val="sc_strike_red_non_codified"/>
    <w:uiPriority w:val="1"/>
    <w:qFormat/>
    <w:rsid w:val="000A6907"/>
    <w:rPr>
      <w:strike/>
      <w:dstrike w:val="0"/>
      <w:color w:val="FF0000"/>
    </w:rPr>
  </w:style>
  <w:style w:type="paragraph" w:customStyle="1" w:styleId="scbillsiglines">
    <w:name w:val="sc_bill_sig_lines"/>
    <w:qFormat/>
    <w:rsid w:val="000A69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6907"/>
    <w:rPr>
      <w:bdr w:val="none" w:sz="0" w:space="0" w:color="auto"/>
      <w:shd w:val="clear" w:color="auto" w:fill="FEC6C6"/>
    </w:rPr>
  </w:style>
  <w:style w:type="character" w:customStyle="1" w:styleId="screstoreblue">
    <w:name w:val="sc_restore_blue"/>
    <w:uiPriority w:val="1"/>
    <w:qFormat/>
    <w:rsid w:val="000A6907"/>
    <w:rPr>
      <w:color w:val="4472C4" w:themeColor="accent1"/>
      <w:bdr w:val="none" w:sz="0" w:space="0" w:color="auto"/>
      <w:shd w:val="clear" w:color="auto" w:fill="auto"/>
    </w:rPr>
  </w:style>
  <w:style w:type="character" w:customStyle="1" w:styleId="screstorered">
    <w:name w:val="sc_restore_red"/>
    <w:uiPriority w:val="1"/>
    <w:qFormat/>
    <w:rsid w:val="000A6907"/>
    <w:rPr>
      <w:color w:val="FF0000"/>
      <w:bdr w:val="none" w:sz="0" w:space="0" w:color="auto"/>
      <w:shd w:val="clear" w:color="auto" w:fill="auto"/>
    </w:rPr>
  </w:style>
  <w:style w:type="character" w:customStyle="1" w:styleId="scstrikenewblue">
    <w:name w:val="sc_strike_new_blue"/>
    <w:uiPriority w:val="1"/>
    <w:qFormat/>
    <w:rsid w:val="000A6907"/>
    <w:rPr>
      <w:strike w:val="0"/>
      <w:dstrike/>
      <w:color w:val="0070C0"/>
      <w:u w:val="none"/>
    </w:rPr>
  </w:style>
  <w:style w:type="character" w:customStyle="1" w:styleId="scstrikenewred">
    <w:name w:val="sc_strike_new_red"/>
    <w:uiPriority w:val="1"/>
    <w:qFormat/>
    <w:rsid w:val="000A6907"/>
    <w:rPr>
      <w:strike w:val="0"/>
      <w:dstrike/>
      <w:color w:val="FF0000"/>
      <w:u w:val="none"/>
    </w:rPr>
  </w:style>
  <w:style w:type="character" w:customStyle="1" w:styleId="scamendsenate">
    <w:name w:val="sc_amend_senate"/>
    <w:uiPriority w:val="1"/>
    <w:qFormat/>
    <w:rsid w:val="000A6907"/>
    <w:rPr>
      <w:bdr w:val="none" w:sz="0" w:space="0" w:color="auto"/>
      <w:shd w:val="clear" w:color="auto" w:fill="FFF2CC" w:themeFill="accent4" w:themeFillTint="33"/>
    </w:rPr>
  </w:style>
  <w:style w:type="character" w:customStyle="1" w:styleId="scamendhouse">
    <w:name w:val="sc_amend_house"/>
    <w:uiPriority w:val="1"/>
    <w:qFormat/>
    <w:rsid w:val="000A69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amp;session=126&amp;summary=B" TargetMode="External" Id="R887eff828e064961" /><Relationship Type="http://schemas.openxmlformats.org/officeDocument/2006/relationships/hyperlink" Target="https://www.scstatehouse.gov/sess126_2025-2026/prever/5_20241211.docx" TargetMode="External" Id="R7e350b3f34884b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686"/>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8a67c0cb-c02a-4f7e-aec9-05f3dd463059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2024-12-11T09:22:05.412745-05:00</T_BILL_DT_VERSION>
  <T_BILL_D_PREFILEDATE>2024-12-11</T_BILL_D_PREFILEDATE>
  <T_BILL_N_INTERNALVERSIONNUMBER>1</T_BILL_N_INTERNALVERSIONNUMBER>
  <T_BILL_N_SESSION>126</T_BILL_N_SESSION>
  <T_BILL_N_VERSIONNUMBER>1</T_BILL_N_VERSIONNUMBER>
  <T_BILL_N_YEAR>2025</T_BILL_N_YEAR>
  <T_BILL_REQUEST_REQUEST>341c9f6d-ce14-44c6-b256-51f75530be50</T_BILL_REQUEST_REQUEST>
  <T_BILL_R_ORIGINALDRAFT>e5073719-06b9-4ed8-80d2-9c3ce922f637</T_BILL_R_ORIGINALDRAFT>
  <T_BILL_SPONSOR_SPONSOR>db446dae-87e1-412a-9da0-7d961bf7f153</T_BILL_SPONSOR_SPONSOR>
  <T_BILL_T_BILLNAME>[0005]</T_BILL_T_BILLNAME>
  <T_BILL_T_BILLNUMBER>5</T_BILL_T_BILLNUMBER>
  <T_BILL_T_BILLTITLE>TO AMEND THE SOUTH CAROLINA CODE OF LAWS BY ADDING SECTION 23‑3‑42 SO AS TO PROVIDE THE SOUTH CAROLINA LAW ENFORCEMENT DIVISION MUST NOT RELEASE CERTAIN INFORMATION REGARDING ARRESTS PURSUANT TO CRIMINAL HISTORY BACKGROUND CHECKS.</T_BILL_T_BILLTITLE>
  <T_BILL_T_CHAMBER>senate</T_BILL_T_CHAMBER>
  <T_BILL_T_FILENAME> </T_BILL_T_FILENAME>
  <T_BILL_T_LEGTYPE>bill_statewide</T_BILL_T_LEGTYPE>
  <T_BILL_T_RATNUMBERSTRING>SNone</T_BILL_T_RATNUMBERSTRING>
  <T_BILL_T_SECTIONS>[{"SectionUUID":"c6438dc4-7e29-4a35-b1a4-3ad676fbe0b9","SectionName":"code_section","SectionNumber":1,"SectionType":"code_section","CodeSections":[{"CodeSectionBookmarkName":"ns_T23C3N42_88811ca15","IsConstitutionSection":false,"Identity":"23-3-42","IsNew":true,"SubSections":[],"TitleRelatedTo":"","TitleSoAsTo":"PROVIDE THE SOUTH CAROLINA LAW ENFORCEMENT division Must NOT RELEASE CERTAIN INFORMATION REGARDING ARRESTS PURSUANT TO CRIMINAL HISTORY BACKGrOUND CHECKs","Deleted":false}],"TitleText":"","DisableControls":false,"Deleted":false,"RepealItems":[],"SectionBookmarkName":"bs_num_1_631c3c792"},{"SectionUUID":"8f03ca95-8faa-4d43-a9c2-8afc498075bd","SectionName":"standard_eff_date_section","SectionNumber":2,"SectionType":"drafting_clause","CodeSections":[],"TitleText":"","DisableControls":false,"Deleted":false,"RepealItems":[],"SectionBookmarkName":"bs_num_2_lastsection"}]</T_BILL_T_SECTIONS>
  <T_BILL_T_SUBJECT>Criminal History Background Check</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6A394E-A032-4BE2-A58A-B800611981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555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2024-12-11T18:32:00Z</dcterms:created>
  <dcterms:modified xsi:type="dcterms:W3CDTF">2024-12-11T18:32:00Z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