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LC-0402WAB-RT25.docx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5365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c265d3ac162c43f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7d900c28f4d48e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711e52c4f5a46ce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40acaf90081494c">
        <w:r>
          <w:rPr>
            <w:rStyle w:val="Hyperlink"/>
            <w:u w:val="single"/>
          </w:rPr>
          <w:t>04/16/2025-A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E6510A" w:rsidP="00E6510A" w:rsidRDefault="005D4674" w14:paraId="664F527E" w14:textId="667298DD">
      <w:pPr>
        <w:pStyle w:val="sccoversheetstatus"/>
      </w:pPr>
      <w:sdt>
        <w:sdtPr>
          <w:alias w:val="status"/>
          <w:tag w:val="status"/>
          <w:id w:val="854397200"/>
          <w:placeholder>
            <w:docPart w:val="F4607AEC2EAB48D49EDBF162CDFC0F9F"/>
          </w:placeholder>
        </w:sdtPr>
        <w:sdtEndPr/>
        <w:sdtContent>
          <w:r w:rsidR="00E6510A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F4607AEC2EAB48D49EDBF162CDFC0F9F"/>
        </w:placeholder>
        <w:text/>
      </w:sdtPr>
      <w:sdtEndPr/>
      <w:sdtContent>
        <w:p w:rsidR="00E6510A" w:rsidP="00E6510A" w:rsidRDefault="00E6510A" w14:paraId="0C1C9101" w14:textId="3C90D52A">
          <w:pPr>
            <w:pStyle w:val="sccoversheetinfo"/>
          </w:pPr>
          <w:r>
            <w:t>April 16, 2025</w:t>
          </w:r>
        </w:p>
      </w:sdtContent>
    </w:sdt>
    <w:p w:rsidR="00E6510A" w:rsidP="00E6510A" w:rsidRDefault="00E6510A" w14:paraId="3EF3960D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4607AEC2EAB48D49EDBF162CDFC0F9F"/>
        </w:placeholder>
        <w:text/>
      </w:sdtPr>
      <w:sdtEndPr/>
      <w:sdtContent>
        <w:p w:rsidRPr="00B07BF4" w:rsidR="00E6510A" w:rsidP="00E6510A" w:rsidRDefault="00E6510A" w14:paraId="21D03D87" w14:textId="5DC99FF4">
          <w:pPr>
            <w:pStyle w:val="sccoversheetbillno"/>
          </w:pPr>
          <w:r>
            <w:t>S. 576</w:t>
          </w:r>
        </w:p>
      </w:sdtContent>
    </w:sdt>
    <w:p w:rsidR="00E6510A" w:rsidP="00E6510A" w:rsidRDefault="00E6510A" w14:paraId="4CD51E7D" w14:textId="77777777">
      <w:pPr>
        <w:pStyle w:val="sccoversheetsponsor6"/>
        <w:jc w:val="center"/>
      </w:pPr>
    </w:p>
    <w:p w:rsidRPr="00B07BF4" w:rsidR="00E6510A" w:rsidP="00E6510A" w:rsidRDefault="00E6510A" w14:paraId="26FF6EF6" w14:textId="0B5BFF30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F4607AEC2EAB48D49EDBF162CDFC0F9F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E6510A" w:rsidP="00E6510A" w:rsidRDefault="00E6510A" w14:paraId="3050AD22" w14:textId="77777777">
      <w:pPr>
        <w:pStyle w:val="sccoversheetsponsor6"/>
      </w:pPr>
    </w:p>
    <w:p w:rsidRPr="00B07BF4" w:rsidR="00E6510A" w:rsidP="00E6510A" w:rsidRDefault="005D4674" w14:paraId="220EBC0F" w14:textId="13014A0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4607AEC2EAB48D49EDBF162CDFC0F9F"/>
          </w:placeholder>
          <w:text/>
        </w:sdtPr>
        <w:sdtEndPr/>
        <w:sdtContent>
          <w:r w:rsidR="00E6510A">
            <w:t>S</w:t>
          </w:r>
        </w:sdtContent>
      </w:sdt>
      <w:r w:rsidRPr="00B07BF4" w:rsidR="00E6510A">
        <w:t xml:space="preserve">. Printed </w:t>
      </w:r>
      <w:sdt>
        <w:sdtPr>
          <w:alias w:val="printed2"/>
          <w:tag w:val="printed2"/>
          <w:id w:val="-774643221"/>
          <w:placeholder>
            <w:docPart w:val="F4607AEC2EAB48D49EDBF162CDFC0F9F"/>
          </w:placeholder>
          <w:text/>
        </w:sdtPr>
        <w:sdtEndPr/>
        <w:sdtContent>
          <w:r w:rsidR="00E6510A">
            <w:t>4/16/25</w:t>
          </w:r>
        </w:sdtContent>
      </w:sdt>
      <w:r w:rsidRPr="00B07BF4" w:rsidR="00E6510A">
        <w:t>--</w:t>
      </w:r>
      <w:sdt>
        <w:sdtPr>
          <w:alias w:val="residingchamber"/>
          <w:tag w:val="residingchamber"/>
          <w:id w:val="1651789982"/>
          <w:placeholder>
            <w:docPart w:val="F4607AEC2EAB48D49EDBF162CDFC0F9F"/>
          </w:placeholder>
          <w:text/>
        </w:sdtPr>
        <w:sdtEndPr/>
        <w:sdtContent>
          <w:r w:rsidR="00E6510A">
            <w:t>S</w:t>
          </w:r>
        </w:sdtContent>
      </w:sdt>
      <w:r w:rsidRPr="00B07BF4" w:rsidR="00E6510A">
        <w:t>.</w:t>
      </w:r>
    </w:p>
    <w:p w:rsidRPr="00B07BF4" w:rsidR="00E6510A" w:rsidP="00E6510A" w:rsidRDefault="00E6510A" w14:paraId="2A514299" w14:textId="0FE49337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4607AEC2EAB48D49EDBF162CDFC0F9F"/>
          </w:placeholder>
          <w:text/>
        </w:sdtPr>
        <w:sdtEndPr/>
        <w:sdtContent>
          <w:r>
            <w:t>April 16, 2025</w:t>
          </w:r>
        </w:sdtContent>
      </w:sdt>
    </w:p>
    <w:p w:rsidRPr="00B07BF4" w:rsidR="00E6510A" w:rsidP="00E6510A" w:rsidRDefault="00E6510A" w14:paraId="0A74B570" w14:textId="77777777">
      <w:pPr>
        <w:pStyle w:val="sccoversheetemptyline"/>
      </w:pPr>
    </w:p>
    <w:p w:rsidRPr="00B07BF4" w:rsidR="00E6510A" w:rsidP="00E6510A" w:rsidRDefault="00F511E7" w14:paraId="3DDEF82A" w14:textId="05B13A05">
      <w:pPr>
        <w:pStyle w:val="sccoversheetemptyline"/>
        <w:jc w:val="center"/>
        <w:rPr>
          <w:u w:val="single"/>
        </w:rPr>
      </w:pPr>
      <w:r>
        <w:t>________</w:t>
      </w:r>
    </w:p>
    <w:p w:rsidR="00E6510A" w:rsidP="00E6510A" w:rsidRDefault="00E6510A" w14:paraId="1F02222A" w14:textId="46F1FFFA">
      <w:pPr>
        <w:pStyle w:val="sccoversheetemptyline"/>
        <w:jc w:val="center"/>
        <w:sectPr w:rsidR="00E6510A" w:rsidSect="00E6510A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E6510A" w:rsidP="00E6510A" w:rsidRDefault="00E6510A" w14:paraId="2FE56267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C35355" w14:paraId="73B2B7C6" w14:textId="016381DA">
          <w:pPr>
            <w:pStyle w:val="scresolutiontitle"/>
          </w:pPr>
          <w:r>
            <w:t>TO APPROVE REGULATIONS OF THE Attorney General, RELATING TO Securities Exemptions, DESIGNATED AS REGULATION DOCUMENT NUMBER 5365,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3D754BB4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C35355">
            <w:t>Attorney General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C35355">
            <w:t>Securities Exemptions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C35355">
            <w:t>5365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55172670e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980cd56b6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b4f441dce" w:id="6"/>
      <w:r w:rsidRPr="00793A66">
        <w:t>B</w:t>
      </w:r>
      <w:bookmarkEnd w:id="6"/>
      <w:r w:rsidRPr="00793A66">
        <w:t>Y PROMULGATING AGENCY.</w:t>
      </w:r>
    </w:p>
    <w:p w:rsidR="00C35355" w:rsidP="00C35355" w:rsidRDefault="00C35355" w14:paraId="258C95C4" w14:textId="77777777">
      <w:pPr>
        <w:pStyle w:val="scjrregsummary"/>
      </w:pPr>
      <w:bookmarkStart w:name="up_7fb901e3d" w:id="7"/>
      <w:r>
        <w:t>T</w:t>
      </w:r>
      <w:bookmarkEnd w:id="7"/>
      <w:r>
        <w:t xml:space="preserve">he Office of the Attorney General proposes to </w:t>
      </w:r>
      <w:r w:rsidRPr="002309DE">
        <w:t xml:space="preserve">update, amend, and promulgate regulations </w:t>
      </w:r>
      <w:r>
        <w:t>regarding exemptions from registrations requirements, including for securities offerings relying on S.C. Code Ann Section 35</w:t>
      </w:r>
      <w:r>
        <w:noBreakHyphen/>
        <w:t>1</w:t>
      </w:r>
      <w:r>
        <w:noBreakHyphen/>
        <w:t>202(2), advisers to certain private funds, and merger and acquisition brokers.</w:t>
      </w:r>
      <w:r w:rsidRPr="00684A93">
        <w:t xml:space="preserve"> The Notice of Drafting regarding this regulation was published on </w:t>
      </w:r>
      <w:r>
        <w:t>September 27</w:t>
      </w:r>
      <w:r w:rsidRPr="00684A93">
        <w:t>, 20</w:t>
      </w:r>
      <w:r>
        <w:t>24</w:t>
      </w:r>
      <w:r w:rsidRPr="00684A93">
        <w:t xml:space="preserve">, in the </w:t>
      </w:r>
      <w:r w:rsidRPr="00684A93">
        <w:rPr>
          <w:i/>
        </w:rPr>
        <w:t>State Register</w:t>
      </w:r>
      <w:r w:rsidRPr="00684A93">
        <w:t>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A702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416F" w14:textId="0C5211F4" w:rsidR="00E6510A" w:rsidRPr="00BC78CD" w:rsidRDefault="00E6510A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576</w:t>
        </w:r>
      </w:sdtContent>
    </w:sdt>
    <w:r>
      <w:t>-</w:t>
    </w:r>
    <w:sdt>
      <w:sdtPr>
        <w:id w:val="469330514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36F8871" w:rsidR="00116726" w:rsidRDefault="005D4674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E4563BD289E54E2A9047D07ED033998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40EE0">
              <w:t>[0576]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E4563BD289E54E2A9047D07ED033998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40EE0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54BD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673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1C33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BE52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34FE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3B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5823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AD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8E4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EB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284635">
    <w:abstractNumId w:val="9"/>
  </w:num>
  <w:num w:numId="2" w16cid:durableId="124588627">
    <w:abstractNumId w:val="7"/>
  </w:num>
  <w:num w:numId="3" w16cid:durableId="1787699517">
    <w:abstractNumId w:val="6"/>
  </w:num>
  <w:num w:numId="4" w16cid:durableId="1121803625">
    <w:abstractNumId w:val="5"/>
  </w:num>
  <w:num w:numId="5" w16cid:durableId="1767996361">
    <w:abstractNumId w:val="4"/>
  </w:num>
  <w:num w:numId="6" w16cid:durableId="1879272048">
    <w:abstractNumId w:val="8"/>
  </w:num>
  <w:num w:numId="7" w16cid:durableId="956718363">
    <w:abstractNumId w:val="3"/>
  </w:num>
  <w:num w:numId="8" w16cid:durableId="83039973">
    <w:abstractNumId w:val="2"/>
  </w:num>
  <w:num w:numId="9" w16cid:durableId="1291714989">
    <w:abstractNumId w:val="1"/>
  </w:num>
  <w:num w:numId="10" w16cid:durableId="185737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2AE1"/>
    <w:rsid w:val="00116726"/>
    <w:rsid w:val="00133E66"/>
    <w:rsid w:val="00134ACF"/>
    <w:rsid w:val="00140EE0"/>
    <w:rsid w:val="00144E15"/>
    <w:rsid w:val="001464EC"/>
    <w:rsid w:val="00156309"/>
    <w:rsid w:val="00192F50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06555"/>
    <w:rsid w:val="002321B6"/>
    <w:rsid w:val="0023696B"/>
    <w:rsid w:val="00250967"/>
    <w:rsid w:val="002759C5"/>
    <w:rsid w:val="00277DEE"/>
    <w:rsid w:val="00280D88"/>
    <w:rsid w:val="00294ABE"/>
    <w:rsid w:val="00295134"/>
    <w:rsid w:val="002A268A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57DB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41968"/>
    <w:rsid w:val="00454E38"/>
    <w:rsid w:val="00455285"/>
    <w:rsid w:val="00456982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695F"/>
    <w:rsid w:val="00577C6C"/>
    <w:rsid w:val="0058501B"/>
    <w:rsid w:val="005945D7"/>
    <w:rsid w:val="005C5AC4"/>
    <w:rsid w:val="005D4674"/>
    <w:rsid w:val="005F224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3C3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237A3"/>
    <w:rsid w:val="00A307B0"/>
    <w:rsid w:val="00A64E80"/>
    <w:rsid w:val="00A70202"/>
    <w:rsid w:val="00A741D9"/>
    <w:rsid w:val="00A85589"/>
    <w:rsid w:val="00A953A1"/>
    <w:rsid w:val="00A9741D"/>
    <w:rsid w:val="00A97F0B"/>
    <w:rsid w:val="00AB0576"/>
    <w:rsid w:val="00AB3C14"/>
    <w:rsid w:val="00AC7726"/>
    <w:rsid w:val="00AD1139"/>
    <w:rsid w:val="00AD2656"/>
    <w:rsid w:val="00AD4B17"/>
    <w:rsid w:val="00AE7757"/>
    <w:rsid w:val="00B26FA6"/>
    <w:rsid w:val="00B30E18"/>
    <w:rsid w:val="00B3126A"/>
    <w:rsid w:val="00B54729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35355"/>
    <w:rsid w:val="00C501C1"/>
    <w:rsid w:val="00C5167E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327AF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510A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11E7"/>
    <w:rsid w:val="00F52C10"/>
    <w:rsid w:val="00F67671"/>
    <w:rsid w:val="00F80FED"/>
    <w:rsid w:val="00F81FFD"/>
    <w:rsid w:val="00F85228"/>
    <w:rsid w:val="00F86A19"/>
    <w:rsid w:val="00F907F7"/>
    <w:rsid w:val="00FA47ED"/>
    <w:rsid w:val="00FA5F6E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E0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EE0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6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6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6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6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6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6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EE0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E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EE0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140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EE0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40EE0"/>
  </w:style>
  <w:style w:type="character" w:styleId="LineNumber">
    <w:name w:val="line number"/>
    <w:basedOn w:val="DefaultParagraphFont"/>
    <w:uiPriority w:val="99"/>
    <w:semiHidden/>
    <w:unhideWhenUsed/>
    <w:rsid w:val="00140EE0"/>
  </w:style>
  <w:style w:type="paragraph" w:customStyle="1" w:styleId="BillDots">
    <w:name w:val="BillDots"/>
    <w:basedOn w:val="Normal"/>
    <w:autoRedefine/>
    <w:qFormat/>
    <w:rsid w:val="00140EE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140EE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E0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E0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140EE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40E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40E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40E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140EE0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140EE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40EE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40EE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40EE0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140EE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40EE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40EE0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140EE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140EE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40EE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40EE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140EE0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140EE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140E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40EE0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140E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140EE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140EE0"/>
    <w:rPr>
      <w:color w:val="808080"/>
    </w:rPr>
  </w:style>
  <w:style w:type="paragraph" w:customStyle="1" w:styleId="BillDots0">
    <w:name w:val="Bill Dots"/>
    <w:basedOn w:val="Normal"/>
    <w:qFormat/>
    <w:rsid w:val="00140EE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140EE0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140EE0"/>
    <w:pPr>
      <w:tabs>
        <w:tab w:val="right" w:pos="5904"/>
      </w:tabs>
    </w:pPr>
  </w:style>
  <w:style w:type="paragraph" w:customStyle="1" w:styleId="scbillheader">
    <w:name w:val="sc_bill_header"/>
    <w:qFormat/>
    <w:rsid w:val="00140EE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140EE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40EE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40EE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40E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40EE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40EE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40E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40E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40EE0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140E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140E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40E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140EE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40EE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140EE0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140EE0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140EE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40EE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40EE0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40EE0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40E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40EE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40E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40EE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140EE0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140EE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40EE0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140EE0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140EE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140EE0"/>
    <w:rPr>
      <w:strike/>
      <w:dstrike w:val="0"/>
    </w:rPr>
  </w:style>
  <w:style w:type="character" w:customStyle="1" w:styleId="scinsertblue">
    <w:name w:val="sc_insert_blue"/>
    <w:uiPriority w:val="1"/>
    <w:qFormat/>
    <w:rsid w:val="00140EE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40EE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40EE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40EE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140EE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40EE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40EE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40EE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140EE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40EE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40EE0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140EE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140EE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40EE0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140EE0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40EE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40EE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40EE0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40EE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40EE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5167E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E651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E651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E651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E651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E6510A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E6510A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E651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E6510A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E6510A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E6510A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E6510A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E6510A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E6510A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E6510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E6510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E6510A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E6510A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E6510A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5D4674"/>
  </w:style>
  <w:style w:type="paragraph" w:styleId="BlockText">
    <w:name w:val="Block Text"/>
    <w:basedOn w:val="Normal"/>
    <w:uiPriority w:val="99"/>
    <w:semiHidden/>
    <w:unhideWhenUsed/>
    <w:rsid w:val="005D46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D4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46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46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4674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46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46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467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46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46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4674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467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D467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74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74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4674"/>
  </w:style>
  <w:style w:type="character" w:customStyle="1" w:styleId="DateChar">
    <w:name w:val="Date Char"/>
    <w:basedOn w:val="DefaultParagraphFont"/>
    <w:link w:val="Date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467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4674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46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67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674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D46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D4674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6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674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67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674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674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674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674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674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67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67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46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4674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467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4674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467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467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467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467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467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467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467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467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467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D467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6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674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D46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D46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D46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D46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D467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D46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D46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D46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D46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D46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D46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D46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D46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D46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D467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D46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D46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D46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D46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D467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D46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4674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4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4674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D4674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5D4674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D46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46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46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4674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D46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674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46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467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4674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6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4674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467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D4674"/>
  </w:style>
  <w:style w:type="paragraph" w:styleId="Title">
    <w:name w:val="Title"/>
    <w:basedOn w:val="Normal"/>
    <w:next w:val="Normal"/>
    <w:link w:val="TitleChar"/>
    <w:uiPriority w:val="10"/>
    <w:qFormat/>
    <w:rsid w:val="005D46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67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D46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46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D46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D467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D467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D467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D467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D467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D467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D467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4674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576&amp;session=126&amp;summary=B" TargetMode="External" Id="R77d900c28f4d48e5" /><Relationship Type="http://schemas.openxmlformats.org/officeDocument/2006/relationships/hyperlink" Target="https://www.scstatehouse.gov/sess126_2025-2026/prever/576_20250416.docx" TargetMode="External" Id="Re711e52c4f5a46ce" /><Relationship Type="http://schemas.openxmlformats.org/officeDocument/2006/relationships/hyperlink" Target="https://www.scstatehouse.gov/sess126_2025-2026/prever/576_20250416a.docx" TargetMode="External" Id="R940acaf90081494c" /><Relationship Type="http://schemas.openxmlformats.org/officeDocument/2006/relationships/hyperlink" Target="h:\sj\20250416.docx" TargetMode="External" Id="Rc265d3ac162c43f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07AEC2EAB48D49EDBF162CDFC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4D36-9A5B-42D4-8A08-4A3E195D31A5}"/>
      </w:docPartPr>
      <w:docPartBody>
        <w:p w:rsidR="006E2C76" w:rsidRDefault="006E2C76" w:rsidP="006E2C76">
          <w:pPr>
            <w:pStyle w:val="F4607AEC2EAB48D49EDBF162CDFC0F9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63BD289E54E2A9047D07ED033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468C-8E87-427A-936D-BB9756B765C4}"/>
      </w:docPartPr>
      <w:docPartBody>
        <w:p w:rsidR="006E2C76" w:rsidRDefault="006E2C76" w:rsidP="006E2C76">
          <w:pPr>
            <w:pStyle w:val="E4563BD289E54E2A9047D07ED033998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D57DB"/>
    <w:rsid w:val="003E6056"/>
    <w:rsid w:val="00457BCE"/>
    <w:rsid w:val="004700D5"/>
    <w:rsid w:val="00497E07"/>
    <w:rsid w:val="005D23FA"/>
    <w:rsid w:val="006653C3"/>
    <w:rsid w:val="006A1B79"/>
    <w:rsid w:val="006E2C76"/>
    <w:rsid w:val="006E7134"/>
    <w:rsid w:val="009B2757"/>
    <w:rsid w:val="00A237A3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C76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F4607AEC2EAB48D49EDBF162CDFC0F9F">
    <w:name w:val="F4607AEC2EAB48D49EDBF162CDFC0F9F"/>
    <w:rsid w:val="006E2C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63BD289E54E2A9047D07ED0339985">
    <w:name w:val="E4563BD289E54E2A9047D07ED0339985"/>
    <w:rsid w:val="006E2C7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DOCUMENT_TYPE>Bill</DOCUMENT_TYPE>
  <FILENAME>&lt;&lt;filename&gt;&gt;</FILENAME>
  <ID>89a92cd7-1818-43db-b40f-57cd25a42e01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2025-04-16T00:00:00-04:00</T_BILL_DT_VERSION>
  <T_BILL_D_INTRODATE>2025-04-16</T_BILL_D_INTRODATE>
  <T_BILL_D_SENATEINTRODATE>2025-04-16</T_BILL_D_SENATEINTRODATE>
  <T_BILL_N_INTERNALVERSIONNUMBER>1</T_BILL_N_INTERNALVERSIONNUMBER>
  <T_BILL_N_SESSION>126</T_BILL_N_SESSION>
  <T_BILL_N_VERSIONNUMBER>1</T_BILL_N_VERSIONNUMBER>
  <T_BILL_N_YEAR>2025</T_BILL_N_YEAR>
  <T_BILL_REQUEST_REQUEST>e9548329-b5d7-4b8c-bb17-afc2b323acef</T_BILL_REQUEST_REQUEST>
  <T_BILL_R_ORIGINALDRAFT>a251256b-c4d3-4762-9b9c-b9f0fcf4ea42</T_BILL_R_ORIGINALDRAFT>
  <T_BILL_SPONSOR_SPONSOR>3adefcbf-6913-4a3d-8a69-648f3e6ca460</T_BILL_SPONSOR_SPONSOR>
  <T_BILL_T_BILLNAME>[0576]</T_BILL_T_BILLNAME>
  <T_BILL_T_BILLNUMBER>576</T_BILL_T_BILLNUMBER>
  <T_BILL_T_BILLTITLE>TO APPROVE REGULATIONS OF THE Attorney General, RELATING TO Securities Exemptions, DESIGNATED AS REGULATION DOCUMENT NUMBER 5365,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5365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Attorney General</T_DEPARTMENT>
  <T_DOCNUM>5365</T_DOCNUM>
  <T_RELATINGTO>Securities Exemptions</T_RELATINGTO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2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1125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2025-04-16T22:52:00Z</cp:lastPrinted>
  <dcterms:created xsi:type="dcterms:W3CDTF">2025-04-16T15:51:00Z</dcterms:created>
  <dcterms:modified xsi:type="dcterms:W3CDTF">2025-04-16T22:52:00Z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