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SEDU-0004DB25.docx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Agency Employee Salary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spacing w:after="0"/>
        <w:jc w:val="left"/>
      </w:pPr>
    </w:p>
    <w:p>
      <w:pPr>
        <w:widowControl w:val="false"/>
        <w:spacing w:after="0"/>
        <w:jc w:val="left"/>
      </w:pPr>
      <w:r>
        <w:rPr>
          <w:rFonts w:ascii="Times New Roman"/>
          <w:sz w:val="22"/>
        </w:rPr>
        <w:t xml:space="preserve">View the latest </w:t>
      </w:r>
      <w:hyperlink r:id="Rf8db0b731ba147a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a4a9ec201554b8c">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2535A" w14:paraId="40FEFADA" w14:textId="5A24DDAE">
          <w:pPr>
            <w:pStyle w:val="scbilltitle"/>
          </w:pPr>
          <w:r>
            <w:t>TO AMEND THE SOUTH CAROLINA CODE OF LAWS BY AMENDING SECTION 8-11-165, RELATING TO SALARY AND FRINGE BENEFIT SURVEY FOR AGENCY HEADS, LIMITS ON SALARIES OF AGENCY EMPLOYEES AND PRESIDENTS OF A TECHNICAL COLLEGE, AGENCY HEAD SALARY ADJUSTMENTS, AND NEW MEMBERS OF AGENCY GOVERNING BOARDS, SO AS TO REMOVE THE MAXIMUM LIMITS OF COMPENSATION FOR AN EMPLOYEE OF AN AGENCY REVIEWED BY THE AGENCY HEAD SALARY COMMISSION.</w:t>
          </w:r>
        </w:p>
      </w:sdtContent>
    </w:sdt>
    <w:bookmarkStart w:name="at_415d1644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a93d1726" w:id="2"/>
      <w:r w:rsidRPr="0094541D">
        <w:t>B</w:t>
      </w:r>
      <w:bookmarkEnd w:id="2"/>
      <w:r w:rsidRPr="0094541D">
        <w:t>e it enacted by the General Assembly of the State of South Carolina:</w:t>
      </w:r>
    </w:p>
    <w:p w:rsidR="00A62C5B" w:rsidP="00A62C5B" w:rsidRDefault="00A62C5B" w14:paraId="5B61A35F" w14:textId="77777777">
      <w:pPr>
        <w:pStyle w:val="scemptyline"/>
      </w:pPr>
    </w:p>
    <w:p w:rsidR="00A62C5B" w:rsidP="00A62C5B" w:rsidRDefault="00A62C5B" w14:paraId="12201018" w14:textId="77777777">
      <w:pPr>
        <w:pStyle w:val="scdirectionallanguage"/>
      </w:pPr>
      <w:bookmarkStart w:name="bs_num_1_8532baf4d" w:id="3"/>
      <w:r>
        <w:t>S</w:t>
      </w:r>
      <w:bookmarkEnd w:id="3"/>
      <w:r>
        <w:t>ECTION 1.</w:t>
      </w:r>
      <w:r>
        <w:tab/>
      </w:r>
      <w:bookmarkStart w:name="dl_f2356796f" w:id="4"/>
      <w:r>
        <w:t>S</w:t>
      </w:r>
      <w:bookmarkEnd w:id="4"/>
      <w:r>
        <w:t>ection 8-11-165 of the S.C. Code is amended to read:</w:t>
      </w:r>
    </w:p>
    <w:p w:rsidR="00A62C5B" w:rsidP="00A62C5B" w:rsidRDefault="00A62C5B" w14:paraId="3597558E" w14:textId="77777777">
      <w:pPr>
        <w:pStyle w:val="sccodifiedsection"/>
      </w:pPr>
    </w:p>
    <w:p w:rsidR="00A62C5B" w:rsidP="00A62C5B" w:rsidRDefault="00A62C5B" w14:paraId="411B5456" w14:textId="77777777">
      <w:pPr>
        <w:pStyle w:val="sccodifiedsection"/>
      </w:pPr>
      <w:r>
        <w:tab/>
      </w:r>
      <w:bookmarkStart w:name="cs_T8C11N165_0c03074d1" w:id="5"/>
      <w:r>
        <w:t>S</w:t>
      </w:r>
      <w:bookmarkEnd w:id="5"/>
      <w:r>
        <w:t>ection 8-11-165.</w:t>
      </w:r>
      <w:r>
        <w:tab/>
      </w:r>
      <w:bookmarkStart w:name="ss_T8C11N165SA_lv1_4bea52bf7" w:id="6"/>
      <w:r>
        <w:t>(</w:t>
      </w:r>
      <w:bookmarkEnd w:id="6"/>
      <w:r>
        <w:t>A) It is the intent of the General Assembly that:</w:t>
      </w:r>
    </w:p>
    <w:p w:rsidR="00A62C5B" w:rsidP="00A62C5B" w:rsidRDefault="00A62C5B" w14:paraId="3E5AC402" w14:textId="77777777">
      <w:pPr>
        <w:pStyle w:val="sccodifiedsection"/>
      </w:pPr>
      <w:r>
        <w:tab/>
      </w:r>
      <w:r>
        <w:tab/>
      </w:r>
      <w:bookmarkStart w:name="ss_T8C11N165S1_lv2_9dc567f13" w:id="7"/>
      <w:r>
        <w:t>(</w:t>
      </w:r>
      <w:bookmarkEnd w:id="7"/>
      <w:r>
        <w:t>1) A salary and fringe benefit survey for agency heads must be conducted by the State Fiscal Accountability Authority every four years.  The staff of the authority shall serve as the support staff to the Agency Head Salary Commission.</w:t>
      </w:r>
    </w:p>
    <w:p w:rsidR="00A62C5B" w:rsidP="00A62C5B" w:rsidRDefault="00A62C5B" w14:paraId="0A918FA9" w14:textId="77777777">
      <w:pPr>
        <w:pStyle w:val="sccodifiedsection"/>
      </w:pPr>
      <w:r>
        <w:tab/>
      </w:r>
      <w:r>
        <w:tab/>
      </w:r>
      <w:bookmarkStart w:name="ss_T8C11N165S2_lv2_ba72f53bd" w:id="8"/>
      <w:r>
        <w:t>(</w:t>
      </w:r>
      <w:bookmarkEnd w:id="8"/>
      <w:r>
        <w:t xml:space="preserve">2) Beginning with the Fiscal Year 2022-2023 and every four years thereafter, the Agency Head Salary Commission shall commission a study to recommend a salary range for the term of each state constitutional officer listed in Section 1-1-1210, </w:t>
      </w:r>
      <w:proofErr w:type="gramStart"/>
      <w:r>
        <w:t>with the exception of</w:t>
      </w:r>
      <w:proofErr w:type="gramEnd"/>
      <w:r>
        <w:t xml:space="preserve"> the Governor and Lieutenant Governor, based on each state constitutional officer's job duties and responsibilities as well as the pay of other state constitutional officers in other states.  The commission shall then determine a salary for the term of each such state constitutional officer within the recommended pay range subject to funding being provided in the annual appropriations act.</w:t>
      </w:r>
    </w:p>
    <w:p w:rsidR="00A62C5B" w:rsidDel="000A7023" w:rsidP="00A62C5B" w:rsidRDefault="00A62C5B" w14:paraId="16028529" w14:textId="52840E67">
      <w:pPr>
        <w:pStyle w:val="sccodifiedsection"/>
      </w:pPr>
      <w:r>
        <w:rPr>
          <w:rStyle w:val="scstrike"/>
        </w:rPr>
        <w:tab/>
        <w:t xml:space="preserve">(B) No employee of agencies reviewed by the Agency Head Salary Commission may receive a salary </w:t>
      </w:r>
      <w:proofErr w:type="gramStart"/>
      <w:r>
        <w:rPr>
          <w:rStyle w:val="scstrike"/>
        </w:rPr>
        <w:t>in excess of</w:t>
      </w:r>
      <w:proofErr w:type="gramEnd"/>
      <w:r>
        <w:rPr>
          <w:rStyle w:val="scstrike"/>
        </w:rPr>
        <w:t xml:space="preserve"> ninety-five percent of the midpoint of the agency head salary range or the agency head actual salary, whichever is greater, except on approval of the Director of the Division of State Human Resources at the Department of Administration, and except for employees of higher education technical colleges, colleges, and universities.</w:t>
      </w:r>
    </w:p>
    <w:p w:rsidR="00A62C5B" w:rsidP="00A62C5B" w:rsidRDefault="00A62C5B" w14:paraId="734A006F" w14:textId="5B552631">
      <w:pPr>
        <w:pStyle w:val="sccodifiedsection"/>
      </w:pPr>
      <w:r>
        <w:tab/>
      </w:r>
      <w:r>
        <w:rPr>
          <w:rStyle w:val="scstrike"/>
        </w:rPr>
        <w:t>(C)</w:t>
      </w:r>
      <w:bookmarkStart w:name="ss_T8C11N165SB_lv1_34d938180" w:id="9"/>
      <w:r w:rsidR="000A7023">
        <w:rPr>
          <w:rStyle w:val="scinsert"/>
        </w:rPr>
        <w:t>(</w:t>
      </w:r>
      <w:bookmarkEnd w:id="9"/>
      <w:r w:rsidR="000A7023">
        <w:rPr>
          <w:rStyle w:val="scinsert"/>
        </w:rPr>
        <w:t>B)</w:t>
      </w:r>
      <w:r>
        <w:t xml:space="preserve"> The Agency Head Salary Commission may recommend to the General Assembly that agency head salaries be adjusted to the minimum of their salary ranges and may recommend to the board that agency head salaries be adjusted when </w:t>
      </w:r>
      <w:proofErr w:type="gramStart"/>
      <w:r>
        <w:t>necessary</w:t>
      </w:r>
      <w:proofErr w:type="gramEnd"/>
      <w:r>
        <w:t xml:space="preserve"> up to the midpoints of their respective salary ranges.  These increases must be based on criteria developed and approved by the Agency Head Salary </w:t>
      </w:r>
      <w:r>
        <w:lastRenderedPageBreak/>
        <w:t>Commission.</w:t>
      </w:r>
    </w:p>
    <w:p w:rsidR="00A62C5B" w:rsidP="00A62C5B" w:rsidRDefault="00A62C5B" w14:paraId="6D1271E6" w14:textId="4768564A">
      <w:pPr>
        <w:pStyle w:val="sccodifiedsection"/>
      </w:pPr>
      <w:r>
        <w:tab/>
      </w:r>
      <w:r>
        <w:rPr>
          <w:rStyle w:val="scstrike"/>
        </w:rPr>
        <w:t>(D)</w:t>
      </w:r>
      <w:bookmarkStart w:name="ss_T8C11N165SC_lv1_0950433ef" w:id="10"/>
      <w:r w:rsidR="000A7023">
        <w:rPr>
          <w:rStyle w:val="scinsert"/>
        </w:rPr>
        <w:t>(</w:t>
      </w:r>
      <w:bookmarkEnd w:id="10"/>
      <w:r w:rsidR="000A7023">
        <w:rPr>
          <w:rStyle w:val="scinsert"/>
        </w:rPr>
        <w:t>C)</w:t>
      </w:r>
      <w:r>
        <w:t xml:space="preserve"> All new members appointed to a governing board of an agency where the performance of the agency head is reviewed and ranked by the Agency Head Salary Commission shall attend the training in agency head performance appraisal provided by the commission within the first year of their appointment unless specifically excused by the chairman of the Agency Head Salary Commission.</w:t>
      </w:r>
    </w:p>
    <w:p w:rsidRPr="00DF3B44" w:rsidR="007E06BB" w:rsidP="00787433" w:rsidRDefault="007E06BB" w14:paraId="3D8F1FED" w14:textId="4BC559CA">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7512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CA8509D" w:rsidR="00685035" w:rsidRPr="007B4AF7" w:rsidRDefault="009F59C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57903">
              <w:rPr>
                <w:noProof/>
              </w:rPr>
              <w:t>SEDU-0004DB25.docx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CDC"/>
    <w:rsid w:val="00005914"/>
    <w:rsid w:val="00011182"/>
    <w:rsid w:val="00012912"/>
    <w:rsid w:val="00017FB0"/>
    <w:rsid w:val="00020B5D"/>
    <w:rsid w:val="0002535A"/>
    <w:rsid w:val="00026421"/>
    <w:rsid w:val="00030027"/>
    <w:rsid w:val="00030409"/>
    <w:rsid w:val="00037F04"/>
    <w:rsid w:val="000404BF"/>
    <w:rsid w:val="00044B84"/>
    <w:rsid w:val="000479D0"/>
    <w:rsid w:val="00060EAC"/>
    <w:rsid w:val="0006464F"/>
    <w:rsid w:val="00066B54"/>
    <w:rsid w:val="00072FCD"/>
    <w:rsid w:val="00074A4F"/>
    <w:rsid w:val="00077B65"/>
    <w:rsid w:val="00082B91"/>
    <w:rsid w:val="0008380B"/>
    <w:rsid w:val="000A3C25"/>
    <w:rsid w:val="000A7023"/>
    <w:rsid w:val="000B4C02"/>
    <w:rsid w:val="000B5B4A"/>
    <w:rsid w:val="000B7FE1"/>
    <w:rsid w:val="000C3E88"/>
    <w:rsid w:val="000C46B9"/>
    <w:rsid w:val="000C58E4"/>
    <w:rsid w:val="000C6F9A"/>
    <w:rsid w:val="000D2F44"/>
    <w:rsid w:val="000D33E4"/>
    <w:rsid w:val="000E578A"/>
    <w:rsid w:val="000E7196"/>
    <w:rsid w:val="000F2250"/>
    <w:rsid w:val="0010329A"/>
    <w:rsid w:val="00105756"/>
    <w:rsid w:val="001164F9"/>
    <w:rsid w:val="0011719C"/>
    <w:rsid w:val="00140049"/>
    <w:rsid w:val="00145A80"/>
    <w:rsid w:val="001510B6"/>
    <w:rsid w:val="00164D68"/>
    <w:rsid w:val="00171601"/>
    <w:rsid w:val="001730EB"/>
    <w:rsid w:val="00173276"/>
    <w:rsid w:val="00176122"/>
    <w:rsid w:val="0018068D"/>
    <w:rsid w:val="0019025B"/>
    <w:rsid w:val="00192AF7"/>
    <w:rsid w:val="00197366"/>
    <w:rsid w:val="001A136C"/>
    <w:rsid w:val="001A548E"/>
    <w:rsid w:val="001B6DA2"/>
    <w:rsid w:val="001C25EC"/>
    <w:rsid w:val="001F2A41"/>
    <w:rsid w:val="001F313F"/>
    <w:rsid w:val="001F331D"/>
    <w:rsid w:val="001F394C"/>
    <w:rsid w:val="002038AA"/>
    <w:rsid w:val="002114C8"/>
    <w:rsid w:val="0021166F"/>
    <w:rsid w:val="002162DF"/>
    <w:rsid w:val="00230038"/>
    <w:rsid w:val="00232FEF"/>
    <w:rsid w:val="00233975"/>
    <w:rsid w:val="00236D73"/>
    <w:rsid w:val="00246535"/>
    <w:rsid w:val="00257F60"/>
    <w:rsid w:val="002625EA"/>
    <w:rsid w:val="00262AC5"/>
    <w:rsid w:val="00264AE9"/>
    <w:rsid w:val="00275AE6"/>
    <w:rsid w:val="00280B8A"/>
    <w:rsid w:val="002836D8"/>
    <w:rsid w:val="002A7989"/>
    <w:rsid w:val="002B02F3"/>
    <w:rsid w:val="002C3463"/>
    <w:rsid w:val="002D266D"/>
    <w:rsid w:val="002D5B3D"/>
    <w:rsid w:val="002D7447"/>
    <w:rsid w:val="002E25B3"/>
    <w:rsid w:val="002E315A"/>
    <w:rsid w:val="002E4F8C"/>
    <w:rsid w:val="002F560C"/>
    <w:rsid w:val="002F5847"/>
    <w:rsid w:val="002F7064"/>
    <w:rsid w:val="00303DEC"/>
    <w:rsid w:val="0030425A"/>
    <w:rsid w:val="00324088"/>
    <w:rsid w:val="003421F1"/>
    <w:rsid w:val="0034279C"/>
    <w:rsid w:val="003526FD"/>
    <w:rsid w:val="00354F64"/>
    <w:rsid w:val="003559A1"/>
    <w:rsid w:val="00361563"/>
    <w:rsid w:val="00371D36"/>
    <w:rsid w:val="00373E17"/>
    <w:rsid w:val="00376E54"/>
    <w:rsid w:val="003775E6"/>
    <w:rsid w:val="00381998"/>
    <w:rsid w:val="00383248"/>
    <w:rsid w:val="003A5F1C"/>
    <w:rsid w:val="003B0444"/>
    <w:rsid w:val="003C3E2E"/>
    <w:rsid w:val="003D4A3C"/>
    <w:rsid w:val="003D55B2"/>
    <w:rsid w:val="003E0033"/>
    <w:rsid w:val="003E46BB"/>
    <w:rsid w:val="003E5452"/>
    <w:rsid w:val="003E7165"/>
    <w:rsid w:val="003E7FF6"/>
    <w:rsid w:val="004046B5"/>
    <w:rsid w:val="00406F27"/>
    <w:rsid w:val="004141B8"/>
    <w:rsid w:val="004203B9"/>
    <w:rsid w:val="00427224"/>
    <w:rsid w:val="00432135"/>
    <w:rsid w:val="00446987"/>
    <w:rsid w:val="00446D28"/>
    <w:rsid w:val="00447AA9"/>
    <w:rsid w:val="00466CD0"/>
    <w:rsid w:val="00467AB6"/>
    <w:rsid w:val="00473583"/>
    <w:rsid w:val="00476E46"/>
    <w:rsid w:val="00477F32"/>
    <w:rsid w:val="00481850"/>
    <w:rsid w:val="004837F1"/>
    <w:rsid w:val="004851A0"/>
    <w:rsid w:val="0048627F"/>
    <w:rsid w:val="004932AB"/>
    <w:rsid w:val="00494BEF"/>
    <w:rsid w:val="004A12AB"/>
    <w:rsid w:val="004A5512"/>
    <w:rsid w:val="004A6BE5"/>
    <w:rsid w:val="004B0C18"/>
    <w:rsid w:val="004B3D2A"/>
    <w:rsid w:val="004C1A04"/>
    <w:rsid w:val="004C20BC"/>
    <w:rsid w:val="004C40D8"/>
    <w:rsid w:val="004C5C9A"/>
    <w:rsid w:val="004D1442"/>
    <w:rsid w:val="004D3DCB"/>
    <w:rsid w:val="004E1946"/>
    <w:rsid w:val="004E66E9"/>
    <w:rsid w:val="004E7DDE"/>
    <w:rsid w:val="004F0090"/>
    <w:rsid w:val="004F172C"/>
    <w:rsid w:val="005002ED"/>
    <w:rsid w:val="00500DBC"/>
    <w:rsid w:val="00504F82"/>
    <w:rsid w:val="005102BE"/>
    <w:rsid w:val="00523F7F"/>
    <w:rsid w:val="00524C76"/>
    <w:rsid w:val="00524D54"/>
    <w:rsid w:val="0054531B"/>
    <w:rsid w:val="00546C24"/>
    <w:rsid w:val="005476FF"/>
    <w:rsid w:val="005516F6"/>
    <w:rsid w:val="00552842"/>
    <w:rsid w:val="00554E89"/>
    <w:rsid w:val="00564B58"/>
    <w:rsid w:val="00566EB4"/>
    <w:rsid w:val="00572281"/>
    <w:rsid w:val="005801DD"/>
    <w:rsid w:val="00584D8C"/>
    <w:rsid w:val="00592A40"/>
    <w:rsid w:val="005A28BC"/>
    <w:rsid w:val="005A5377"/>
    <w:rsid w:val="005B7817"/>
    <w:rsid w:val="005C06C8"/>
    <w:rsid w:val="005C23D7"/>
    <w:rsid w:val="005C40EB"/>
    <w:rsid w:val="005C4B58"/>
    <w:rsid w:val="005D02B4"/>
    <w:rsid w:val="005D3013"/>
    <w:rsid w:val="005E1E50"/>
    <w:rsid w:val="005E2B9C"/>
    <w:rsid w:val="005E3332"/>
    <w:rsid w:val="005F098D"/>
    <w:rsid w:val="005F71CF"/>
    <w:rsid w:val="005F76B0"/>
    <w:rsid w:val="006009F5"/>
    <w:rsid w:val="00604429"/>
    <w:rsid w:val="00604738"/>
    <w:rsid w:val="006067B0"/>
    <w:rsid w:val="00606A8B"/>
    <w:rsid w:val="00611EBA"/>
    <w:rsid w:val="006213A8"/>
    <w:rsid w:val="00623BEA"/>
    <w:rsid w:val="006347E9"/>
    <w:rsid w:val="00640339"/>
    <w:rsid w:val="00640C87"/>
    <w:rsid w:val="006454BB"/>
    <w:rsid w:val="00653B97"/>
    <w:rsid w:val="00657CF4"/>
    <w:rsid w:val="00661463"/>
    <w:rsid w:val="00663B8D"/>
    <w:rsid w:val="00663E00"/>
    <w:rsid w:val="00664F48"/>
    <w:rsid w:val="00664FAD"/>
    <w:rsid w:val="00672874"/>
    <w:rsid w:val="0067345B"/>
    <w:rsid w:val="00683986"/>
    <w:rsid w:val="00685035"/>
    <w:rsid w:val="00685770"/>
    <w:rsid w:val="00690DBA"/>
    <w:rsid w:val="0069328E"/>
    <w:rsid w:val="006964F9"/>
    <w:rsid w:val="006A395F"/>
    <w:rsid w:val="006A65E2"/>
    <w:rsid w:val="006B37BD"/>
    <w:rsid w:val="006C092D"/>
    <w:rsid w:val="006C099D"/>
    <w:rsid w:val="006C18F0"/>
    <w:rsid w:val="006C7E01"/>
    <w:rsid w:val="006D61DC"/>
    <w:rsid w:val="006D64A5"/>
    <w:rsid w:val="006E0935"/>
    <w:rsid w:val="006E353F"/>
    <w:rsid w:val="006E35AB"/>
    <w:rsid w:val="00711AA9"/>
    <w:rsid w:val="00714CF7"/>
    <w:rsid w:val="00722155"/>
    <w:rsid w:val="007239D9"/>
    <w:rsid w:val="00737F19"/>
    <w:rsid w:val="00743F7E"/>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64A20"/>
    <w:rsid w:val="0087671D"/>
    <w:rsid w:val="008806F9"/>
    <w:rsid w:val="00887957"/>
    <w:rsid w:val="008A57E3"/>
    <w:rsid w:val="008B5BF4"/>
    <w:rsid w:val="008C0CEE"/>
    <w:rsid w:val="008C1B18"/>
    <w:rsid w:val="008D46EC"/>
    <w:rsid w:val="008E0E25"/>
    <w:rsid w:val="008E61A1"/>
    <w:rsid w:val="00900BFC"/>
    <w:rsid w:val="009031EF"/>
    <w:rsid w:val="00903DA7"/>
    <w:rsid w:val="00917EA3"/>
    <w:rsid w:val="00917EE0"/>
    <w:rsid w:val="00921C89"/>
    <w:rsid w:val="00926966"/>
    <w:rsid w:val="00926D03"/>
    <w:rsid w:val="00934036"/>
    <w:rsid w:val="00934889"/>
    <w:rsid w:val="0094541D"/>
    <w:rsid w:val="009473EA"/>
    <w:rsid w:val="00954E7E"/>
    <w:rsid w:val="009554D9"/>
    <w:rsid w:val="009572F9"/>
    <w:rsid w:val="00960D0F"/>
    <w:rsid w:val="009659BA"/>
    <w:rsid w:val="0098366F"/>
    <w:rsid w:val="00983A03"/>
    <w:rsid w:val="00986063"/>
    <w:rsid w:val="00991F67"/>
    <w:rsid w:val="00992876"/>
    <w:rsid w:val="009A0DCE"/>
    <w:rsid w:val="009A22CD"/>
    <w:rsid w:val="009A3E4B"/>
    <w:rsid w:val="009B35FD"/>
    <w:rsid w:val="009B6815"/>
    <w:rsid w:val="009B7BF3"/>
    <w:rsid w:val="009C41CB"/>
    <w:rsid w:val="009D2967"/>
    <w:rsid w:val="009D3C2B"/>
    <w:rsid w:val="009E4191"/>
    <w:rsid w:val="009F2AB1"/>
    <w:rsid w:val="009F4FAF"/>
    <w:rsid w:val="009F59CB"/>
    <w:rsid w:val="009F68F1"/>
    <w:rsid w:val="00A04529"/>
    <w:rsid w:val="00A0584B"/>
    <w:rsid w:val="00A101F4"/>
    <w:rsid w:val="00A17135"/>
    <w:rsid w:val="00A21A6F"/>
    <w:rsid w:val="00A24E56"/>
    <w:rsid w:val="00A26A62"/>
    <w:rsid w:val="00A35A9B"/>
    <w:rsid w:val="00A4070E"/>
    <w:rsid w:val="00A40CA0"/>
    <w:rsid w:val="00A45F5D"/>
    <w:rsid w:val="00A504A7"/>
    <w:rsid w:val="00A5334B"/>
    <w:rsid w:val="00A53677"/>
    <w:rsid w:val="00A53BF2"/>
    <w:rsid w:val="00A60D68"/>
    <w:rsid w:val="00A62C5B"/>
    <w:rsid w:val="00A73EFA"/>
    <w:rsid w:val="00A77A3B"/>
    <w:rsid w:val="00A92F6F"/>
    <w:rsid w:val="00A955CD"/>
    <w:rsid w:val="00A97523"/>
    <w:rsid w:val="00AA3AE4"/>
    <w:rsid w:val="00AA7824"/>
    <w:rsid w:val="00AB0FA3"/>
    <w:rsid w:val="00AB73BF"/>
    <w:rsid w:val="00AC335C"/>
    <w:rsid w:val="00AC463E"/>
    <w:rsid w:val="00AD20E3"/>
    <w:rsid w:val="00AD3BE2"/>
    <w:rsid w:val="00AD3E3D"/>
    <w:rsid w:val="00AE1EE4"/>
    <w:rsid w:val="00AE36EC"/>
    <w:rsid w:val="00AE7406"/>
    <w:rsid w:val="00AF1688"/>
    <w:rsid w:val="00AF46E6"/>
    <w:rsid w:val="00AF5139"/>
    <w:rsid w:val="00B06EDA"/>
    <w:rsid w:val="00B1161F"/>
    <w:rsid w:val="00B11661"/>
    <w:rsid w:val="00B27E2F"/>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C5810"/>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145B"/>
    <w:rsid w:val="00CA7E71"/>
    <w:rsid w:val="00CB2673"/>
    <w:rsid w:val="00CB701D"/>
    <w:rsid w:val="00CC3F0E"/>
    <w:rsid w:val="00CD08C9"/>
    <w:rsid w:val="00CD1FE8"/>
    <w:rsid w:val="00CD38CD"/>
    <w:rsid w:val="00CD3E0C"/>
    <w:rsid w:val="00CD5565"/>
    <w:rsid w:val="00CD616C"/>
    <w:rsid w:val="00CF0B4C"/>
    <w:rsid w:val="00CF68D6"/>
    <w:rsid w:val="00CF7B4A"/>
    <w:rsid w:val="00D009F8"/>
    <w:rsid w:val="00D078DA"/>
    <w:rsid w:val="00D14995"/>
    <w:rsid w:val="00D204F2"/>
    <w:rsid w:val="00D2455C"/>
    <w:rsid w:val="00D25023"/>
    <w:rsid w:val="00D259CA"/>
    <w:rsid w:val="00D27984"/>
    <w:rsid w:val="00D27F8C"/>
    <w:rsid w:val="00D33843"/>
    <w:rsid w:val="00D475B1"/>
    <w:rsid w:val="00D54A6F"/>
    <w:rsid w:val="00D57D57"/>
    <w:rsid w:val="00D62E42"/>
    <w:rsid w:val="00D772FB"/>
    <w:rsid w:val="00D949BD"/>
    <w:rsid w:val="00DA1AA0"/>
    <w:rsid w:val="00DA512B"/>
    <w:rsid w:val="00DC44A8"/>
    <w:rsid w:val="00DE4BEE"/>
    <w:rsid w:val="00DE5B3D"/>
    <w:rsid w:val="00DE7112"/>
    <w:rsid w:val="00DF19BE"/>
    <w:rsid w:val="00DF3B44"/>
    <w:rsid w:val="00E02867"/>
    <w:rsid w:val="00E1372E"/>
    <w:rsid w:val="00E204E9"/>
    <w:rsid w:val="00E21D30"/>
    <w:rsid w:val="00E24D9A"/>
    <w:rsid w:val="00E27805"/>
    <w:rsid w:val="00E27A11"/>
    <w:rsid w:val="00E30497"/>
    <w:rsid w:val="00E358A2"/>
    <w:rsid w:val="00E35C9A"/>
    <w:rsid w:val="00E3771B"/>
    <w:rsid w:val="00E40979"/>
    <w:rsid w:val="00E43F26"/>
    <w:rsid w:val="00E52A36"/>
    <w:rsid w:val="00E57903"/>
    <w:rsid w:val="00E57B2E"/>
    <w:rsid w:val="00E6378B"/>
    <w:rsid w:val="00E63EC3"/>
    <w:rsid w:val="00E63F11"/>
    <w:rsid w:val="00E653DA"/>
    <w:rsid w:val="00E65958"/>
    <w:rsid w:val="00E66251"/>
    <w:rsid w:val="00E75127"/>
    <w:rsid w:val="00E84FE5"/>
    <w:rsid w:val="00E879A5"/>
    <w:rsid w:val="00E879FC"/>
    <w:rsid w:val="00EA2574"/>
    <w:rsid w:val="00EA2F1F"/>
    <w:rsid w:val="00EA3F2E"/>
    <w:rsid w:val="00EA57EC"/>
    <w:rsid w:val="00EA6208"/>
    <w:rsid w:val="00EB120E"/>
    <w:rsid w:val="00EB34C8"/>
    <w:rsid w:val="00EB46E2"/>
    <w:rsid w:val="00EC0045"/>
    <w:rsid w:val="00ED452E"/>
    <w:rsid w:val="00EE1EE0"/>
    <w:rsid w:val="00EE3CDA"/>
    <w:rsid w:val="00EF37A8"/>
    <w:rsid w:val="00EF531F"/>
    <w:rsid w:val="00F05FE8"/>
    <w:rsid w:val="00F06D86"/>
    <w:rsid w:val="00F13D87"/>
    <w:rsid w:val="00F149E5"/>
    <w:rsid w:val="00F15E33"/>
    <w:rsid w:val="00F17DA2"/>
    <w:rsid w:val="00F225AA"/>
    <w:rsid w:val="00F22EC0"/>
    <w:rsid w:val="00F25C47"/>
    <w:rsid w:val="00F27D7B"/>
    <w:rsid w:val="00F31D34"/>
    <w:rsid w:val="00F342A1"/>
    <w:rsid w:val="00F34D20"/>
    <w:rsid w:val="00F36FBA"/>
    <w:rsid w:val="00F44D36"/>
    <w:rsid w:val="00F46262"/>
    <w:rsid w:val="00F4795D"/>
    <w:rsid w:val="00F50A61"/>
    <w:rsid w:val="00F525CD"/>
    <w:rsid w:val="00F5286C"/>
    <w:rsid w:val="00F52E12"/>
    <w:rsid w:val="00F638CA"/>
    <w:rsid w:val="00F657C5"/>
    <w:rsid w:val="00F84DCD"/>
    <w:rsid w:val="00F900B4"/>
    <w:rsid w:val="00F93944"/>
    <w:rsid w:val="00FA0F2E"/>
    <w:rsid w:val="00FA4DB1"/>
    <w:rsid w:val="00FB0757"/>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19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E7196"/>
    <w:rPr>
      <w:rFonts w:ascii="Times New Roman" w:hAnsi="Times New Roman"/>
      <w:b w:val="0"/>
      <w:i w:val="0"/>
      <w:sz w:val="22"/>
    </w:rPr>
  </w:style>
  <w:style w:type="paragraph" w:styleId="NoSpacing">
    <w:name w:val="No Spacing"/>
    <w:uiPriority w:val="1"/>
    <w:qFormat/>
    <w:rsid w:val="000E7196"/>
    <w:pPr>
      <w:spacing w:after="0" w:line="240" w:lineRule="auto"/>
    </w:pPr>
  </w:style>
  <w:style w:type="paragraph" w:customStyle="1" w:styleId="scemptylineheader">
    <w:name w:val="sc_emptyline_header"/>
    <w:qFormat/>
    <w:rsid w:val="000E719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E719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E719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E719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E719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E71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E7196"/>
    <w:rPr>
      <w:color w:val="808080"/>
    </w:rPr>
  </w:style>
  <w:style w:type="paragraph" w:customStyle="1" w:styleId="scdirectionallanguage">
    <w:name w:val="sc_directional_language"/>
    <w:qFormat/>
    <w:rsid w:val="000E719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E71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E719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E719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E719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E719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E719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E719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E719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E719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E719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E719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E719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E719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E7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E719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E719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E7196"/>
    <w:rPr>
      <w:rFonts w:ascii="Times New Roman" w:hAnsi="Times New Roman"/>
      <w:color w:val="auto"/>
      <w:sz w:val="22"/>
    </w:rPr>
  </w:style>
  <w:style w:type="paragraph" w:customStyle="1" w:styleId="scclippagebillheader">
    <w:name w:val="sc_clip_page_bill_header"/>
    <w:qFormat/>
    <w:rsid w:val="000E719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E719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E719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E7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196"/>
    <w:rPr>
      <w:lang w:val="en-US"/>
    </w:rPr>
  </w:style>
  <w:style w:type="paragraph" w:styleId="Footer">
    <w:name w:val="footer"/>
    <w:basedOn w:val="Normal"/>
    <w:link w:val="FooterChar"/>
    <w:uiPriority w:val="99"/>
    <w:unhideWhenUsed/>
    <w:rsid w:val="000E7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196"/>
    <w:rPr>
      <w:lang w:val="en-US"/>
    </w:rPr>
  </w:style>
  <w:style w:type="paragraph" w:styleId="ListParagraph">
    <w:name w:val="List Paragraph"/>
    <w:basedOn w:val="Normal"/>
    <w:uiPriority w:val="34"/>
    <w:qFormat/>
    <w:rsid w:val="000E7196"/>
    <w:pPr>
      <w:ind w:left="720"/>
      <w:contextualSpacing/>
    </w:pPr>
  </w:style>
  <w:style w:type="paragraph" w:customStyle="1" w:styleId="scbillfooter">
    <w:name w:val="sc_bill_footer"/>
    <w:qFormat/>
    <w:rsid w:val="000E719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E7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E719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E719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E71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E71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E71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E71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E71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E719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E71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E719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E71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E7196"/>
    <w:pPr>
      <w:widowControl w:val="0"/>
      <w:suppressAutoHyphens/>
      <w:spacing w:after="0" w:line="360" w:lineRule="auto"/>
    </w:pPr>
    <w:rPr>
      <w:rFonts w:ascii="Times New Roman" w:hAnsi="Times New Roman"/>
      <w:lang w:val="en-US"/>
    </w:rPr>
  </w:style>
  <w:style w:type="paragraph" w:customStyle="1" w:styleId="sctableln">
    <w:name w:val="sc_table_ln"/>
    <w:qFormat/>
    <w:rsid w:val="000E719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E719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E7196"/>
    <w:rPr>
      <w:strike/>
      <w:dstrike w:val="0"/>
    </w:rPr>
  </w:style>
  <w:style w:type="character" w:customStyle="1" w:styleId="scinsert">
    <w:name w:val="sc_insert"/>
    <w:uiPriority w:val="1"/>
    <w:qFormat/>
    <w:rsid w:val="000E7196"/>
    <w:rPr>
      <w:caps w:val="0"/>
      <w:smallCaps w:val="0"/>
      <w:strike w:val="0"/>
      <w:dstrike w:val="0"/>
      <w:vanish w:val="0"/>
      <w:u w:val="single"/>
      <w:vertAlign w:val="baseline"/>
    </w:rPr>
  </w:style>
  <w:style w:type="character" w:customStyle="1" w:styleId="scinsertred">
    <w:name w:val="sc_insert_red"/>
    <w:uiPriority w:val="1"/>
    <w:qFormat/>
    <w:rsid w:val="000E7196"/>
    <w:rPr>
      <w:caps w:val="0"/>
      <w:smallCaps w:val="0"/>
      <w:strike w:val="0"/>
      <w:dstrike w:val="0"/>
      <w:vanish w:val="0"/>
      <w:color w:val="FF0000"/>
      <w:u w:val="single"/>
      <w:vertAlign w:val="baseline"/>
    </w:rPr>
  </w:style>
  <w:style w:type="character" w:customStyle="1" w:styleId="scinsertblue">
    <w:name w:val="sc_insert_blue"/>
    <w:uiPriority w:val="1"/>
    <w:qFormat/>
    <w:rsid w:val="000E7196"/>
    <w:rPr>
      <w:caps w:val="0"/>
      <w:smallCaps w:val="0"/>
      <w:strike w:val="0"/>
      <w:dstrike w:val="0"/>
      <w:vanish w:val="0"/>
      <w:color w:val="0070C0"/>
      <w:u w:val="single"/>
      <w:vertAlign w:val="baseline"/>
    </w:rPr>
  </w:style>
  <w:style w:type="character" w:customStyle="1" w:styleId="scstrikered">
    <w:name w:val="sc_strike_red"/>
    <w:uiPriority w:val="1"/>
    <w:qFormat/>
    <w:rsid w:val="000E7196"/>
    <w:rPr>
      <w:strike/>
      <w:dstrike w:val="0"/>
      <w:color w:val="FF0000"/>
    </w:rPr>
  </w:style>
  <w:style w:type="character" w:customStyle="1" w:styleId="scstrikeblue">
    <w:name w:val="sc_strike_blue"/>
    <w:uiPriority w:val="1"/>
    <w:qFormat/>
    <w:rsid w:val="000E7196"/>
    <w:rPr>
      <w:strike/>
      <w:dstrike w:val="0"/>
      <w:color w:val="0070C0"/>
    </w:rPr>
  </w:style>
  <w:style w:type="character" w:customStyle="1" w:styleId="scinsertbluenounderline">
    <w:name w:val="sc_insert_blue_no_underline"/>
    <w:uiPriority w:val="1"/>
    <w:qFormat/>
    <w:rsid w:val="000E719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E719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E7196"/>
    <w:rPr>
      <w:strike/>
      <w:dstrike w:val="0"/>
      <w:color w:val="0070C0"/>
      <w:lang w:val="en-US"/>
    </w:rPr>
  </w:style>
  <w:style w:type="character" w:customStyle="1" w:styleId="scstrikerednoncodified">
    <w:name w:val="sc_strike_red_non_codified"/>
    <w:uiPriority w:val="1"/>
    <w:qFormat/>
    <w:rsid w:val="000E7196"/>
    <w:rPr>
      <w:strike/>
      <w:dstrike w:val="0"/>
      <w:color w:val="FF0000"/>
    </w:rPr>
  </w:style>
  <w:style w:type="paragraph" w:customStyle="1" w:styleId="scbillsiglines">
    <w:name w:val="sc_bill_sig_lines"/>
    <w:qFormat/>
    <w:rsid w:val="000E719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E7196"/>
    <w:rPr>
      <w:bdr w:val="none" w:sz="0" w:space="0" w:color="auto"/>
      <w:shd w:val="clear" w:color="auto" w:fill="FEC6C6"/>
    </w:rPr>
  </w:style>
  <w:style w:type="character" w:customStyle="1" w:styleId="screstoreblue">
    <w:name w:val="sc_restore_blue"/>
    <w:uiPriority w:val="1"/>
    <w:qFormat/>
    <w:rsid w:val="000E7196"/>
    <w:rPr>
      <w:color w:val="4472C4" w:themeColor="accent1"/>
      <w:bdr w:val="none" w:sz="0" w:space="0" w:color="auto"/>
      <w:shd w:val="clear" w:color="auto" w:fill="auto"/>
    </w:rPr>
  </w:style>
  <w:style w:type="character" w:customStyle="1" w:styleId="screstorered">
    <w:name w:val="sc_restore_red"/>
    <w:uiPriority w:val="1"/>
    <w:qFormat/>
    <w:rsid w:val="000E7196"/>
    <w:rPr>
      <w:color w:val="FF0000"/>
      <w:bdr w:val="none" w:sz="0" w:space="0" w:color="auto"/>
      <w:shd w:val="clear" w:color="auto" w:fill="auto"/>
    </w:rPr>
  </w:style>
  <w:style w:type="character" w:customStyle="1" w:styleId="scstrikenewblue">
    <w:name w:val="sc_strike_new_blue"/>
    <w:uiPriority w:val="1"/>
    <w:qFormat/>
    <w:rsid w:val="000E7196"/>
    <w:rPr>
      <w:strike w:val="0"/>
      <w:dstrike/>
      <w:color w:val="0070C0"/>
      <w:u w:val="none"/>
    </w:rPr>
  </w:style>
  <w:style w:type="character" w:customStyle="1" w:styleId="scstrikenewred">
    <w:name w:val="sc_strike_new_red"/>
    <w:uiPriority w:val="1"/>
    <w:qFormat/>
    <w:rsid w:val="000E7196"/>
    <w:rPr>
      <w:strike w:val="0"/>
      <w:dstrike/>
      <w:color w:val="FF0000"/>
      <w:u w:val="none"/>
    </w:rPr>
  </w:style>
  <w:style w:type="character" w:customStyle="1" w:styleId="scamendsenate">
    <w:name w:val="sc_amend_senate"/>
    <w:uiPriority w:val="1"/>
    <w:qFormat/>
    <w:rsid w:val="000E7196"/>
    <w:rPr>
      <w:bdr w:val="none" w:sz="0" w:space="0" w:color="auto"/>
      <w:shd w:val="clear" w:color="auto" w:fill="FFF2CC" w:themeFill="accent4" w:themeFillTint="33"/>
    </w:rPr>
  </w:style>
  <w:style w:type="character" w:customStyle="1" w:styleId="scamendhouse">
    <w:name w:val="sc_amend_house"/>
    <w:uiPriority w:val="1"/>
    <w:qFormat/>
    <w:rsid w:val="000E7196"/>
    <w:rPr>
      <w:bdr w:val="none" w:sz="0" w:space="0" w:color="auto"/>
      <w:shd w:val="clear" w:color="auto" w:fill="E2EFD9" w:themeFill="accent6" w:themeFillTint="33"/>
    </w:rPr>
  </w:style>
  <w:style w:type="paragraph" w:styleId="Revision">
    <w:name w:val="Revision"/>
    <w:hidden/>
    <w:uiPriority w:val="99"/>
    <w:semiHidden/>
    <w:rsid w:val="000A702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3&amp;session=126&amp;summary=B" TargetMode="External" Id="Rf8db0b731ba147a7" /><Relationship Type="http://schemas.openxmlformats.org/officeDocument/2006/relationships/hyperlink" Target="https://www.scstatehouse.gov/sess126_2025-2026/prever/63_20241211.docx" TargetMode="External" Id="R5a4a9ec201554b8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53B97"/>
    <w:rsid w:val="006B363F"/>
    <w:rsid w:val="007070D2"/>
    <w:rsid w:val="00714CF7"/>
    <w:rsid w:val="00776F2C"/>
    <w:rsid w:val="008F7723"/>
    <w:rsid w:val="009031EF"/>
    <w:rsid w:val="00912A5F"/>
    <w:rsid w:val="00940EED"/>
    <w:rsid w:val="00985255"/>
    <w:rsid w:val="009C3651"/>
    <w:rsid w:val="00A51DBA"/>
    <w:rsid w:val="00B20DA6"/>
    <w:rsid w:val="00B27E2F"/>
    <w:rsid w:val="00B457AF"/>
    <w:rsid w:val="00BC5810"/>
    <w:rsid w:val="00C818FB"/>
    <w:rsid w:val="00CC0451"/>
    <w:rsid w:val="00D27984"/>
    <w:rsid w:val="00D6665C"/>
    <w:rsid w:val="00D900BD"/>
    <w:rsid w:val="00E63F11"/>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7105377a-e009-432e-b823-88ff74d9ab5e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2024-11-18T17:31:21.688292-05:00</T_BILL_DT_VERSION>
  <T_BILL_D_PREFILEDATE>2024-12-11</T_BILL_D_PREFILEDATE>
  <T_BILL_N_INTERNALVERSIONNUMBER>1</T_BILL_N_INTERNALVERSIONNUMBER>
  <T_BILL_N_SESSION>126</T_BILL_N_SESSION>
  <T_BILL_N_VERSIONNUMBER>1</T_BILL_N_VERSIONNUMBER>
  <T_BILL_N_YEAR>2025</T_BILL_N_YEAR>
  <T_BILL_REQUEST_REQUEST>387e4662-1dfa-4441-8f99-c965aeb469f9</T_BILL_REQUEST_REQUEST>
  <T_BILL_R_ORIGINALDRAFT>b1efde4e-e76b-4395-a390-2bdf60a7f2a4</T_BILL_R_ORIGINALDRAFT>
  <T_BILL_SPONSOR_SPONSOR>f1585a41-f203-4681-84cd-a25b09d486b1</T_BILL_SPONSOR_SPONSOR>
  <T_BILL_T_BILLNAME>[0063]</T_BILL_T_BILLNAME>
  <T_BILL_T_BILLNUMBER>63</T_BILL_T_BILLNUMBER>
  <T_BILL_T_BILLTITLE>TO AMEND THE SOUTH CAROLINA CODE OF LAWS BY AMENDING SECTION 8-11-165, RELATING TO SALARY AND FRINGE BENEFIT SURVEY FOR AGENCY HEADS, LIMITS ON SALARIES OF AGENCY EMPLOYEES AND PRESIDENTS OF A TECHNICAL COLLEGE, AGENCY HEAD SALARY ADJUSTMENTS, AND NEW MEMBERS OF AGENCY GOVERNING BOARDS, SO AS TO REMOVE THE MAXIMUM LIMITS OF COMPENSATION FOR AN EMPLOYEE OF AN AGENCY REVIEWED BY THE AGENCY HEAD SALARY COMMISSION.</T_BILL_T_BILLTITLE>
  <T_BILL_T_CHAMBER>senate</T_BILL_T_CHAMBER>
  <T_BILL_T_FILENAME> </T_BILL_T_FILENAME>
  <T_BILL_T_LEGTYPE>bill_statewide</T_BILL_T_LEGTYPE>
  <T_BILL_T_RATNUMBERSTRING>SNone</T_BILL_T_RATNUMBERSTRING>
  <T_BILL_T_SECTIONS>[{"SectionUUID":"2cf798c2-8dff-4181-8d2e-ffea94a0f698","SectionName":"code_section","SectionNumber":1,"SectionType":"code_section","CodeSections":[{"CodeSectionBookmarkName":"cs_T8C11N165_0c03074d1","IsConstitutionSection":false,"Identity":"8-11-165","IsNew":false,"SubSections":[{"Level":1,"Identity":"T8C11N165SA","SubSectionBookmarkName":"ss_T8C11N165SA_lv1_4bea52bf7","IsNewSubSection":false,"SubSectionReplacement":""},{"Level":1,"Identity":"T8C11N165SB","SubSectionBookmarkName":"ss_T8C11N165SB_lv1_34d938180","IsNewSubSection":false,"SubSectionReplacement":""},{"Level":1,"Identity":"T8C11N165SC","SubSectionBookmarkName":"ss_T8C11N165SC_lv1_0950433ef","IsNewSubSection":false,"SubSectionReplacement":""},{"Level":2,"Identity":"T8C11N165S1","SubSectionBookmarkName":"ss_T8C11N165S1_lv2_9dc567f13","IsNewSubSection":false,"SubSectionReplacement":""},{"Level":2,"Identity":"T8C11N165S2","SubSectionBookmarkName":"ss_T8C11N165S2_lv2_ba72f53bd","IsNewSubSection":false,"SubSectionReplacement":""}],"TitleRelatedTo":"Salary and fringe benefit survey for agency heads,  limits on salaries of agency employees and presidents of a technical college, agency head salary adjustments, and new members of agency governing boards","TitleSoAsTo":"remove the maximum limits of compensation for an employee of an agency reviewed by the Agency Head Salary Commission","Deleted":false}],"TitleText":"","DisableControls":false,"Deleted":false,"RepealItems":[],"SectionBookmarkName":"bs_num_1_8532baf4d"},{"SectionUUID":"8f03ca95-8faa-4d43-a9c2-8afc498075bd","SectionName":"standard_eff_date_section","SectionNumber":2,"SectionType":"drafting_clause","CodeSections":[],"TitleText":"","DisableControls":false,"Deleted":false,"RepealItems":[],"SectionBookmarkName":"bs_num_2_lastsection"}]</T_BILL_T_SECTIONS>
  <T_BILL_T_SUBJECT>Agency Employee Salary</T_BILL_T_SUBJECT>
  <T_BILL_UR_DRAFTER>donnabarton@scsenate.gov</T_BILL_UR_DRAFTER>
  <T_BILL_UR_DRAFTINGASSISTANT>hannahwarner@scsenate.gov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2379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2024-12-11T15:41:00Z</dcterms:created>
  <dcterms:modified xsi:type="dcterms:W3CDTF">2024-12-11T15:41:00Z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