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SEDU-0009DB25.docx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Enhanced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ea8640461414f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fe1fbfcf334e9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576A" w14:paraId="40FEFADA" w14:textId="06722A07">
          <w:pPr>
            <w:pStyle w:val="scbilltitle"/>
          </w:pPr>
          <w:r>
            <w:t>TO AMEND THE SOUTH CAROLINA CODE OF LAWS BY ADDING SECTION 16-3-605 SO AS TO CREATE AN ENHANCED PENALTY FOR CONVICTIONS BY PERSONS UNDER SECTION 16-3-600 AGAINST EDUCATIONAL PROFESSIONALS DURING THE PERFORMANCE OF THEIR OFFICIAL DUTIES.</w:t>
          </w:r>
        </w:p>
      </w:sdtContent>
    </w:sdt>
    <w:bookmarkStart w:name="at_bcf26d8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ac05f56" w:id="2"/>
      <w:r w:rsidRPr="0094541D">
        <w:t>B</w:t>
      </w:r>
      <w:bookmarkEnd w:id="2"/>
      <w:r w:rsidRPr="0094541D">
        <w:t>e it enacted by the General Assembly of the State of South Carolina:</w:t>
      </w:r>
    </w:p>
    <w:p w:rsidR="00305BEE" w:rsidP="00305BEE" w:rsidRDefault="00305BEE" w14:paraId="35878529" w14:textId="77777777">
      <w:pPr>
        <w:pStyle w:val="scemptyline"/>
      </w:pPr>
    </w:p>
    <w:p w:rsidR="008416EB" w:rsidP="008416EB" w:rsidRDefault="00305BEE" w14:paraId="5E0C6FF3" w14:textId="77777777">
      <w:pPr>
        <w:pStyle w:val="scdirectionallanguage"/>
      </w:pPr>
      <w:bookmarkStart w:name="bs_num_1_77e7c40eb" w:id="3"/>
      <w:r>
        <w:t>S</w:t>
      </w:r>
      <w:bookmarkEnd w:id="3"/>
      <w:r>
        <w:t>ECTION 1.</w:t>
      </w:r>
      <w:r>
        <w:tab/>
      </w:r>
      <w:bookmarkStart w:name="dl_9ec056e3a" w:id="4"/>
      <w:r w:rsidR="008416EB">
        <w:t>C</w:t>
      </w:r>
      <w:bookmarkEnd w:id="4"/>
      <w:r w:rsidR="008416EB">
        <w:t>hapter 3, Title 16 of the S.C. Code is amended by adding:</w:t>
      </w:r>
    </w:p>
    <w:p w:rsidR="008416EB" w:rsidP="008416EB" w:rsidRDefault="008416EB" w14:paraId="23B3C0D7" w14:textId="77777777">
      <w:pPr>
        <w:pStyle w:val="scnewcodesection"/>
      </w:pPr>
    </w:p>
    <w:p w:rsidR="00340DFE" w:rsidP="00340DFE" w:rsidRDefault="008416EB" w14:paraId="3E5F26AE" w14:textId="04D90040">
      <w:pPr>
        <w:pStyle w:val="scnewcodesection"/>
      </w:pPr>
      <w:r>
        <w:tab/>
      </w:r>
      <w:bookmarkStart w:name="ns_T16C3N605_d18e6c97d" w:id="5"/>
      <w:r>
        <w:t>S</w:t>
      </w:r>
      <w:bookmarkEnd w:id="5"/>
      <w:r>
        <w:t>ection 16-3-605.</w:t>
      </w:r>
      <w:r>
        <w:tab/>
      </w:r>
      <w:bookmarkStart w:name="ss_T16C3N605SA_lv1_7c0b35d1e" w:id="6"/>
      <w:r w:rsidR="00340DFE">
        <w:t>(</w:t>
      </w:r>
      <w:bookmarkEnd w:id="6"/>
      <w:r w:rsidR="00340DFE">
        <w:t xml:space="preserve">A) </w:t>
      </w:r>
      <w:r w:rsidR="000613DF">
        <w:t>As used in this section</w:t>
      </w:r>
      <w:r w:rsidR="00730EC0">
        <w:t>, "educational professional" means a licensed teacher, principal, administrator</w:t>
      </w:r>
      <w:r w:rsidR="000613DF">
        <w:t>,</w:t>
      </w:r>
      <w:r w:rsidR="00730EC0">
        <w:t xml:space="preserve"> or other educational provider who works on school grounds.</w:t>
      </w:r>
    </w:p>
    <w:p w:rsidR="00340DFE" w:rsidP="00340DFE" w:rsidRDefault="00CC4FE4" w14:paraId="08F32761" w14:textId="63AF5EBB">
      <w:pPr>
        <w:pStyle w:val="scnewcodesection"/>
      </w:pPr>
      <w:r>
        <w:tab/>
      </w:r>
      <w:bookmarkStart w:name="ss_T16C3N605SB_lv1_9df0f8450" w:id="7"/>
      <w:r w:rsidR="00340DFE">
        <w:t>(</w:t>
      </w:r>
      <w:bookmarkEnd w:id="7"/>
      <w:r w:rsidR="00340DFE">
        <w:t xml:space="preserve">B) </w:t>
      </w:r>
      <w:r w:rsidR="00730EC0">
        <w:t>If a person is convicted of an offense as defined in Section 16-3-600, and the offense was committed against an educational professional during the performance of his official duties, then he must be imprisoned up to an additional five years, in addition to the punishment provided for the principal crime.</w:t>
      </w:r>
    </w:p>
    <w:p w:rsidR="00730EC0" w:rsidP="00730EC0" w:rsidRDefault="00CC4FE4" w14:paraId="634A0E0E" w14:textId="77777777">
      <w:pPr>
        <w:pStyle w:val="scnewcodesection"/>
      </w:pPr>
      <w:r>
        <w:tab/>
      </w:r>
      <w:bookmarkStart w:name="ss_T16C3N605SC_lv1_1b2118858" w:id="8"/>
      <w:r w:rsidR="00340DFE">
        <w:t>(</w:t>
      </w:r>
      <w:bookmarkEnd w:id="8"/>
      <w:r w:rsidR="00340DFE">
        <w:t xml:space="preserve">C) </w:t>
      </w:r>
      <w:r w:rsidR="00730EC0">
        <w:t>The court may impose this sentence to run consecutively or concurrently.</w:t>
      </w:r>
    </w:p>
    <w:p w:rsidR="00730EC0" w:rsidP="00730EC0" w:rsidRDefault="00CC4FE4" w14:paraId="775DFED9" w14:textId="77777777">
      <w:pPr>
        <w:pStyle w:val="scnewcodesection"/>
      </w:pPr>
      <w:r>
        <w:tab/>
      </w:r>
      <w:bookmarkStart w:name="ss_T16C3N605SD_lv1_0d377badb" w:id="9"/>
      <w:r w:rsidR="00340DFE">
        <w:t>(</w:t>
      </w:r>
      <w:bookmarkEnd w:id="9"/>
      <w:r w:rsidR="00340DFE">
        <w:t xml:space="preserve">D) </w:t>
      </w:r>
      <w:r w:rsidR="00730EC0">
        <w:t>The penalty provided under this section may not be suspended nor probation granted.</w:t>
      </w:r>
    </w:p>
    <w:p w:rsidR="00305BEE" w:rsidP="00340DFE" w:rsidRDefault="00CC4FE4" w14:paraId="0E8D3CD0" w14:textId="6FEB5108">
      <w:pPr>
        <w:pStyle w:val="scnewcodesection"/>
      </w:pPr>
      <w:r>
        <w:tab/>
      </w:r>
      <w:bookmarkStart w:name="ss_T16C3N605SE_lv1_fcf8878a4" w:id="10"/>
      <w:r w:rsidR="00340DFE">
        <w:t>(</w:t>
      </w:r>
      <w:bookmarkEnd w:id="10"/>
      <w:r w:rsidR="00340DFE">
        <w:t xml:space="preserve">E) </w:t>
      </w:r>
      <w:r w:rsidR="00730EC0">
        <w:t>The additional punishment may not be imposed unless the indictment alleged as a separate count that the offense was committed against an educational professional who was acting at the time of the offense in his official capacity and conviction was had upon this count in the indictment. The penalties prescribed in this section may not be imposed unless the person convicted was, at the same time, indicted and convicted of a crime as defined in Section 16-3-600.</w:t>
      </w:r>
    </w:p>
    <w:p w:rsidRPr="00DF3B44" w:rsidR="007E06BB" w:rsidP="00787433" w:rsidRDefault="007E06BB" w14:paraId="3D8F1FED" w14:textId="2B0C3656">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3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161A81" w:rsidR="00685035" w:rsidRPr="007B4AF7" w:rsidRDefault="00D82A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6CA0">
              <w:rPr>
                <w:noProof/>
              </w:rPr>
              <w:t>SEDU-0009DB25.docx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C81"/>
    <w:rsid w:val="00026421"/>
    <w:rsid w:val="00030409"/>
    <w:rsid w:val="00037F04"/>
    <w:rsid w:val="000404BF"/>
    <w:rsid w:val="00044B84"/>
    <w:rsid w:val="000479D0"/>
    <w:rsid w:val="000613DF"/>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57F0"/>
    <w:rsid w:val="00197366"/>
    <w:rsid w:val="001A136C"/>
    <w:rsid w:val="001A5DA2"/>
    <w:rsid w:val="001A6615"/>
    <w:rsid w:val="001B6DA2"/>
    <w:rsid w:val="001B7638"/>
    <w:rsid w:val="001C25EC"/>
    <w:rsid w:val="001D3CAE"/>
    <w:rsid w:val="001E45CC"/>
    <w:rsid w:val="001F2A41"/>
    <w:rsid w:val="001F313F"/>
    <w:rsid w:val="001F331D"/>
    <w:rsid w:val="001F359B"/>
    <w:rsid w:val="001F394C"/>
    <w:rsid w:val="002038AA"/>
    <w:rsid w:val="00203995"/>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478F"/>
    <w:rsid w:val="002C3463"/>
    <w:rsid w:val="002D266D"/>
    <w:rsid w:val="002D5B3D"/>
    <w:rsid w:val="002D7447"/>
    <w:rsid w:val="002E315A"/>
    <w:rsid w:val="002E4F8C"/>
    <w:rsid w:val="002F560C"/>
    <w:rsid w:val="002F5847"/>
    <w:rsid w:val="0030425A"/>
    <w:rsid w:val="00305BEE"/>
    <w:rsid w:val="003137D7"/>
    <w:rsid w:val="00340DFE"/>
    <w:rsid w:val="003421F1"/>
    <w:rsid w:val="0034279C"/>
    <w:rsid w:val="00354F64"/>
    <w:rsid w:val="003559A1"/>
    <w:rsid w:val="003600F8"/>
    <w:rsid w:val="00361563"/>
    <w:rsid w:val="00371D36"/>
    <w:rsid w:val="00373E17"/>
    <w:rsid w:val="00376933"/>
    <w:rsid w:val="003775E6"/>
    <w:rsid w:val="00381998"/>
    <w:rsid w:val="003862CD"/>
    <w:rsid w:val="0039322D"/>
    <w:rsid w:val="003A4632"/>
    <w:rsid w:val="003A5F1C"/>
    <w:rsid w:val="003C3E2E"/>
    <w:rsid w:val="003D4652"/>
    <w:rsid w:val="003D4A3C"/>
    <w:rsid w:val="003D55B2"/>
    <w:rsid w:val="003E0033"/>
    <w:rsid w:val="003E5452"/>
    <w:rsid w:val="003E7165"/>
    <w:rsid w:val="003E7FF6"/>
    <w:rsid w:val="003F27C0"/>
    <w:rsid w:val="003F51F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006"/>
    <w:rsid w:val="004A5512"/>
    <w:rsid w:val="004A6BE5"/>
    <w:rsid w:val="004B0C18"/>
    <w:rsid w:val="004C1A04"/>
    <w:rsid w:val="004C20BC"/>
    <w:rsid w:val="004C5C9A"/>
    <w:rsid w:val="004D03D7"/>
    <w:rsid w:val="004D1442"/>
    <w:rsid w:val="004D3DCB"/>
    <w:rsid w:val="004E1946"/>
    <w:rsid w:val="004E66E9"/>
    <w:rsid w:val="004E7DDE"/>
    <w:rsid w:val="004F0090"/>
    <w:rsid w:val="004F172C"/>
    <w:rsid w:val="005002ED"/>
    <w:rsid w:val="00500DBC"/>
    <w:rsid w:val="005102BE"/>
    <w:rsid w:val="00512941"/>
    <w:rsid w:val="00523F7F"/>
    <w:rsid w:val="00524D54"/>
    <w:rsid w:val="0053798A"/>
    <w:rsid w:val="0054531B"/>
    <w:rsid w:val="00546C24"/>
    <w:rsid w:val="005476FF"/>
    <w:rsid w:val="005516F6"/>
    <w:rsid w:val="00552842"/>
    <w:rsid w:val="00554E89"/>
    <w:rsid w:val="00560450"/>
    <w:rsid w:val="00564B58"/>
    <w:rsid w:val="00572281"/>
    <w:rsid w:val="005801DD"/>
    <w:rsid w:val="0058678E"/>
    <w:rsid w:val="00592A40"/>
    <w:rsid w:val="005A28BC"/>
    <w:rsid w:val="005A5377"/>
    <w:rsid w:val="005B7817"/>
    <w:rsid w:val="005C06C8"/>
    <w:rsid w:val="005C23D7"/>
    <w:rsid w:val="005C40EB"/>
    <w:rsid w:val="005C6C9F"/>
    <w:rsid w:val="005D02B4"/>
    <w:rsid w:val="005D3013"/>
    <w:rsid w:val="005D787C"/>
    <w:rsid w:val="005E1E50"/>
    <w:rsid w:val="005E2B9C"/>
    <w:rsid w:val="005E3332"/>
    <w:rsid w:val="005E456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0C9"/>
    <w:rsid w:val="006964F9"/>
    <w:rsid w:val="006A395F"/>
    <w:rsid w:val="006A65E2"/>
    <w:rsid w:val="006B37BD"/>
    <w:rsid w:val="006C092D"/>
    <w:rsid w:val="006C099D"/>
    <w:rsid w:val="006C18F0"/>
    <w:rsid w:val="006C7E01"/>
    <w:rsid w:val="006D64A5"/>
    <w:rsid w:val="006D776C"/>
    <w:rsid w:val="006E0935"/>
    <w:rsid w:val="006E2A2D"/>
    <w:rsid w:val="006E353F"/>
    <w:rsid w:val="006E35AB"/>
    <w:rsid w:val="00711AA9"/>
    <w:rsid w:val="00714CF7"/>
    <w:rsid w:val="00722155"/>
    <w:rsid w:val="00730EC0"/>
    <w:rsid w:val="00731531"/>
    <w:rsid w:val="00736435"/>
    <w:rsid w:val="00737F19"/>
    <w:rsid w:val="00782BF8"/>
    <w:rsid w:val="00783C75"/>
    <w:rsid w:val="007849D9"/>
    <w:rsid w:val="00787433"/>
    <w:rsid w:val="007A10F1"/>
    <w:rsid w:val="007A3D50"/>
    <w:rsid w:val="007B2D29"/>
    <w:rsid w:val="007B412F"/>
    <w:rsid w:val="007B4AF7"/>
    <w:rsid w:val="007B4DBF"/>
    <w:rsid w:val="007B691B"/>
    <w:rsid w:val="007C486E"/>
    <w:rsid w:val="007C5458"/>
    <w:rsid w:val="007D2C67"/>
    <w:rsid w:val="007E06BB"/>
    <w:rsid w:val="007F50D1"/>
    <w:rsid w:val="00816D52"/>
    <w:rsid w:val="00831048"/>
    <w:rsid w:val="00834272"/>
    <w:rsid w:val="008416EB"/>
    <w:rsid w:val="008625C1"/>
    <w:rsid w:val="0087671D"/>
    <w:rsid w:val="008806F9"/>
    <w:rsid w:val="00887957"/>
    <w:rsid w:val="008A57E3"/>
    <w:rsid w:val="008B5BF4"/>
    <w:rsid w:val="008C0CEE"/>
    <w:rsid w:val="008C1B18"/>
    <w:rsid w:val="008C4DB2"/>
    <w:rsid w:val="008C61D2"/>
    <w:rsid w:val="008D252C"/>
    <w:rsid w:val="008D46EC"/>
    <w:rsid w:val="008E0E25"/>
    <w:rsid w:val="008E61A1"/>
    <w:rsid w:val="008F14B6"/>
    <w:rsid w:val="0090055E"/>
    <w:rsid w:val="009031EF"/>
    <w:rsid w:val="00917EA3"/>
    <w:rsid w:val="00917EE0"/>
    <w:rsid w:val="00921C89"/>
    <w:rsid w:val="00926966"/>
    <w:rsid w:val="00926D03"/>
    <w:rsid w:val="00934036"/>
    <w:rsid w:val="00934889"/>
    <w:rsid w:val="00935778"/>
    <w:rsid w:val="0094541D"/>
    <w:rsid w:val="009473EA"/>
    <w:rsid w:val="00954E7E"/>
    <w:rsid w:val="009554D9"/>
    <w:rsid w:val="009572F9"/>
    <w:rsid w:val="00960D0F"/>
    <w:rsid w:val="0098366F"/>
    <w:rsid w:val="00983A03"/>
    <w:rsid w:val="00986063"/>
    <w:rsid w:val="009918AB"/>
    <w:rsid w:val="00991F67"/>
    <w:rsid w:val="00992876"/>
    <w:rsid w:val="009A0DCE"/>
    <w:rsid w:val="009A22CD"/>
    <w:rsid w:val="009A3E4B"/>
    <w:rsid w:val="009B35FD"/>
    <w:rsid w:val="009B6815"/>
    <w:rsid w:val="009D2967"/>
    <w:rsid w:val="009D3C2B"/>
    <w:rsid w:val="009E4191"/>
    <w:rsid w:val="009E6CA0"/>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DFF"/>
    <w:rsid w:val="00B32B4D"/>
    <w:rsid w:val="00B4137E"/>
    <w:rsid w:val="00B43247"/>
    <w:rsid w:val="00B54DF7"/>
    <w:rsid w:val="00B56223"/>
    <w:rsid w:val="00B56E79"/>
    <w:rsid w:val="00B57AA7"/>
    <w:rsid w:val="00B637AA"/>
    <w:rsid w:val="00B63BE2"/>
    <w:rsid w:val="00B7592C"/>
    <w:rsid w:val="00B76FD6"/>
    <w:rsid w:val="00B809D3"/>
    <w:rsid w:val="00B84B66"/>
    <w:rsid w:val="00B85475"/>
    <w:rsid w:val="00B9090A"/>
    <w:rsid w:val="00B92196"/>
    <w:rsid w:val="00B9228D"/>
    <w:rsid w:val="00B929EC"/>
    <w:rsid w:val="00BA33DF"/>
    <w:rsid w:val="00BB0725"/>
    <w:rsid w:val="00BC408A"/>
    <w:rsid w:val="00BC5023"/>
    <w:rsid w:val="00BC556C"/>
    <w:rsid w:val="00BD42DA"/>
    <w:rsid w:val="00BD4684"/>
    <w:rsid w:val="00BD6CDE"/>
    <w:rsid w:val="00BE08A7"/>
    <w:rsid w:val="00BE4391"/>
    <w:rsid w:val="00BF3E48"/>
    <w:rsid w:val="00C03DAF"/>
    <w:rsid w:val="00C15F1B"/>
    <w:rsid w:val="00C16288"/>
    <w:rsid w:val="00C17D1D"/>
    <w:rsid w:val="00C4576A"/>
    <w:rsid w:val="00C45923"/>
    <w:rsid w:val="00C543E7"/>
    <w:rsid w:val="00C65DEA"/>
    <w:rsid w:val="00C70225"/>
    <w:rsid w:val="00C72198"/>
    <w:rsid w:val="00C73C7D"/>
    <w:rsid w:val="00C75005"/>
    <w:rsid w:val="00C970DF"/>
    <w:rsid w:val="00CA7E71"/>
    <w:rsid w:val="00CB2673"/>
    <w:rsid w:val="00CB701D"/>
    <w:rsid w:val="00CC3F0E"/>
    <w:rsid w:val="00CC4FE4"/>
    <w:rsid w:val="00CD08C9"/>
    <w:rsid w:val="00CD1FE8"/>
    <w:rsid w:val="00CD38CD"/>
    <w:rsid w:val="00CD3E0C"/>
    <w:rsid w:val="00CD5565"/>
    <w:rsid w:val="00CD616C"/>
    <w:rsid w:val="00CF23D9"/>
    <w:rsid w:val="00CF68D6"/>
    <w:rsid w:val="00CF7B4A"/>
    <w:rsid w:val="00D009F8"/>
    <w:rsid w:val="00D078DA"/>
    <w:rsid w:val="00D14995"/>
    <w:rsid w:val="00D204F2"/>
    <w:rsid w:val="00D2455C"/>
    <w:rsid w:val="00D25023"/>
    <w:rsid w:val="00D27F8C"/>
    <w:rsid w:val="00D33843"/>
    <w:rsid w:val="00D54A6F"/>
    <w:rsid w:val="00D57D57"/>
    <w:rsid w:val="00D60FA7"/>
    <w:rsid w:val="00D62E42"/>
    <w:rsid w:val="00D772FB"/>
    <w:rsid w:val="00D82A99"/>
    <w:rsid w:val="00D85533"/>
    <w:rsid w:val="00DA1AA0"/>
    <w:rsid w:val="00DA512B"/>
    <w:rsid w:val="00DC44A8"/>
    <w:rsid w:val="00DD203A"/>
    <w:rsid w:val="00DE2FBD"/>
    <w:rsid w:val="00DE4BEE"/>
    <w:rsid w:val="00DE5B3D"/>
    <w:rsid w:val="00DE7112"/>
    <w:rsid w:val="00DF19BE"/>
    <w:rsid w:val="00DF3B44"/>
    <w:rsid w:val="00E1372E"/>
    <w:rsid w:val="00E2047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29E"/>
    <w:rsid w:val="00EA2574"/>
    <w:rsid w:val="00EA2F1F"/>
    <w:rsid w:val="00EA3F2E"/>
    <w:rsid w:val="00EA57EC"/>
    <w:rsid w:val="00EA6208"/>
    <w:rsid w:val="00EB120E"/>
    <w:rsid w:val="00EB34C8"/>
    <w:rsid w:val="00EB46E2"/>
    <w:rsid w:val="00EC0045"/>
    <w:rsid w:val="00ED275B"/>
    <w:rsid w:val="00ED452E"/>
    <w:rsid w:val="00EE3CDA"/>
    <w:rsid w:val="00EF37A8"/>
    <w:rsid w:val="00EF44C5"/>
    <w:rsid w:val="00EF531F"/>
    <w:rsid w:val="00F05FE8"/>
    <w:rsid w:val="00F06D86"/>
    <w:rsid w:val="00F13D87"/>
    <w:rsid w:val="00F149E5"/>
    <w:rsid w:val="00F15E33"/>
    <w:rsid w:val="00F17DA2"/>
    <w:rsid w:val="00F22EC0"/>
    <w:rsid w:val="00F25C47"/>
    <w:rsid w:val="00F27D7B"/>
    <w:rsid w:val="00F31D34"/>
    <w:rsid w:val="00F342A1"/>
    <w:rsid w:val="00F346B8"/>
    <w:rsid w:val="00F36FBA"/>
    <w:rsid w:val="00F44D36"/>
    <w:rsid w:val="00F46262"/>
    <w:rsid w:val="00F4795D"/>
    <w:rsid w:val="00F50A61"/>
    <w:rsid w:val="00F525CD"/>
    <w:rsid w:val="00F5286C"/>
    <w:rsid w:val="00F52E12"/>
    <w:rsid w:val="00F638CA"/>
    <w:rsid w:val="00F657C5"/>
    <w:rsid w:val="00F75CD6"/>
    <w:rsid w:val="00F900B4"/>
    <w:rsid w:val="00FA0F2E"/>
    <w:rsid w:val="00FA4DB1"/>
    <w:rsid w:val="00FB3F2A"/>
    <w:rsid w:val="00FC3593"/>
    <w:rsid w:val="00FC5B7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787C"/>
    <w:rPr>
      <w:rFonts w:ascii="Times New Roman" w:hAnsi="Times New Roman"/>
      <w:b w:val="0"/>
      <w:i w:val="0"/>
      <w:sz w:val="22"/>
    </w:rPr>
  </w:style>
  <w:style w:type="paragraph" w:styleId="NoSpacing">
    <w:name w:val="No Spacing"/>
    <w:uiPriority w:val="1"/>
    <w:qFormat/>
    <w:rsid w:val="005D787C"/>
    <w:pPr>
      <w:spacing w:after="0" w:line="240" w:lineRule="auto"/>
    </w:pPr>
  </w:style>
  <w:style w:type="paragraph" w:customStyle="1" w:styleId="scemptylineheader">
    <w:name w:val="sc_emptyline_header"/>
    <w:qFormat/>
    <w:rsid w:val="005D78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78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78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78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7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787C"/>
    <w:rPr>
      <w:color w:val="808080"/>
    </w:rPr>
  </w:style>
  <w:style w:type="paragraph" w:customStyle="1" w:styleId="scdirectionallanguage">
    <w:name w:val="sc_directional_language"/>
    <w:qFormat/>
    <w:rsid w:val="005D7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78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78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78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78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7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78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78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7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7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78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78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78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78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78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78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787C"/>
    <w:rPr>
      <w:rFonts w:ascii="Times New Roman" w:hAnsi="Times New Roman"/>
      <w:color w:val="auto"/>
      <w:sz w:val="22"/>
    </w:rPr>
  </w:style>
  <w:style w:type="paragraph" w:customStyle="1" w:styleId="scclippagebillheader">
    <w:name w:val="sc_clip_page_bill_header"/>
    <w:qFormat/>
    <w:rsid w:val="005D7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78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78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7C"/>
    <w:rPr>
      <w:lang w:val="en-US"/>
    </w:rPr>
  </w:style>
  <w:style w:type="paragraph" w:styleId="Footer">
    <w:name w:val="footer"/>
    <w:basedOn w:val="Normal"/>
    <w:link w:val="FooterChar"/>
    <w:uiPriority w:val="99"/>
    <w:unhideWhenUsed/>
    <w:rsid w:val="005D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7C"/>
    <w:rPr>
      <w:lang w:val="en-US"/>
    </w:rPr>
  </w:style>
  <w:style w:type="paragraph" w:styleId="ListParagraph">
    <w:name w:val="List Paragraph"/>
    <w:basedOn w:val="Normal"/>
    <w:uiPriority w:val="34"/>
    <w:qFormat/>
    <w:rsid w:val="005D787C"/>
    <w:pPr>
      <w:ind w:left="720"/>
      <w:contextualSpacing/>
    </w:pPr>
  </w:style>
  <w:style w:type="paragraph" w:customStyle="1" w:styleId="scbillfooter">
    <w:name w:val="sc_bill_footer"/>
    <w:qFormat/>
    <w:rsid w:val="005D78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7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78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78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78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78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787C"/>
    <w:pPr>
      <w:widowControl w:val="0"/>
      <w:suppressAutoHyphens/>
      <w:spacing w:after="0" w:line="360" w:lineRule="auto"/>
    </w:pPr>
    <w:rPr>
      <w:rFonts w:ascii="Times New Roman" w:hAnsi="Times New Roman"/>
      <w:lang w:val="en-US"/>
    </w:rPr>
  </w:style>
  <w:style w:type="paragraph" w:customStyle="1" w:styleId="sctableln">
    <w:name w:val="sc_table_ln"/>
    <w:qFormat/>
    <w:rsid w:val="005D78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78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787C"/>
    <w:rPr>
      <w:strike/>
      <w:dstrike w:val="0"/>
    </w:rPr>
  </w:style>
  <w:style w:type="character" w:customStyle="1" w:styleId="scinsert">
    <w:name w:val="sc_insert"/>
    <w:uiPriority w:val="1"/>
    <w:qFormat/>
    <w:rsid w:val="005D787C"/>
    <w:rPr>
      <w:caps w:val="0"/>
      <w:smallCaps w:val="0"/>
      <w:strike w:val="0"/>
      <w:dstrike w:val="0"/>
      <w:vanish w:val="0"/>
      <w:u w:val="single"/>
      <w:vertAlign w:val="baseline"/>
    </w:rPr>
  </w:style>
  <w:style w:type="character" w:customStyle="1" w:styleId="scinsertred">
    <w:name w:val="sc_insert_red"/>
    <w:uiPriority w:val="1"/>
    <w:qFormat/>
    <w:rsid w:val="005D787C"/>
    <w:rPr>
      <w:caps w:val="0"/>
      <w:smallCaps w:val="0"/>
      <w:strike w:val="0"/>
      <w:dstrike w:val="0"/>
      <w:vanish w:val="0"/>
      <w:color w:val="FF0000"/>
      <w:u w:val="single"/>
      <w:vertAlign w:val="baseline"/>
    </w:rPr>
  </w:style>
  <w:style w:type="character" w:customStyle="1" w:styleId="scinsertblue">
    <w:name w:val="sc_insert_blue"/>
    <w:uiPriority w:val="1"/>
    <w:qFormat/>
    <w:rsid w:val="005D787C"/>
    <w:rPr>
      <w:caps w:val="0"/>
      <w:smallCaps w:val="0"/>
      <w:strike w:val="0"/>
      <w:dstrike w:val="0"/>
      <w:vanish w:val="0"/>
      <w:color w:val="0070C0"/>
      <w:u w:val="single"/>
      <w:vertAlign w:val="baseline"/>
    </w:rPr>
  </w:style>
  <w:style w:type="character" w:customStyle="1" w:styleId="scstrikered">
    <w:name w:val="sc_strike_red"/>
    <w:uiPriority w:val="1"/>
    <w:qFormat/>
    <w:rsid w:val="005D787C"/>
    <w:rPr>
      <w:strike/>
      <w:dstrike w:val="0"/>
      <w:color w:val="FF0000"/>
    </w:rPr>
  </w:style>
  <w:style w:type="character" w:customStyle="1" w:styleId="scstrikeblue">
    <w:name w:val="sc_strike_blue"/>
    <w:uiPriority w:val="1"/>
    <w:qFormat/>
    <w:rsid w:val="005D787C"/>
    <w:rPr>
      <w:strike/>
      <w:dstrike w:val="0"/>
      <w:color w:val="0070C0"/>
    </w:rPr>
  </w:style>
  <w:style w:type="character" w:customStyle="1" w:styleId="scinsertbluenounderline">
    <w:name w:val="sc_insert_blue_no_underline"/>
    <w:uiPriority w:val="1"/>
    <w:qFormat/>
    <w:rsid w:val="005D78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78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787C"/>
    <w:rPr>
      <w:strike/>
      <w:dstrike w:val="0"/>
      <w:color w:val="0070C0"/>
      <w:lang w:val="en-US"/>
    </w:rPr>
  </w:style>
  <w:style w:type="character" w:customStyle="1" w:styleId="scstrikerednoncodified">
    <w:name w:val="sc_strike_red_non_codified"/>
    <w:uiPriority w:val="1"/>
    <w:qFormat/>
    <w:rsid w:val="005D787C"/>
    <w:rPr>
      <w:strike/>
      <w:dstrike w:val="0"/>
      <w:color w:val="FF0000"/>
    </w:rPr>
  </w:style>
  <w:style w:type="paragraph" w:customStyle="1" w:styleId="scbillsiglines">
    <w:name w:val="sc_bill_sig_lines"/>
    <w:qFormat/>
    <w:rsid w:val="005D78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787C"/>
    <w:rPr>
      <w:bdr w:val="none" w:sz="0" w:space="0" w:color="auto"/>
      <w:shd w:val="clear" w:color="auto" w:fill="FEC6C6"/>
    </w:rPr>
  </w:style>
  <w:style w:type="character" w:customStyle="1" w:styleId="screstoreblue">
    <w:name w:val="sc_restore_blue"/>
    <w:uiPriority w:val="1"/>
    <w:qFormat/>
    <w:rsid w:val="005D787C"/>
    <w:rPr>
      <w:color w:val="4472C4" w:themeColor="accent1"/>
      <w:bdr w:val="none" w:sz="0" w:space="0" w:color="auto"/>
      <w:shd w:val="clear" w:color="auto" w:fill="auto"/>
    </w:rPr>
  </w:style>
  <w:style w:type="character" w:customStyle="1" w:styleId="screstorered">
    <w:name w:val="sc_restore_red"/>
    <w:uiPriority w:val="1"/>
    <w:qFormat/>
    <w:rsid w:val="005D787C"/>
    <w:rPr>
      <w:color w:val="FF0000"/>
      <w:bdr w:val="none" w:sz="0" w:space="0" w:color="auto"/>
      <w:shd w:val="clear" w:color="auto" w:fill="auto"/>
    </w:rPr>
  </w:style>
  <w:style w:type="character" w:customStyle="1" w:styleId="scstrikenewblue">
    <w:name w:val="sc_strike_new_blue"/>
    <w:uiPriority w:val="1"/>
    <w:qFormat/>
    <w:rsid w:val="005D787C"/>
    <w:rPr>
      <w:strike w:val="0"/>
      <w:dstrike/>
      <w:color w:val="0070C0"/>
      <w:u w:val="none"/>
    </w:rPr>
  </w:style>
  <w:style w:type="character" w:customStyle="1" w:styleId="scstrikenewred">
    <w:name w:val="sc_strike_new_red"/>
    <w:uiPriority w:val="1"/>
    <w:qFormat/>
    <w:rsid w:val="005D787C"/>
    <w:rPr>
      <w:strike w:val="0"/>
      <w:dstrike/>
      <w:color w:val="FF0000"/>
      <w:u w:val="none"/>
    </w:rPr>
  </w:style>
  <w:style w:type="character" w:customStyle="1" w:styleId="scamendsenate">
    <w:name w:val="sc_amend_senate"/>
    <w:uiPriority w:val="1"/>
    <w:qFormat/>
    <w:rsid w:val="005D787C"/>
    <w:rPr>
      <w:bdr w:val="none" w:sz="0" w:space="0" w:color="auto"/>
      <w:shd w:val="clear" w:color="auto" w:fill="FFF2CC" w:themeFill="accent4" w:themeFillTint="33"/>
    </w:rPr>
  </w:style>
  <w:style w:type="character" w:customStyle="1" w:styleId="scamendhouse">
    <w:name w:val="sc_amend_house"/>
    <w:uiPriority w:val="1"/>
    <w:qFormat/>
    <w:rsid w:val="005D787C"/>
    <w:rPr>
      <w:bdr w:val="none" w:sz="0" w:space="0" w:color="auto"/>
      <w:shd w:val="clear" w:color="auto" w:fill="E2EFD9" w:themeFill="accent6" w:themeFillTint="33"/>
    </w:rPr>
  </w:style>
  <w:style w:type="paragraph" w:styleId="Revision">
    <w:name w:val="Revision"/>
    <w:hidden/>
    <w:uiPriority w:val="99"/>
    <w:semiHidden/>
    <w:rsid w:val="006D77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3&amp;session=126&amp;summary=B" TargetMode="External" Id="Rbea8640461414f26" /><Relationship Type="http://schemas.openxmlformats.org/officeDocument/2006/relationships/hyperlink" Target="https://www.scstatehouse.gov/sess126_2025-2026/prever/73_20241211.docx" TargetMode="External" Id="Reefe1fbfcf334e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322D"/>
    <w:rsid w:val="003E4FBC"/>
    <w:rsid w:val="003F4940"/>
    <w:rsid w:val="004E2BB5"/>
    <w:rsid w:val="00580C56"/>
    <w:rsid w:val="005E4563"/>
    <w:rsid w:val="006B363F"/>
    <w:rsid w:val="006E2A2D"/>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275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25508dac-f785-47b1-bdeb-578af50757e3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2024-11-20T15:16:25.273727-05:00</T_BILL_DT_VERSION>
  <T_BILL_D_PREFILEDATE>2024-12-11</T_BILL_D_PREFILEDATE>
  <T_BILL_N_INTERNALVERSIONNUMBER>1</T_BILL_N_INTERNALVERSIONNUMBER>
  <T_BILL_N_SESSION>126</T_BILL_N_SESSION>
  <T_BILL_N_VERSIONNUMBER>1</T_BILL_N_VERSIONNUMBER>
  <T_BILL_N_YEAR>2025</T_BILL_N_YEAR>
  <T_BILL_REQUEST_REQUEST>4d924000-6910-4e0a-8219-f7da7d3db9f7</T_BILL_REQUEST_REQUEST>
  <T_BILL_R_ORIGINALDRAFT>8c9b0256-e110-4759-9ed0-47385a71f2f8</T_BILL_R_ORIGINALDRAFT>
  <T_BILL_SPONSOR_SPONSOR>f1585a41-f203-4681-84cd-a25b09d486b1</T_BILL_SPONSOR_SPONSOR>
  <T_BILL_T_BILLNAME>[0073]</T_BILL_T_BILLNAME>
  <T_BILL_T_BILLNUMBER>73</T_BILL_T_BILLNUMBER>
  <T_BILL_T_BILLTITLE>TO AMEND THE SOUTH CAROLINA CODE OF LAWS BY ADDING SECTION 16-3-605 SO AS TO CREATE AN ENHANCED PENALTY FOR CONVICTIONS BY PERSONS UNDER SECTION 16-3-600 AGAINST EDUCATIONAL PROFESSIONALS DURING THE PERFORMANCE OF THEIR OFFICIAL DUTIES.</T_BILL_T_BILLTITLE>
  <T_BILL_T_CHAMBER>senate</T_BILL_T_CHAMBER>
  <T_BILL_T_FILENAME> </T_BILL_T_FILENAME>
  <T_BILL_T_LEGTYPE>bill_statewide</T_BILL_T_LEGTYPE>
  <T_BILL_T_RATNUMBERSTRING>SNone</T_BILL_T_RATNUMBERSTRING>
  <T_BILL_T_SECTIONS>[{"SectionUUID":"8577f3e0-025e-484a-9008-cec970009785","SectionName":"code_section","SectionNumber":1,"SectionType":"code_section","CodeSections":[{"CodeSectionBookmarkName":"ns_T16C3N605_d18e6c97d","IsConstitutionSection":false,"Identity":"16-3-605","IsNew":true,"SubSections":[{"Level":1,"Identity":"T16C3N605SA","SubSectionBookmarkName":"ss_T16C3N605SA_lv1_7c0b35d1e","IsNewSubSection":false,"SubSectionReplacement":""},{"Level":1,"Identity":"T16C3N605SB","SubSectionBookmarkName":"ss_T16C3N605SB_lv1_9df0f8450","IsNewSubSection":false,"SubSectionReplacement":""},{"Level":1,"Identity":"T16C3N605SC","SubSectionBookmarkName":"ss_T16C3N605SC_lv1_1b2118858","IsNewSubSection":false,"SubSectionReplacement":""},{"Level":1,"Identity":"T16C3N605SD","SubSectionBookmarkName":"ss_T16C3N605SD_lv1_0d377badb","IsNewSubSection":false,"SubSectionReplacement":""},{"Level":1,"Identity":"T16C3N605SE","SubSectionBookmarkName":"ss_T16C3N605SE_lv1_fcf8878a4","IsNewSubSection":false,"SubSectionReplacement":""}],"TitleRelatedTo":"","TitleSoAsTo":"create an enhanced penalty for convictions by persons under section 16-3-600 against educational professionals during the performance of their official duties","Deleted":false}],"TitleText":"","DisableControls":false,"Deleted":false,"RepealItems":[],"SectionBookmarkName":"bs_num_1_77e7c40eb"},{"SectionUUID":"8f03ca95-8faa-4d43-a9c2-8afc498075bd","SectionName":"standard_eff_date_section","SectionNumber":2,"SectionType":"drafting_clause","CodeSections":[],"TitleText":"","DisableControls":false,"Deleted":false,"RepealItems":[],"SectionBookmarkName":"bs_num_2_lastsection"}]</T_BILL_T_SECTIONS>
  <T_BILL_T_SUBJECT>Enhanced Penalties</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1347</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2024-11-20T20:23:00Z</cp:lastPrinted>
  <dcterms:created xsi:type="dcterms:W3CDTF">2024-12-11T15:21:00Z</dcterms:created>
  <dcterms:modified xsi:type="dcterms:W3CDTF">2024-12-11T15:21:00Z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