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SR-0108KM25.docx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Hand Count Audit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2de301bebe748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bd97de822d450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5BE3" w14:paraId="40FEFADA" w14:textId="68EB1A8E">
          <w:pPr>
            <w:pStyle w:val="scbilltitle"/>
          </w:pPr>
          <w:r>
            <w:t>TO AMEND THE SOUTH CAROLINA CODE OF LAWS BY AMENDING SECTION 7-3-20, RELATING TO EXECUTIVE DIRECTOR OF THE STATE ELECTION COMMISSION, SO AS TO REQUIRE THAT A HAND-COUNT AUDIT BE CONDUCTED PUBLICLY.</w:t>
          </w:r>
        </w:p>
      </w:sdtContent>
    </w:sdt>
    <w:bookmarkStart w:name="at_9c385a1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589cb05" w:id="1"/>
      <w:r w:rsidRPr="0094541D">
        <w:t>B</w:t>
      </w:r>
      <w:bookmarkEnd w:id="1"/>
      <w:r w:rsidRPr="0094541D">
        <w:t>e it enacted by the General Assembly of the State of South Carolina:</w:t>
      </w:r>
    </w:p>
    <w:p w:rsidR="005F1783" w:rsidP="005F1783" w:rsidRDefault="005F1783" w14:paraId="60DAA0EE" w14:textId="77777777">
      <w:pPr>
        <w:pStyle w:val="scemptyline"/>
      </w:pPr>
    </w:p>
    <w:p w:rsidR="005F1783" w:rsidP="005F1783" w:rsidRDefault="005F1783" w14:paraId="42C004EC" w14:textId="08508E0C">
      <w:pPr>
        <w:pStyle w:val="scdirectionallanguage"/>
      </w:pPr>
      <w:bookmarkStart w:name="bs_num_1_6c021f207" w:id="2"/>
      <w:r>
        <w:t>S</w:t>
      </w:r>
      <w:bookmarkEnd w:id="2"/>
      <w:r>
        <w:t>ECTION 1.</w:t>
      </w:r>
      <w:r>
        <w:tab/>
      </w:r>
      <w:bookmarkStart w:name="dl_9b19af402" w:id="3"/>
      <w:r>
        <w:t>S</w:t>
      </w:r>
      <w:bookmarkEnd w:id="3"/>
      <w:r>
        <w:t>ection 7-3-20</w:t>
      </w:r>
      <w:r w:rsidR="00FA5BE3">
        <w:t>(19)</w:t>
      </w:r>
      <w:r>
        <w:t xml:space="preserve"> of the S.C. Code is amended to read:</w:t>
      </w:r>
    </w:p>
    <w:p w:rsidR="005F1783" w:rsidP="005F1783" w:rsidRDefault="005F1783" w14:paraId="7CAC6889" w14:textId="0B870B18">
      <w:pPr>
        <w:pStyle w:val="sccodifiedsection"/>
      </w:pPr>
    </w:p>
    <w:p w:rsidR="005F1783" w:rsidP="005F1783" w:rsidRDefault="005F1783" w14:paraId="4E224C31" w14:textId="68EFF312">
      <w:pPr>
        <w:pStyle w:val="sccodifiedsection"/>
      </w:pPr>
      <w:bookmarkStart w:name="cs_T7C3N20_e9e03754e" w:id="4"/>
      <w:r>
        <w:tab/>
      </w:r>
      <w:bookmarkStart w:name="open_doc_here" w:id="5"/>
      <w:bookmarkEnd w:id="4"/>
      <w:bookmarkEnd w:id="5"/>
      <w:r w:rsidR="00B4129A">
        <w:tab/>
      </w:r>
      <w:r>
        <w:t xml:space="preserve">(19)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w:t>
      </w:r>
      <w:r w:rsidRPr="00FA5BE3" w:rsidR="00FA5BE3">
        <w:rPr>
          <w:rStyle w:val="scinsert"/>
        </w:rPr>
        <w:t>A hand-count audit must be conducted publicly.</w:t>
      </w:r>
      <w:r w:rsidR="00FA5BE3">
        <w:rPr>
          <w:rStyle w:val="scinsert"/>
        </w:rPr>
        <w:t xml:space="preserve"> </w:t>
      </w:r>
      <w:r>
        <w:t>Once completed, audit reports must be published on the commission's website.</w:t>
      </w:r>
    </w:p>
    <w:p w:rsidR="005F1783" w:rsidP="005F1783" w:rsidRDefault="005F1783" w14:paraId="0667E97F" w14:textId="275D00A3">
      <w:pPr>
        <w:pStyle w:val="sccodifiedsection"/>
      </w:pPr>
    </w:p>
    <w:p w:rsidRPr="00DF3B44" w:rsidR="007E06BB" w:rsidP="00787433" w:rsidRDefault="007E06BB" w14:paraId="3D8F1FED" w14:textId="3E5CBA6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1F7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DB2727" w:rsidR="00685035" w:rsidRPr="007B4AF7" w:rsidRDefault="00F80B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7E45">
              <w:rPr>
                <w:noProof/>
              </w:rPr>
              <w:t>SR-0108KM25.docx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C0"/>
    <w:rsid w:val="00026421"/>
    <w:rsid w:val="00030409"/>
    <w:rsid w:val="00037F04"/>
    <w:rsid w:val="000404BF"/>
    <w:rsid w:val="00044B84"/>
    <w:rsid w:val="000479D0"/>
    <w:rsid w:val="0006464F"/>
    <w:rsid w:val="00066B54"/>
    <w:rsid w:val="00070EED"/>
    <w:rsid w:val="0007101B"/>
    <w:rsid w:val="00072FCD"/>
    <w:rsid w:val="00074A4F"/>
    <w:rsid w:val="00077B65"/>
    <w:rsid w:val="00082A85"/>
    <w:rsid w:val="00093252"/>
    <w:rsid w:val="000A3C25"/>
    <w:rsid w:val="000B4C02"/>
    <w:rsid w:val="000B5B4A"/>
    <w:rsid w:val="000B7FE1"/>
    <w:rsid w:val="000C3E88"/>
    <w:rsid w:val="000C46B9"/>
    <w:rsid w:val="000C58E4"/>
    <w:rsid w:val="000C6F9A"/>
    <w:rsid w:val="000D2F44"/>
    <w:rsid w:val="000D33E4"/>
    <w:rsid w:val="000E0EE7"/>
    <w:rsid w:val="000E578A"/>
    <w:rsid w:val="000F00C0"/>
    <w:rsid w:val="000F2250"/>
    <w:rsid w:val="0010329A"/>
    <w:rsid w:val="00105756"/>
    <w:rsid w:val="001164F9"/>
    <w:rsid w:val="0011719C"/>
    <w:rsid w:val="00140049"/>
    <w:rsid w:val="00153772"/>
    <w:rsid w:val="00171601"/>
    <w:rsid w:val="001730EB"/>
    <w:rsid w:val="00173276"/>
    <w:rsid w:val="001735CB"/>
    <w:rsid w:val="00176122"/>
    <w:rsid w:val="00176800"/>
    <w:rsid w:val="001849C5"/>
    <w:rsid w:val="0019025B"/>
    <w:rsid w:val="00192AF7"/>
    <w:rsid w:val="00197366"/>
    <w:rsid w:val="001A136C"/>
    <w:rsid w:val="001B6DA2"/>
    <w:rsid w:val="001C25EC"/>
    <w:rsid w:val="001D47E6"/>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2CB1"/>
    <w:rsid w:val="00264AE9"/>
    <w:rsid w:val="00275AE6"/>
    <w:rsid w:val="002836D8"/>
    <w:rsid w:val="002A7989"/>
    <w:rsid w:val="002B02F3"/>
    <w:rsid w:val="002C3463"/>
    <w:rsid w:val="002D2525"/>
    <w:rsid w:val="002D266D"/>
    <w:rsid w:val="002D47D1"/>
    <w:rsid w:val="002D5B3D"/>
    <w:rsid w:val="002D7447"/>
    <w:rsid w:val="002E315A"/>
    <w:rsid w:val="002E3881"/>
    <w:rsid w:val="002E4F8C"/>
    <w:rsid w:val="002F560C"/>
    <w:rsid w:val="002F5847"/>
    <w:rsid w:val="0030425A"/>
    <w:rsid w:val="003336CA"/>
    <w:rsid w:val="003421F1"/>
    <w:rsid w:val="0034279C"/>
    <w:rsid w:val="00354F64"/>
    <w:rsid w:val="003559A1"/>
    <w:rsid w:val="00361563"/>
    <w:rsid w:val="00371D36"/>
    <w:rsid w:val="00373E17"/>
    <w:rsid w:val="003775E6"/>
    <w:rsid w:val="00381998"/>
    <w:rsid w:val="003A504C"/>
    <w:rsid w:val="003A5F1C"/>
    <w:rsid w:val="003C3E2E"/>
    <w:rsid w:val="003D4A3C"/>
    <w:rsid w:val="003D55B2"/>
    <w:rsid w:val="003E0033"/>
    <w:rsid w:val="003E5452"/>
    <w:rsid w:val="003E7165"/>
    <w:rsid w:val="003E7FF6"/>
    <w:rsid w:val="003F0291"/>
    <w:rsid w:val="004046B5"/>
    <w:rsid w:val="00406F27"/>
    <w:rsid w:val="004141B8"/>
    <w:rsid w:val="004203B9"/>
    <w:rsid w:val="00432135"/>
    <w:rsid w:val="00446987"/>
    <w:rsid w:val="00446D28"/>
    <w:rsid w:val="00466CD0"/>
    <w:rsid w:val="00473583"/>
    <w:rsid w:val="00475CF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2ED"/>
    <w:rsid w:val="00552842"/>
    <w:rsid w:val="00554E89"/>
    <w:rsid w:val="00557A52"/>
    <w:rsid w:val="00564B58"/>
    <w:rsid w:val="00572281"/>
    <w:rsid w:val="005801DD"/>
    <w:rsid w:val="00592A40"/>
    <w:rsid w:val="005A28BC"/>
    <w:rsid w:val="005A5377"/>
    <w:rsid w:val="005B7817"/>
    <w:rsid w:val="005C06C8"/>
    <w:rsid w:val="005C23D7"/>
    <w:rsid w:val="005C40EB"/>
    <w:rsid w:val="005D02B4"/>
    <w:rsid w:val="005D22EA"/>
    <w:rsid w:val="005D3013"/>
    <w:rsid w:val="005E1E50"/>
    <w:rsid w:val="005E2B9C"/>
    <w:rsid w:val="005E3332"/>
    <w:rsid w:val="005F1783"/>
    <w:rsid w:val="005F1F73"/>
    <w:rsid w:val="005F76B0"/>
    <w:rsid w:val="0060345B"/>
    <w:rsid w:val="00604429"/>
    <w:rsid w:val="006067B0"/>
    <w:rsid w:val="00606A8B"/>
    <w:rsid w:val="00611EBA"/>
    <w:rsid w:val="006213A8"/>
    <w:rsid w:val="00623BEA"/>
    <w:rsid w:val="0062656E"/>
    <w:rsid w:val="006347E9"/>
    <w:rsid w:val="00640C87"/>
    <w:rsid w:val="006454BB"/>
    <w:rsid w:val="00657CF4"/>
    <w:rsid w:val="00661463"/>
    <w:rsid w:val="00663B8D"/>
    <w:rsid w:val="00663E00"/>
    <w:rsid w:val="00664F48"/>
    <w:rsid w:val="00664FAD"/>
    <w:rsid w:val="00670F5D"/>
    <w:rsid w:val="0067230A"/>
    <w:rsid w:val="0067345B"/>
    <w:rsid w:val="00683986"/>
    <w:rsid w:val="00685035"/>
    <w:rsid w:val="00685770"/>
    <w:rsid w:val="00690DBA"/>
    <w:rsid w:val="006964F9"/>
    <w:rsid w:val="006A395F"/>
    <w:rsid w:val="006A65E2"/>
    <w:rsid w:val="006B37BD"/>
    <w:rsid w:val="006C092D"/>
    <w:rsid w:val="006C099D"/>
    <w:rsid w:val="006C18F0"/>
    <w:rsid w:val="006C5310"/>
    <w:rsid w:val="006C7E01"/>
    <w:rsid w:val="006D1CB3"/>
    <w:rsid w:val="006D64A5"/>
    <w:rsid w:val="006E0018"/>
    <w:rsid w:val="006E0935"/>
    <w:rsid w:val="006E353F"/>
    <w:rsid w:val="006E35AB"/>
    <w:rsid w:val="007055E6"/>
    <w:rsid w:val="00711AA9"/>
    <w:rsid w:val="00722155"/>
    <w:rsid w:val="0072758F"/>
    <w:rsid w:val="00730B1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D74FE"/>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C5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2E7B"/>
    <w:rsid w:val="009F470B"/>
    <w:rsid w:val="009F4FAF"/>
    <w:rsid w:val="009F68F1"/>
    <w:rsid w:val="00A04529"/>
    <w:rsid w:val="00A0584B"/>
    <w:rsid w:val="00A17135"/>
    <w:rsid w:val="00A21A6F"/>
    <w:rsid w:val="00A24E56"/>
    <w:rsid w:val="00A26A62"/>
    <w:rsid w:val="00A27E45"/>
    <w:rsid w:val="00A35A9B"/>
    <w:rsid w:val="00A4070E"/>
    <w:rsid w:val="00A40CA0"/>
    <w:rsid w:val="00A46B1E"/>
    <w:rsid w:val="00A504A7"/>
    <w:rsid w:val="00A53677"/>
    <w:rsid w:val="00A53BF2"/>
    <w:rsid w:val="00A60D68"/>
    <w:rsid w:val="00A65F04"/>
    <w:rsid w:val="00A73EFA"/>
    <w:rsid w:val="00A77A3B"/>
    <w:rsid w:val="00A806AA"/>
    <w:rsid w:val="00A92F6F"/>
    <w:rsid w:val="00A97523"/>
    <w:rsid w:val="00AA5022"/>
    <w:rsid w:val="00AA7824"/>
    <w:rsid w:val="00AB0FA3"/>
    <w:rsid w:val="00AB304F"/>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BE1"/>
    <w:rsid w:val="00B32B4D"/>
    <w:rsid w:val="00B4129A"/>
    <w:rsid w:val="00B4137E"/>
    <w:rsid w:val="00B54DF7"/>
    <w:rsid w:val="00B56223"/>
    <w:rsid w:val="00B56E79"/>
    <w:rsid w:val="00B57AA7"/>
    <w:rsid w:val="00B637AA"/>
    <w:rsid w:val="00B63BE2"/>
    <w:rsid w:val="00B7592C"/>
    <w:rsid w:val="00B809D3"/>
    <w:rsid w:val="00B84B66"/>
    <w:rsid w:val="00B85475"/>
    <w:rsid w:val="00B855C0"/>
    <w:rsid w:val="00B9090A"/>
    <w:rsid w:val="00B92196"/>
    <w:rsid w:val="00B9228D"/>
    <w:rsid w:val="00B929EC"/>
    <w:rsid w:val="00BB0725"/>
    <w:rsid w:val="00BC408A"/>
    <w:rsid w:val="00BC5023"/>
    <w:rsid w:val="00BC556C"/>
    <w:rsid w:val="00BD42DA"/>
    <w:rsid w:val="00BD4684"/>
    <w:rsid w:val="00BE08A7"/>
    <w:rsid w:val="00BE4391"/>
    <w:rsid w:val="00BF3E48"/>
    <w:rsid w:val="00C05C38"/>
    <w:rsid w:val="00C15F1B"/>
    <w:rsid w:val="00C16288"/>
    <w:rsid w:val="00C17D1D"/>
    <w:rsid w:val="00C22364"/>
    <w:rsid w:val="00C322CA"/>
    <w:rsid w:val="00C45923"/>
    <w:rsid w:val="00C543E7"/>
    <w:rsid w:val="00C70225"/>
    <w:rsid w:val="00C72198"/>
    <w:rsid w:val="00C73C7D"/>
    <w:rsid w:val="00C75005"/>
    <w:rsid w:val="00C970DF"/>
    <w:rsid w:val="00CA1A59"/>
    <w:rsid w:val="00CA7E71"/>
    <w:rsid w:val="00CB2673"/>
    <w:rsid w:val="00CB701D"/>
    <w:rsid w:val="00CC3F0E"/>
    <w:rsid w:val="00CC7E29"/>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4AD1"/>
    <w:rsid w:val="00D57D57"/>
    <w:rsid w:val="00D61351"/>
    <w:rsid w:val="00D62E42"/>
    <w:rsid w:val="00D772FB"/>
    <w:rsid w:val="00DA1AA0"/>
    <w:rsid w:val="00DA512B"/>
    <w:rsid w:val="00DC44A8"/>
    <w:rsid w:val="00DD452F"/>
    <w:rsid w:val="00DE4BEE"/>
    <w:rsid w:val="00DE5B3D"/>
    <w:rsid w:val="00DE7112"/>
    <w:rsid w:val="00DF19BE"/>
    <w:rsid w:val="00DF3B44"/>
    <w:rsid w:val="00E1372E"/>
    <w:rsid w:val="00E21D30"/>
    <w:rsid w:val="00E21DB4"/>
    <w:rsid w:val="00E24D9A"/>
    <w:rsid w:val="00E27805"/>
    <w:rsid w:val="00E27A11"/>
    <w:rsid w:val="00E30497"/>
    <w:rsid w:val="00E358A2"/>
    <w:rsid w:val="00E35C9A"/>
    <w:rsid w:val="00E3771B"/>
    <w:rsid w:val="00E40979"/>
    <w:rsid w:val="00E42302"/>
    <w:rsid w:val="00E43F26"/>
    <w:rsid w:val="00E50E02"/>
    <w:rsid w:val="00E52A36"/>
    <w:rsid w:val="00E6378B"/>
    <w:rsid w:val="00E63EC3"/>
    <w:rsid w:val="00E653DA"/>
    <w:rsid w:val="00E65958"/>
    <w:rsid w:val="00E72BDB"/>
    <w:rsid w:val="00E84FE5"/>
    <w:rsid w:val="00E879A5"/>
    <w:rsid w:val="00E879FC"/>
    <w:rsid w:val="00EA14F6"/>
    <w:rsid w:val="00EA2574"/>
    <w:rsid w:val="00EA2F1F"/>
    <w:rsid w:val="00EA3F2E"/>
    <w:rsid w:val="00EA57EC"/>
    <w:rsid w:val="00EA6208"/>
    <w:rsid w:val="00EB120E"/>
    <w:rsid w:val="00EB34C8"/>
    <w:rsid w:val="00EB46E2"/>
    <w:rsid w:val="00EC0045"/>
    <w:rsid w:val="00ED452E"/>
    <w:rsid w:val="00EE3CDA"/>
    <w:rsid w:val="00EE7F76"/>
    <w:rsid w:val="00EF37A8"/>
    <w:rsid w:val="00EF531F"/>
    <w:rsid w:val="00F05FE8"/>
    <w:rsid w:val="00F06D86"/>
    <w:rsid w:val="00F11F5A"/>
    <w:rsid w:val="00F13D87"/>
    <w:rsid w:val="00F149E5"/>
    <w:rsid w:val="00F14A24"/>
    <w:rsid w:val="00F15E33"/>
    <w:rsid w:val="00F17DA2"/>
    <w:rsid w:val="00F22EC0"/>
    <w:rsid w:val="00F25C47"/>
    <w:rsid w:val="00F27D7B"/>
    <w:rsid w:val="00F31D34"/>
    <w:rsid w:val="00F3371E"/>
    <w:rsid w:val="00F342A1"/>
    <w:rsid w:val="00F36FBA"/>
    <w:rsid w:val="00F44D36"/>
    <w:rsid w:val="00F46262"/>
    <w:rsid w:val="00F4795D"/>
    <w:rsid w:val="00F50A61"/>
    <w:rsid w:val="00F525CD"/>
    <w:rsid w:val="00F5286C"/>
    <w:rsid w:val="00F52E12"/>
    <w:rsid w:val="00F638CA"/>
    <w:rsid w:val="00F657C5"/>
    <w:rsid w:val="00F80B44"/>
    <w:rsid w:val="00F900B4"/>
    <w:rsid w:val="00FA0F2E"/>
    <w:rsid w:val="00FA4DB1"/>
    <w:rsid w:val="00FA5BE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29"/>
    <w:rPr>
      <w:lang w:val="en-US"/>
    </w:rPr>
  </w:style>
  <w:style w:type="character" w:default="1" w:styleId="DefaultParagraphFont">
    <w:name w:val="Default Paragraph Font"/>
    <w:uiPriority w:val="1"/>
    <w:semiHidden/>
    <w:unhideWhenUsed/>
    <w:rsid w:val="00CC7E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E29"/>
  </w:style>
  <w:style w:type="character" w:styleId="LineNumber">
    <w:name w:val="line number"/>
    <w:uiPriority w:val="99"/>
    <w:semiHidden/>
    <w:unhideWhenUsed/>
    <w:rsid w:val="00CC7E29"/>
    <w:rPr>
      <w:rFonts w:ascii="Times New Roman" w:hAnsi="Times New Roman"/>
      <w:b w:val="0"/>
      <w:i w:val="0"/>
      <w:sz w:val="22"/>
    </w:rPr>
  </w:style>
  <w:style w:type="paragraph" w:styleId="NoSpacing">
    <w:name w:val="No Spacing"/>
    <w:uiPriority w:val="1"/>
    <w:qFormat/>
    <w:rsid w:val="00CC7E29"/>
    <w:pPr>
      <w:spacing w:after="0" w:line="240" w:lineRule="auto"/>
    </w:pPr>
  </w:style>
  <w:style w:type="paragraph" w:customStyle="1" w:styleId="scemptylineheader">
    <w:name w:val="sc_emptyline_header"/>
    <w:qFormat/>
    <w:rsid w:val="00CC7E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7E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7E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7E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7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7E29"/>
    <w:rPr>
      <w:color w:val="808080"/>
    </w:rPr>
  </w:style>
  <w:style w:type="paragraph" w:customStyle="1" w:styleId="scdirectionallanguage">
    <w:name w:val="sc_directional_language"/>
    <w:qFormat/>
    <w:rsid w:val="00CC7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7E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7E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7E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7E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7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7E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7E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7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7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7E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7E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7E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7E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7E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7E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7E29"/>
    <w:rPr>
      <w:rFonts w:ascii="Times New Roman" w:hAnsi="Times New Roman"/>
      <w:color w:val="auto"/>
      <w:sz w:val="22"/>
    </w:rPr>
  </w:style>
  <w:style w:type="paragraph" w:customStyle="1" w:styleId="scclippagebillheader">
    <w:name w:val="sc_clip_page_bill_header"/>
    <w:qFormat/>
    <w:rsid w:val="00CC7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7E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7E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7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29"/>
    <w:rPr>
      <w:lang w:val="en-US"/>
    </w:rPr>
  </w:style>
  <w:style w:type="paragraph" w:styleId="Footer">
    <w:name w:val="footer"/>
    <w:basedOn w:val="Normal"/>
    <w:link w:val="FooterChar"/>
    <w:uiPriority w:val="99"/>
    <w:unhideWhenUsed/>
    <w:rsid w:val="00CC7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29"/>
    <w:rPr>
      <w:lang w:val="en-US"/>
    </w:rPr>
  </w:style>
  <w:style w:type="paragraph" w:styleId="ListParagraph">
    <w:name w:val="List Paragraph"/>
    <w:basedOn w:val="Normal"/>
    <w:uiPriority w:val="34"/>
    <w:qFormat/>
    <w:rsid w:val="00CC7E29"/>
    <w:pPr>
      <w:ind w:left="720"/>
      <w:contextualSpacing/>
    </w:pPr>
  </w:style>
  <w:style w:type="paragraph" w:customStyle="1" w:styleId="scbillfooter">
    <w:name w:val="sc_bill_footer"/>
    <w:qFormat/>
    <w:rsid w:val="00CC7E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7E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7E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7E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7E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7E29"/>
    <w:pPr>
      <w:widowControl w:val="0"/>
      <w:suppressAutoHyphens/>
      <w:spacing w:after="0" w:line="360" w:lineRule="auto"/>
    </w:pPr>
    <w:rPr>
      <w:rFonts w:ascii="Times New Roman" w:hAnsi="Times New Roman"/>
      <w:lang w:val="en-US"/>
    </w:rPr>
  </w:style>
  <w:style w:type="paragraph" w:customStyle="1" w:styleId="sctableln">
    <w:name w:val="sc_table_ln"/>
    <w:qFormat/>
    <w:rsid w:val="00CC7E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7E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7E29"/>
    <w:rPr>
      <w:strike/>
      <w:dstrike w:val="0"/>
    </w:rPr>
  </w:style>
  <w:style w:type="character" w:customStyle="1" w:styleId="scinsert">
    <w:name w:val="sc_insert"/>
    <w:uiPriority w:val="1"/>
    <w:qFormat/>
    <w:rsid w:val="00CC7E29"/>
    <w:rPr>
      <w:caps w:val="0"/>
      <w:smallCaps w:val="0"/>
      <w:strike w:val="0"/>
      <w:dstrike w:val="0"/>
      <w:vanish w:val="0"/>
      <w:u w:val="single"/>
      <w:vertAlign w:val="baseline"/>
    </w:rPr>
  </w:style>
  <w:style w:type="character" w:customStyle="1" w:styleId="scinsertred">
    <w:name w:val="sc_insert_red"/>
    <w:uiPriority w:val="1"/>
    <w:qFormat/>
    <w:rsid w:val="00CC7E29"/>
    <w:rPr>
      <w:caps w:val="0"/>
      <w:smallCaps w:val="0"/>
      <w:strike w:val="0"/>
      <w:dstrike w:val="0"/>
      <w:vanish w:val="0"/>
      <w:color w:val="FF0000"/>
      <w:u w:val="single"/>
      <w:vertAlign w:val="baseline"/>
    </w:rPr>
  </w:style>
  <w:style w:type="character" w:customStyle="1" w:styleId="scinsertblue">
    <w:name w:val="sc_insert_blue"/>
    <w:uiPriority w:val="1"/>
    <w:qFormat/>
    <w:rsid w:val="00CC7E29"/>
    <w:rPr>
      <w:caps w:val="0"/>
      <w:smallCaps w:val="0"/>
      <w:strike w:val="0"/>
      <w:dstrike w:val="0"/>
      <w:vanish w:val="0"/>
      <w:color w:val="0070C0"/>
      <w:u w:val="single"/>
      <w:vertAlign w:val="baseline"/>
    </w:rPr>
  </w:style>
  <w:style w:type="character" w:customStyle="1" w:styleId="scstrikered">
    <w:name w:val="sc_strike_red"/>
    <w:uiPriority w:val="1"/>
    <w:qFormat/>
    <w:rsid w:val="00CC7E29"/>
    <w:rPr>
      <w:strike/>
      <w:dstrike w:val="0"/>
      <w:color w:val="FF0000"/>
    </w:rPr>
  </w:style>
  <w:style w:type="character" w:customStyle="1" w:styleId="scstrikeblue">
    <w:name w:val="sc_strike_blue"/>
    <w:uiPriority w:val="1"/>
    <w:qFormat/>
    <w:rsid w:val="00CC7E29"/>
    <w:rPr>
      <w:strike/>
      <w:dstrike w:val="0"/>
      <w:color w:val="0070C0"/>
    </w:rPr>
  </w:style>
  <w:style w:type="character" w:customStyle="1" w:styleId="scinsertbluenounderline">
    <w:name w:val="sc_insert_blue_no_underline"/>
    <w:uiPriority w:val="1"/>
    <w:qFormat/>
    <w:rsid w:val="00CC7E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7E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7E29"/>
    <w:rPr>
      <w:strike/>
      <w:dstrike w:val="0"/>
      <w:color w:val="0070C0"/>
      <w:lang w:val="en-US"/>
    </w:rPr>
  </w:style>
  <w:style w:type="character" w:customStyle="1" w:styleId="scstrikerednoncodified">
    <w:name w:val="sc_strike_red_non_codified"/>
    <w:uiPriority w:val="1"/>
    <w:qFormat/>
    <w:rsid w:val="00CC7E29"/>
    <w:rPr>
      <w:strike/>
      <w:dstrike w:val="0"/>
      <w:color w:val="FF0000"/>
    </w:rPr>
  </w:style>
  <w:style w:type="paragraph" w:customStyle="1" w:styleId="scbillsiglines">
    <w:name w:val="sc_bill_sig_lines"/>
    <w:qFormat/>
    <w:rsid w:val="00CC7E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7E29"/>
    <w:rPr>
      <w:bdr w:val="none" w:sz="0" w:space="0" w:color="auto"/>
      <w:shd w:val="clear" w:color="auto" w:fill="FEC6C6"/>
    </w:rPr>
  </w:style>
  <w:style w:type="character" w:customStyle="1" w:styleId="screstoreblue">
    <w:name w:val="sc_restore_blue"/>
    <w:uiPriority w:val="1"/>
    <w:qFormat/>
    <w:rsid w:val="00CC7E29"/>
    <w:rPr>
      <w:color w:val="4472C4" w:themeColor="accent1"/>
      <w:bdr w:val="none" w:sz="0" w:space="0" w:color="auto"/>
      <w:shd w:val="clear" w:color="auto" w:fill="auto"/>
    </w:rPr>
  </w:style>
  <w:style w:type="character" w:customStyle="1" w:styleId="screstorered">
    <w:name w:val="sc_restore_red"/>
    <w:uiPriority w:val="1"/>
    <w:qFormat/>
    <w:rsid w:val="00CC7E29"/>
    <w:rPr>
      <w:color w:val="FF0000"/>
      <w:bdr w:val="none" w:sz="0" w:space="0" w:color="auto"/>
      <w:shd w:val="clear" w:color="auto" w:fill="auto"/>
    </w:rPr>
  </w:style>
  <w:style w:type="character" w:customStyle="1" w:styleId="scstrikenewblue">
    <w:name w:val="sc_strike_new_blue"/>
    <w:uiPriority w:val="1"/>
    <w:qFormat/>
    <w:rsid w:val="00CC7E29"/>
    <w:rPr>
      <w:strike w:val="0"/>
      <w:dstrike/>
      <w:color w:val="0070C0"/>
      <w:u w:val="none"/>
    </w:rPr>
  </w:style>
  <w:style w:type="character" w:customStyle="1" w:styleId="scstrikenewred">
    <w:name w:val="sc_strike_new_red"/>
    <w:uiPriority w:val="1"/>
    <w:qFormat/>
    <w:rsid w:val="00CC7E29"/>
    <w:rPr>
      <w:strike w:val="0"/>
      <w:dstrike/>
      <w:color w:val="FF0000"/>
      <w:u w:val="none"/>
    </w:rPr>
  </w:style>
  <w:style w:type="character" w:customStyle="1" w:styleId="scamendsenate">
    <w:name w:val="sc_amend_senate"/>
    <w:uiPriority w:val="1"/>
    <w:qFormat/>
    <w:rsid w:val="00CC7E29"/>
    <w:rPr>
      <w:bdr w:val="none" w:sz="0" w:space="0" w:color="auto"/>
      <w:shd w:val="clear" w:color="auto" w:fill="FFF2CC" w:themeFill="accent4" w:themeFillTint="33"/>
    </w:rPr>
  </w:style>
  <w:style w:type="character" w:customStyle="1" w:styleId="scamendhouse">
    <w:name w:val="sc_amend_house"/>
    <w:uiPriority w:val="1"/>
    <w:qFormat/>
    <w:rsid w:val="00CC7E29"/>
    <w:rPr>
      <w:bdr w:val="none" w:sz="0" w:space="0" w:color="auto"/>
      <w:shd w:val="clear" w:color="auto" w:fill="E2EFD9" w:themeFill="accent6" w:themeFillTint="33"/>
    </w:rPr>
  </w:style>
  <w:style w:type="paragraph" w:styleId="Revision">
    <w:name w:val="Revision"/>
    <w:hidden/>
    <w:uiPriority w:val="99"/>
    <w:semiHidden/>
    <w:rsid w:val="00FA5B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7&amp;session=126&amp;summary=B" TargetMode="External" Id="R12de301bebe74819" /><Relationship Type="http://schemas.openxmlformats.org/officeDocument/2006/relationships/hyperlink" Target="https://www.scstatehouse.gov/sess126_2025-2026/prever/87_20241211.docx" TargetMode="External" Id="R90bd97de822d45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2A85"/>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E7F7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701e9cf7-e9a3-4e44-a171-383b19cf364f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2024-12-06T11:52:26.453173-05:00</T_BILL_DT_VERSION>
  <T_BILL_D_PREFILEDATE>2024-12-11</T_BILL_D_PREFILEDATE>
  <T_BILL_N_INTERNALVERSIONNUMBER>1</T_BILL_N_INTERNALVERSIONNUMBER>
  <T_BILL_N_SESSION>126</T_BILL_N_SESSION>
  <T_BILL_N_VERSIONNUMBER>1</T_BILL_N_VERSIONNUMBER>
  <T_BILL_N_YEAR>2025</T_BILL_N_YEAR>
  <T_BILL_REQUEST_REQUEST>3ccf9a6d-18ab-491a-940a-5a0a6ae7e0ac</T_BILL_REQUEST_REQUEST>
  <T_BILL_R_ORIGINALDRAFT>7eb3b919-f44c-4204-b1c2-53f9a7eeaef5</T_BILL_R_ORIGINALDRAFT>
  <T_BILL_SPONSOR_SPONSOR>ce54deff-1d0b-49b3-80dd-506364e5fcdd</T_BILL_SPONSOR_SPONSOR>
  <T_BILL_T_BILLNAME>[0087]</T_BILL_T_BILLNAME>
  <T_BILL_T_BILLNUMBER>87</T_BILL_T_BILLNUMBER>
  <T_BILL_T_BILLTITLE>TO AMEND THE SOUTH CAROLINA CODE OF LAWS BY AMENDING SECTION 7-3-20, RELATING TO EXECUTIVE DIRECTOR OF THE STATE ELECTION COMMISSION, SO AS TO REQUIRE THAT A HAND-COUNT AUDIT BE CONDUCTED PUBLICLY.</T_BILL_T_BILLTITLE>
  <T_BILL_T_CHAMBER>senate</T_BILL_T_CHAMBER>
  <T_BILL_T_FILENAME> </T_BILL_T_FILENAME>
  <T_BILL_T_LEGTYPE>bill_statewide</T_BILL_T_LEGTYPE>
  <T_BILL_T_RATNUMBERSTRING>SNone</T_BILL_T_RATNUMBERSTRING>
  <T_BILL_T_SECTIONS>[{"SectionUUID":"c525d8f4-1b12-416b-b1c0-2b70b935b8ea","SectionName":"code_section","SectionNumber":1,"SectionType":"code_section","CodeSections":[{"CodeSectionBookmarkName":"cs_T7C3N20_e9e03754e","IsConstitutionSection":false,"Identity":"7-3-20","IsNew":false,"SubSections":[],"TitleRelatedTo":"Executive director of the State Election Commission","TitleSoAsTo":"REQUIRE THAT A HAND-COUNT AUDIT BE CONDUCTED PUBLICLY","Deleted":false}],"TitleText":"","DisableControls":false,"Deleted":false,"RepealItems":[],"SectionBookmarkName":"bs_num_1_6c021f207"},{"SectionUUID":"8f03ca95-8faa-4d43-a9c2-8afc498075bd","SectionName":"standard_eff_date_section","SectionNumber":2,"SectionType":"drafting_clause","CodeSections":[],"TitleText":"","DisableControls":false,"Deleted":false,"RepealItems":[],"SectionBookmarkName":"bs_num_2_lastsection"}]</T_BILL_T_SECTIONS>
  <T_BILL_T_SUBJECT>Hand Count Audit</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2024-12-09T19:18:00Z</dcterms:created>
  <dcterms:modified xsi:type="dcterms:W3CDTF">2024-12-09T19:18:00Z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